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lang w:val="en-US" w:eastAsia="zh-CN"/>
        </w:rPr>
      </w:pPr>
      <w:r>
        <w:rPr>
          <w:rFonts w:ascii="宋体" w:hAnsi="宋体" w:eastAsia="宋体" w:cs="宋体"/>
          <w:sz w:val="24"/>
          <w:szCs w:val="24"/>
        </w:rPr>
        <w:t>神经网络与深度学习</w:t>
      </w:r>
      <w:r>
        <w:rPr>
          <w:rFonts w:hint="eastAsia" w:ascii="宋体" w:hAnsi="宋体" w:eastAsia="宋体" w:cs="宋体"/>
          <w:sz w:val="24"/>
          <w:szCs w:val="24"/>
          <w:lang w:val="en-US" w:eastAsia="zh-CN"/>
        </w:rPr>
        <w:t>收获</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神经网络与深度学习：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神经网络与深度学习是人工智能领域中非常重要和流行的技术，它们可以帮助我们解决许多复杂和有挑战性的问题，如图像识别、语音识别、自然语言处理、机器人控制等。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神经网络是一种模仿生物神经系统的计算模型，它由许多简单的单元（称为神经元）组成，这些单元通过连接权重和激活函数来传递和处理信息。神经网络可以通过训练数据来自动学习和调整连接权重，从而提高模型的性能和准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深度学习是一种利用多层神经网络来进行高层次特征抽取和表征学习的方法，它可以克服传统机器学习方法的一些局限，如特征工程的复杂性、维数灾难、过拟合等。深度学习可以从原始数据中直接学习到有用的特征，从而提高模型的泛化能力和解释能力。</w:t>
      </w:r>
    </w:p>
    <w:p>
      <w:pPr>
        <w:keepNext w:val="0"/>
        <w:keepLines w:val="0"/>
        <w:pageBreakBefore w:val="0"/>
        <w:widowControl w:val="0"/>
        <w:tabs>
          <w:tab w:val="left" w:pos="1137"/>
        </w:tabs>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ascii="宋体" w:hAnsi="宋体" w:eastAsia="宋体" w:cs="宋体"/>
          <w:sz w:val="21"/>
          <w:szCs w:val="21"/>
        </w:rPr>
        <w:t>前馈神经网络</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前馈神经网络是一种最简单的神经网络，它由多个层次的神经元组成，每个神经元只接收来自上一层的信号，并输出给下一层，没有反馈或循环的连接。前馈神经网络可以通过训练数据来自动学习和调整连接权重，从而实现从输入到输出的非线性映射。前馈神经网络在许多领域都有广泛的应用，如图像识别、语音识别、自然语言处理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ascii="宋体" w:hAnsi="宋体" w:eastAsia="宋体" w:cs="宋体"/>
          <w:sz w:val="21"/>
          <w:szCs w:val="21"/>
        </w:rPr>
        <w:t>反向传播算法</w:t>
      </w:r>
      <w:r>
        <w:rPr>
          <w:rFonts w:hint="eastAsia" w:ascii="宋体" w:hAnsi="宋体" w:eastAsia="宋体" w:cs="宋体"/>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反向传播算法是一种用来训练多层神经网络的监督学习算法。它利用梯度下降法，在权重空间中寻找误差函数的最小值，从而调整网络的权重。它的基本思想是将误差从输出层反向传播到输入层，并根据误差对每一层的权重进行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反向传播算法的发展的目标和动机是找到一种训练的多层神经网络的方法，于是它可以学习合适的内部表达来让它学习任意的输入到输出的映射。反向传播算法在许多领域都有广泛的应用和影响，如图像识别、语音识别、自然语言处理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前向传播和反向传播：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前向传播和反向传播是神经网络中的两个关键步骤，用于计算和更新模型的输出和参数。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前向传播是指从输入数据开始，通过神经网络的各层逐层计算并传递数据，最终得到模型的输出结果。在前向传播过程中，输入数据通过每一层的权重和偏置进行线性变换，并经过激活函数进行非线性变换，然后输出到下一层，直到达到输出层。前向传播的目的是计算模型的预测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反向传播是指根据模型的预测结果和真实标签之间的差异，通过链式法则（Chain Rule）逆向计算梯度，并将梯度从输出层传播回网络的每一层，用于更新模型的参数。在反向传播过程中，首先计算输出层的误差，然后将误差从输出层传播到隐藏层，再传播到更浅的隐藏层，直到传播到输入层。通过反向传播，可以获取关于每个参数对损失函数的梯度信息，从而实现参数的优化和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前向传播和反向传播是紧密相关的过程，它们相互配合，实现了神经网络的训练。通过前向传播，模型可以根据输入数据生成预测结果；通过反向传播，可以计算模型的梯度信息，从而进行参数优化。这样循环迭代进行多次，直到模型的性能达到预期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Numpy：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Numpy是一个用于科学计算的Python库，它提供了多维数组对象和各种操作和函数，可以方便地进行数值计算和数据分析。Numpy的名字来源于Numerical Python的缩写，它是Python科学计算的基础包，也是许多其他科学和工程领域的Python库的依赖。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Numpy的核心是ndarray对象，它是一个具有固定大小和相同数据类型的n维数组，可以进行高效的矢量化和广播运算。Numpy还提供了线性代数、傅里叶变换、随机数生成等功能，以及与C/C++/Fortran等语言的接口。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Pytorch：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Pytorch是一个开源的Python机器学习库，它基于Torch，用于自然语言处理等应用程序。Pytorch既可以看作加入了GPU支持的numpy，同时也可以看成一个拥有自动求导功能的强大的深度神经网络。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Pytorch的特点是易用性、灵活性和快速原型设计，它支持动态计算图，能够在运行时更改网络行为。Pytorch还提供了一系列的工具和库，用于从计算机视觉到增强学习等领域。Pytorch已经被Facebook、Twitter、CMU和Salesforce等机构采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1M2Q3YzYzMjBlYjY0ZWUwNDEwNGQ0ZjYxOWNjOWIifQ=="/>
  </w:docVars>
  <w:rsids>
    <w:rsidRoot w:val="00000000"/>
    <w:rsid w:val="5ADB28C4"/>
    <w:rsid w:val="6509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1488</Words>
  <Characters>1636</Characters>
  <Lines>0</Lines>
  <Paragraphs>0</Paragraphs>
  <TotalTime>19</TotalTime>
  <ScaleCrop>false</ScaleCrop>
  <LinksUpToDate>false</LinksUpToDate>
  <CharactersWithSpaces>1638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2023-10-17T17:17:00Z</dcterms:created>
  <dc:creator>FengLan</dc:creator>
  <cp:lastModifiedBy>Jackson杰</cp:lastModifiedBy>
  <dcterms:modified xsi:type="dcterms:W3CDTF">2023-10-18T05:09:57Z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FA793C8CBCC04DF88022490AD7D2D293_12</vt:lpwstr>
  </property>
</Properties>
</file>