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3 </w:t>
      </w:r>
      <w:r>
        <w:rPr>
          <w:rFonts w:hint="eastAsia" w:ascii="楷体" w:hAnsi="楷体" w:eastAsia="楷体"/>
        </w:rPr>
        <w:t>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533"/>
        <w:gridCol w:w="359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2025-10-09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723CA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第一章 鸿蒙应用开发准备</w:t>
            </w:r>
          </w:p>
          <w:p w14:paraId="67E5FAC1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 xml:space="preserve">  任务4 初识TypeScript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5CCA67">
            <w:pPr>
              <w:pStyle w:val="20"/>
              <w:numPr>
                <w:ilvl w:val="0"/>
                <w:numId w:val="3"/>
              </w:numPr>
            </w:pPr>
            <w:r>
              <w:rPr>
                <w:rFonts w:hint="eastAsia"/>
              </w:rPr>
              <w:t>了解</w:t>
            </w:r>
            <w:r>
              <w:t>JavaScript</w:t>
            </w:r>
            <w:r>
              <w:rPr>
                <w:rFonts w:hint="eastAsia"/>
              </w:rPr>
              <w:t>与Type</w:t>
            </w:r>
            <w:r>
              <w:t>Script</w:t>
            </w:r>
          </w:p>
          <w:p w14:paraId="6B6DEB4C">
            <w:pPr>
              <w:pStyle w:val="20"/>
              <w:numPr>
                <w:ilvl w:val="0"/>
                <w:numId w:val="3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掌握Type</w:t>
            </w:r>
            <w:r>
              <w:t>Script</w:t>
            </w:r>
            <w:r>
              <w:rPr>
                <w:rFonts w:hint="eastAsia"/>
              </w:rPr>
              <w:t>基础用法</w:t>
            </w:r>
          </w:p>
          <w:p w14:paraId="2C4B9DD9">
            <w:pPr>
              <w:pStyle w:val="20"/>
              <w:numPr>
                <w:ilvl w:val="0"/>
                <w:numId w:val="3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熟悉</w:t>
            </w:r>
            <w:r>
              <w:t>TypeScript的函数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T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ypeScript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语法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T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ypeScript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语法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4A9C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49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84BF50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6AE4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CA3A23">
            <w:pPr>
              <w:ind w:firstLine="440" w:firstLineChars="200"/>
            </w:pPr>
          </w:p>
        </w:tc>
        <w:tc>
          <w:tcPr>
            <w:tcW w:w="2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CB855FE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7664C20E">
            <w:pPr>
              <w:jc w:val="center"/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49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9BD7FC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2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工单0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3 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初识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TypeScrip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t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6D906D25">
      <w:pPr>
        <w:rPr>
          <w:sz w:val="2"/>
          <w:szCs w:val="2"/>
          <w:lang w:eastAsia="zh-CN"/>
        </w:rPr>
        <w:sectPr>
          <w:pgSz w:w="11910" w:h="16840"/>
          <w:pgMar w:top="1582" w:right="697" w:bottom="879" w:left="658" w:header="447" w:footer="678" w:gutter="0"/>
          <w:pgNumType w:start="1"/>
          <w:cols w:space="720" w:num="1"/>
        </w:sectPr>
      </w:pPr>
    </w:p>
    <w:tbl>
      <w:tblPr>
        <w:tblStyle w:val="8"/>
        <w:tblW w:w="5063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768"/>
        <w:gridCol w:w="3978"/>
        <w:gridCol w:w="2329"/>
        <w:gridCol w:w="2966"/>
      </w:tblGrid>
      <w:tr w14:paraId="2CD6D22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1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71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20265401">
            <w:pPr>
              <w:pStyle w:val="14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531E005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shd w:val="clear" w:color="auto" w:fill="auto"/>
            <w:vAlign w:val="center"/>
          </w:tcPr>
          <w:p w14:paraId="51F2F01A">
            <w:pPr>
              <w:pStyle w:val="14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119EED25">
            <w:pPr>
              <w:pStyle w:val="14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14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1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ind w:left="106" w:leftChars="0"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提炼Type</w:t>
            </w:r>
            <w:r>
              <w:rPr>
                <w:rFonts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语法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从Type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官方查看Type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的基本用法。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6893ABD1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2E520D0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61" w:type="dxa"/>
            <w:vMerge w:val="restart"/>
            <w:shd w:val="clear" w:color="auto" w:fill="auto"/>
            <w:vAlign w:val="center"/>
          </w:tcPr>
          <w:p w14:paraId="04EA8CC6">
            <w:pPr>
              <w:pStyle w:val="14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04E73879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376B057D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1" w:type="dxa"/>
            <w:shd w:val="clear" w:color="auto" w:fill="auto"/>
            <w:vAlign w:val="center"/>
          </w:tcPr>
          <w:p w14:paraId="1F6B84D0">
            <w:pPr>
              <w:pStyle w:val="14"/>
              <w:spacing w:line="340" w:lineRule="exact"/>
              <w:ind w:left="106" w:leftChars="0" w:right="24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介绍本次课程的任务目标与任务描述</w:t>
            </w:r>
          </w:p>
          <w:p w14:paraId="58D93FFF">
            <w:pPr>
              <w:pStyle w:val="19"/>
              <w:ind w:firstLine="42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由于鸿蒙</w:t>
            </w:r>
            <w:r>
              <w:t>应用开发</w:t>
            </w:r>
            <w:r>
              <w:rPr>
                <w:rFonts w:hint="eastAsia"/>
              </w:rPr>
              <w:t>主流</w:t>
            </w:r>
            <w:r>
              <w:t>语言</w:t>
            </w:r>
            <w:r>
              <w:rPr>
                <w:rFonts w:hint="eastAsia"/>
              </w:rPr>
              <w:t>A</w:t>
            </w:r>
            <w:r>
              <w:t>rkTS是</w:t>
            </w:r>
            <w:r>
              <w:rPr>
                <w:rFonts w:hint="eastAsia"/>
              </w:rPr>
              <w:t>在T</w:t>
            </w:r>
            <w:r>
              <w:t>ypeScript</w:t>
            </w:r>
            <w:r>
              <w:rPr>
                <w:rFonts w:hint="eastAsia"/>
              </w:rPr>
              <w:t>（简称TS</w:t>
            </w:r>
            <w:r>
              <w:t>）</w:t>
            </w:r>
            <w:r>
              <w:rPr>
                <w:rFonts w:hint="eastAsia"/>
              </w:rPr>
              <w:t>生态基础上做了进一步扩展，，继承了</w:t>
            </w:r>
            <w:r>
              <w:t>TS的所有特性，是TS的超集。因此，在学习ArkTS语言之前，</w:t>
            </w:r>
            <w:r>
              <w:rPr>
                <w:rFonts w:hint="eastAsia"/>
              </w:rPr>
              <w:t>先</w:t>
            </w:r>
            <w:r>
              <w:t>学习TS语言</w:t>
            </w:r>
            <w:r>
              <w:rPr>
                <w:rFonts w:hint="eastAsia"/>
              </w:rPr>
              <w:t>开发</w:t>
            </w:r>
            <w:r>
              <w:t>基础。</w:t>
            </w:r>
            <w:r>
              <w:rPr>
                <w:rFonts w:hint="eastAsia"/>
              </w:rPr>
              <w:t>本任务主要学习</w:t>
            </w:r>
            <w:r>
              <w:t>TypeScript开发语言的基础用法，在DevEco Studio环境中编写、编译和运行TypeScript程序，以支撑OpenHarmony基于ArkTS语言的开发需求。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5790854C">
            <w:pPr>
              <w:pStyle w:val="14"/>
              <w:spacing w:line="340" w:lineRule="exact"/>
              <w:ind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明确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任务目标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27D68BEE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让学生对本任务有初步了解</w:t>
            </w:r>
          </w:p>
        </w:tc>
      </w:tr>
      <w:tr w14:paraId="49180FE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vMerge w:val="restart"/>
            <w:shd w:val="clear" w:color="auto" w:fill="auto"/>
            <w:vAlign w:val="center"/>
          </w:tcPr>
          <w:p w14:paraId="143EB855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1123B5D0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1" w:type="dxa"/>
            <w:shd w:val="clear" w:color="auto" w:fill="auto"/>
            <w:vAlign w:val="center"/>
          </w:tcPr>
          <w:p w14:paraId="73422084">
            <w:pPr>
              <w:pStyle w:val="14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介绍Type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概述。</w:t>
            </w:r>
          </w:p>
          <w:p w14:paraId="07A72916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与J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区别；</w:t>
            </w:r>
          </w:p>
          <w:p w14:paraId="5C1FBB6A">
            <w:pPr>
              <w:pStyle w:val="19"/>
              <w:ind w:firstLine="420"/>
              <w:jc w:val="left"/>
              <w:rPr>
                <w:rFonts w:hint="eastAsia" w:eastAsia="宋体"/>
                <w:lang w:eastAsia="zh-CN"/>
              </w:rPr>
            </w:pPr>
            <w:r>
              <w:t>TypeScript（以下简称“TS”），是微软开发的一种开放源代码语言，于2013年发布了正式版，是JS的一个超集，完全兼容JS并扩展了JS，遵循ES6的语法，可以编译成纯JS代码。TypeScript通过类型注解提供编译时的静态类型检查，通过类型标注在代码中给数据添加类型说明，当一个变量或者函数（参数）等被标注类型以后，就不能存储或传入与标注类型不符合的数据，TypeScript编译器按照标注对这些数据进行类型合法检测，各种编辑器、集成开发环境等就能进行智能提示，因此TypeScript能够在任何地方使</w:t>
            </w:r>
            <w:r>
              <w:rPr>
                <w:rFonts w:hint="eastAsia"/>
              </w:rPr>
              <w:t>用任何平台、浏览器或主机运行代码，适合复杂度较大、团队合作较高的程序</w:t>
            </w:r>
            <w:r>
              <w:rPr>
                <w:rFonts w:hint="eastAsia"/>
                <w:lang w:eastAsia="zh-CN"/>
              </w:rPr>
              <w:t>。</w:t>
            </w:r>
          </w:p>
          <w:p w14:paraId="0861D5FC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的语法、编写、编译与运行</w:t>
            </w:r>
          </w:p>
          <w:p w14:paraId="0020EC4B">
            <w:pPr>
              <w:pStyle w:val="19"/>
              <w:ind w:firstLine="420"/>
              <w:jc w:val="left"/>
            </w:pPr>
            <w:r>
              <w:t>TS程序通过编译器后，编译成普通、干净、完整的纯JS程序，可运行在任何浏览器、任何操作系统、任何可运行JS的地方。</w:t>
            </w:r>
          </w:p>
          <w:p w14:paraId="7E9CEE47">
            <w:pPr>
              <w:pStyle w:val="19"/>
              <w:ind w:firstLine="420"/>
              <w:jc w:val="left"/>
              <w:rPr>
                <w:rFonts w:hint="eastAsia"/>
              </w:rPr>
            </w:pPr>
            <w:r>
              <w:t>TS程序文件的扩展名是.ts，使用命令tsc将TS程序编译成JS程序，命令如下</w:t>
            </w:r>
            <w:r>
              <w:rPr>
                <w:rFonts w:hint="eastAsia"/>
              </w:rPr>
              <w:t>所示。t</w:t>
            </w:r>
            <w:r>
              <w:t>sc test.ts</w:t>
            </w:r>
          </w:p>
          <w:p w14:paraId="6AF8C9D0">
            <w:pPr>
              <w:pStyle w:val="19"/>
              <w:ind w:firstLine="42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执行命令后就会生成一个同名的</w:t>
            </w:r>
            <w:r>
              <w:t>.js文件，使用命令node执行.js文件，命令如下</w:t>
            </w:r>
            <w:r>
              <w:rPr>
                <w:rFonts w:hint="eastAsia"/>
              </w:rPr>
              <w:t>所示。</w:t>
            </w:r>
            <w:r>
              <w:rPr>
                <w:rFonts w:hint="eastAsia"/>
                <w:lang w:val="en-US" w:eastAsia="zh-CN"/>
              </w:rPr>
              <w:t>n</w:t>
            </w:r>
            <w:r>
              <w:t>ode test.js</w:t>
            </w:r>
          </w:p>
          <w:p w14:paraId="532C2024">
            <w:pPr>
              <w:pStyle w:val="14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的变量声明</w:t>
            </w:r>
          </w:p>
          <w:p w14:paraId="2E2B3BD3">
            <w:pPr>
              <w:pStyle w:val="19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变量用来存储数据值，在程序运行过程中值是可以被改变的。TypeScript使用var或let声明一个变量， TypeScript变量的命名规则如下所示。</w:t>
            </w:r>
          </w:p>
          <w:p w14:paraId="4BA2E5C5">
            <w:pPr>
              <w:pStyle w:val="19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变量名称可以包含数字和字母；</w:t>
            </w:r>
          </w:p>
          <w:p w14:paraId="4355816B">
            <w:pPr>
              <w:pStyle w:val="19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除了下划线_和美元$符号外，不能包含其他特殊字符，包括空格；</w:t>
            </w:r>
          </w:p>
          <w:p w14:paraId="4252D152">
            <w:pPr>
              <w:pStyle w:val="19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变量名不能以数字开头。</w:t>
            </w:r>
          </w:p>
          <w:p w14:paraId="26C6E1F2">
            <w:pPr>
              <w:pStyle w:val="14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2. TypeScript的常用基础数据类型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1F015D48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）any类型</w:t>
            </w:r>
          </w:p>
          <w:p w14:paraId="515BE635">
            <w:pPr>
              <w:pStyle w:val="21"/>
              <w:ind w:firstLine="480"/>
            </w:pPr>
            <w:r>
              <w:rPr>
                <w:rFonts w:hint="eastAsia"/>
              </w:rPr>
              <w:t>a</w:t>
            </w:r>
            <w:r>
              <w:t>ny</w:t>
            </w:r>
            <w:r>
              <w:rPr>
                <w:rFonts w:hint="eastAsia"/>
              </w:rPr>
              <w:t>代表任意类型，</w:t>
            </w:r>
            <w:r>
              <w:t>声明为 any的变量可以赋予任意类型的值</w:t>
            </w:r>
            <w:r>
              <w:rPr>
                <w:rFonts w:hint="eastAsia"/>
              </w:rPr>
              <w:t>，使用t</w:t>
            </w:r>
            <w:r>
              <w:t>ypeof(</w:t>
            </w:r>
            <w:r>
              <w:rPr>
                <w:rFonts w:hint="eastAsia"/>
              </w:rPr>
              <w:t>变量名</w:t>
            </w:r>
            <w:r>
              <w:t>)</w:t>
            </w:r>
            <w:r>
              <w:rPr>
                <w:rFonts w:hint="eastAsia"/>
              </w:rPr>
              <w:t>可以测出变量的类型，示例代码如下所示。</w:t>
            </w:r>
          </w:p>
          <w:p w14:paraId="4D9B56D8">
            <w:pPr>
              <w:pStyle w:val="21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let data: any;       //声明变量data为any类型</w:t>
            </w:r>
          </w:p>
          <w:p w14:paraId="5B5F8345">
            <w:pPr>
              <w:pStyle w:val="21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data = "hello";      //将字符串赋值给data</w:t>
            </w:r>
          </w:p>
          <w:p w14:paraId="7A3BCFFF">
            <w:pPr>
              <w:pStyle w:val="21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console.log(typeof(data)); //输出data的类型为string</w:t>
            </w:r>
          </w:p>
          <w:p w14:paraId="05C32D48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（2）number类型</w:t>
            </w:r>
          </w:p>
          <w:p w14:paraId="25277660">
            <w:pPr>
              <w:pStyle w:val="21"/>
              <w:ind w:firstLine="480"/>
            </w:pPr>
            <w:r>
              <w:rPr>
                <w:rFonts w:hint="eastAsia"/>
              </w:rPr>
              <w:t>n</w:t>
            </w:r>
            <w:r>
              <w:t>umber</w:t>
            </w:r>
            <w:r>
              <w:rPr>
                <w:rFonts w:hint="eastAsia"/>
              </w:rPr>
              <w:t>代表数字类型，是</w:t>
            </w:r>
            <w:r>
              <w:t>浮点值</w:t>
            </w:r>
            <w:r>
              <w:rPr>
                <w:rFonts w:hint="eastAsia"/>
              </w:rPr>
              <w:t>，</w:t>
            </w:r>
            <w:r>
              <w:t>它可以用来表示整数和</w:t>
            </w:r>
            <w:r>
              <w:rPr>
                <w:rFonts w:hint="eastAsia"/>
              </w:rPr>
              <w:t>小</w:t>
            </w:r>
            <w:r>
              <w:t>数</w:t>
            </w:r>
            <w:r>
              <w:rPr>
                <w:rFonts w:hint="eastAsia"/>
              </w:rPr>
              <w:t>，示例代码如下。</w:t>
            </w:r>
          </w:p>
          <w:p w14:paraId="75F4F8C5">
            <w:pPr>
              <w:pStyle w:val="21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let data: number;    //声明变量data为数字类型</w:t>
            </w:r>
          </w:p>
          <w:p w14:paraId="51F88ABC">
            <w:pPr>
              <w:pStyle w:val="21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data = 222;</w:t>
            </w:r>
          </w:p>
          <w:p w14:paraId="46EF4129">
            <w:pPr>
              <w:pStyle w:val="21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console.log(typeof(data));  //number</w:t>
            </w:r>
          </w:p>
          <w:p w14:paraId="1F9748AF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（3）string类型</w:t>
            </w:r>
          </w:p>
          <w:p w14:paraId="19380ED7">
            <w:pPr>
              <w:pStyle w:val="21"/>
              <w:ind w:firstLine="480"/>
            </w:pPr>
            <w:r>
              <w:rPr>
                <w:rFonts w:hint="eastAsia"/>
              </w:rPr>
              <w:t>s</w:t>
            </w:r>
            <w:r>
              <w:t>tring</w:t>
            </w:r>
            <w:r>
              <w:rPr>
                <w:rFonts w:hint="eastAsia"/>
              </w:rPr>
              <w:t>代表</w:t>
            </w:r>
            <w:r>
              <w:t>字符串类型</w:t>
            </w:r>
            <w:r>
              <w:rPr>
                <w:rFonts w:hint="eastAsia"/>
              </w:rPr>
              <w:t>，</w:t>
            </w:r>
            <w:r>
              <w:t>使用单引号（'）或双引号（"）来表示字符串类型</w:t>
            </w:r>
            <w:r>
              <w:rPr>
                <w:rFonts w:hint="eastAsia"/>
              </w:rPr>
              <w:t>，</w:t>
            </w:r>
            <w:r>
              <w:t>反引号（`）来定义多行文本和内嵌表达式</w:t>
            </w:r>
            <w:r>
              <w:rPr>
                <w:rFonts w:hint="eastAsia"/>
              </w:rPr>
              <w:t>，反引号中的$</w:t>
            </w:r>
            <w:r>
              <w:t>{</w:t>
            </w:r>
            <w:r>
              <w:rPr>
                <w:rFonts w:hint="eastAsia"/>
              </w:rPr>
              <w:t>变量名</w:t>
            </w:r>
            <w:r>
              <w:t>}</w:t>
            </w:r>
            <w:r>
              <w:rPr>
                <w:rFonts w:hint="eastAsia"/>
              </w:rPr>
              <w:t>会替换成相应的变量的值，示例代码如下所示。</w:t>
            </w:r>
          </w:p>
          <w:p w14:paraId="169E0003">
            <w:pPr>
              <w:pStyle w:val="21"/>
              <w:ind w:firstLine="480"/>
            </w:pPr>
            <w:r>
              <w:t xml:space="preserve">let data: string </w:t>
            </w:r>
            <w:r>
              <w:rPr>
                <w:rFonts w:hint="eastAsia"/>
              </w:rPr>
              <w:t>=</w:t>
            </w:r>
            <w:r>
              <w:t xml:space="preserve"> "hello";   //声明</w:t>
            </w:r>
            <w:r>
              <w:rPr>
                <w:rFonts w:hint="eastAsia"/>
              </w:rPr>
              <w:t>变量</w:t>
            </w:r>
            <w:r>
              <w:t>data为字符串类型</w:t>
            </w:r>
          </w:p>
          <w:p w14:paraId="665641CC">
            <w:pPr>
              <w:pStyle w:val="21"/>
              <w:ind w:firstLine="480"/>
            </w:pPr>
            <w:r>
              <w:t>let data = `${data}`;   //使用反引号,${变量名}会获取到相应变量的值</w:t>
            </w:r>
          </w:p>
          <w:p w14:paraId="285D4505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t>console.log(data);     //</w:t>
            </w:r>
            <w:r>
              <w:rPr>
                <w:rFonts w:hint="eastAsia"/>
                <w:lang w:val="en-US" w:eastAsia="zh-CN"/>
              </w:rPr>
              <w:t>打印</w:t>
            </w:r>
            <w:r>
              <w:t>hello</w:t>
            </w:r>
          </w:p>
          <w:p w14:paraId="4E0783DF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（4）boolean类型</w:t>
            </w:r>
          </w:p>
          <w:p w14:paraId="13E4E199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boolean代表布尔类型，表示逻辑值：true 和 false，示例代码如下所示。</w:t>
            </w:r>
          </w:p>
          <w:p w14:paraId="11F7F5CA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let data: boolean = true;     //声明变量data为boolean类型</w:t>
            </w:r>
          </w:p>
          <w:p w14:paraId="62DEDD5C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（5）数组类型</w:t>
            </w:r>
          </w:p>
          <w:p w14:paraId="386F2BCE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数组里放的都是类型相同的数据，声明数组类型没有专门的关键字，使用[]声明变量为数组类型，或者使用&lt;&gt;泛型声明，使用数组成员时通过[索引下标]获取，第1个成员的索引下标为0，示例代码如下所示。</w:t>
            </w:r>
          </w:p>
          <w:p w14:paraId="6335D453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//声明变量datas为数组类型，声明数组时同时初始化值</w:t>
            </w:r>
          </w:p>
          <w:p w14:paraId="480FC633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let datas: number[] = [4,8,7];</w:t>
            </w:r>
          </w:p>
          <w:p w14:paraId="7761A96C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//声明变量temps为数组泛型，数组中的数据类型是number</w:t>
            </w:r>
          </w:p>
          <w:p w14:paraId="0785524F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let temps: Array&lt;string&gt; = ["hi","ArkTS"];</w:t>
            </w:r>
          </w:p>
          <w:p w14:paraId="42DCA4D3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console.log(temps[1]);     //获取temps数组的第2个成员的值，值为ArkTS</w:t>
            </w:r>
          </w:p>
          <w:p w14:paraId="7C34342E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）元组类型</w:t>
            </w:r>
          </w:p>
          <w:p w14:paraId="5A4E5A74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元组类型没有专门的关键字，用来表示已知元素数量和类型的数组，各元素的类型不必相同，初始化值时对应位置的数据类型要相同，示例代码如下所示。</w:t>
            </w:r>
          </w:p>
          <w:p w14:paraId="33AB91FE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1.let temps: [number,string,boolean] = [2,'Hi',false]; //个数、类型、顺序要一致</w:t>
            </w:r>
          </w:p>
          <w:p w14:paraId="0AD5338A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2.temps = ["UI",'HarmonyOS',true];//编译报错：不能将类型“string”分配给类型“number”</w:t>
            </w:r>
          </w:p>
          <w:p w14:paraId="10174C10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（7）enum类型</w:t>
            </w:r>
          </w:p>
          <w:p w14:paraId="731C5D01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enum代表枚举类型，用于定义数值的集合，放在第1个位置的值为0，示例代码如下所示。</w:t>
            </w:r>
          </w:p>
          <w:p w14:paraId="25C848CC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enum DeviceType{    </w:t>
            </w:r>
          </w:p>
          <w:p w14:paraId="1FF9B577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   ZigBee,</w:t>
            </w:r>
          </w:p>
          <w:p w14:paraId="21458457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   LoRa</w:t>
            </w:r>
          </w:p>
          <w:p w14:paraId="321851D8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  <w:p w14:paraId="57451EBB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console.log(DeviceType.LoRa+"");//从枚举类中取LoRa成员的值，值为1</w:t>
            </w:r>
          </w:p>
          <w:p w14:paraId="30DFF55B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（8）void类型</w:t>
            </w:r>
          </w:p>
          <w:p w14:paraId="45613CED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void用来表示空，用在函数中，表示该函数没有返回值，示例代码如下所示。</w:t>
            </w:r>
          </w:p>
          <w:p w14:paraId="1F0D613A">
            <w:pPr>
              <w:pStyle w:val="21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function testFun(): void{    //函数没有返回值</w:t>
            </w:r>
          </w:p>
          <w:p w14:paraId="51B27FBF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 return 123;    //编译报错：不能将类型“number”分配给类型“void”</w:t>
            </w:r>
          </w:p>
          <w:p w14:paraId="477723EC">
            <w:pPr>
              <w:pStyle w:val="21"/>
              <w:ind w:firstLine="48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eastAsia="zh-CN"/>
              </w:rPr>
              <w:t xml:space="preserve">} </w:t>
            </w:r>
          </w:p>
          <w:p w14:paraId="3B26C7A6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）unde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fined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与null类型</w:t>
            </w:r>
          </w:p>
          <w:p w14:paraId="537E1235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声明变量，但没有初始化，表示变量为一个未定义的值，为undefined；null表示对象没有初始化，示例代码如下所示。</w:t>
            </w:r>
          </w:p>
          <w:p w14:paraId="55F33051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let cat;         //声明变量cat，但没有初始化</w:t>
            </w:r>
          </w:p>
          <w:p w14:paraId="677A2861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console.log(cat+""); //undefined</w:t>
            </w:r>
          </w:p>
          <w:p w14:paraId="1B10F3A9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cat = null;</w:t>
            </w:r>
          </w:p>
          <w:p w14:paraId="6FCBD579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if(null == cat)</w:t>
            </w:r>
          </w:p>
          <w:p w14:paraId="10D02098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{</w:t>
            </w:r>
          </w:p>
          <w:p w14:paraId="6ACF9DE6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console.log(cat+"");   //null</w:t>
            </w:r>
          </w:p>
          <w:p w14:paraId="23F44E0F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  <w:p w14:paraId="74CC1EC2">
            <w:pPr>
              <w:pStyle w:val="14"/>
              <w:spacing w:line="340" w:lineRule="exact"/>
              <w:ind w:left="106" w:right="-8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）never类型</w:t>
            </w:r>
          </w:p>
          <w:p w14:paraId="3FC83422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never 是其他类型（包括 null 和 undefined）的子类型，代表从不会出现的值，用在函数中，用来限制函数永远也执行不到返回值的地方，示例代码如下所示。</w:t>
            </w:r>
          </w:p>
          <w:p w14:paraId="37E6015E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function testFun(): never{//正确</w:t>
            </w:r>
          </w:p>
          <w:p w14:paraId="3420FE55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   while(true) { //…}</w:t>
            </w:r>
          </w:p>
          <w:p w14:paraId="6EDEC2E5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//while循环为恒真，永远也不会执行到这里    </w:t>
            </w:r>
          </w:p>
          <w:p w14:paraId="4DEC8526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  <w:p w14:paraId="5CC6F358">
            <w:pPr>
              <w:pStyle w:val="14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）联合类型</w:t>
            </w:r>
          </w:p>
          <w:p w14:paraId="0C526AC0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联合类型使用管道符号（|）可以将变量声明为多种类型，赋值时可以根据声明的类型来赋值，示例代码如下所示。</w:t>
            </w:r>
          </w:p>
          <w:p w14:paraId="08E111C9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let x: string|number;</w:t>
            </w:r>
          </w:p>
          <w:p w14:paraId="555463EC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x = 12;            //正确</w:t>
            </w:r>
          </w:p>
          <w:p w14:paraId="741A22B5">
            <w:pPr>
              <w:pStyle w:val="21"/>
              <w:ind w:firstLine="720" w:firstLineChars="3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x = "haha" ;      //正确</w:t>
            </w:r>
          </w:p>
          <w:p w14:paraId="1EF1E714">
            <w:pPr>
              <w:pStyle w:val="21"/>
              <w:ind w:firstLine="720" w:firstLineChars="30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eastAsia="zh-CN"/>
              </w:rPr>
              <w:t>x = true;         //编译报错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26AB9313">
            <w:pPr>
              <w:pStyle w:val="14"/>
              <w:spacing w:line="340" w:lineRule="exact"/>
              <w:ind w:left="116"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总结T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语法特点。</w:t>
            </w:r>
          </w:p>
          <w:p w14:paraId="6BCFFF75">
            <w:pPr>
              <w:pStyle w:val="14"/>
              <w:spacing w:line="340" w:lineRule="exact"/>
              <w:ind w:left="116"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628F5B">
            <w:pPr>
              <w:pStyle w:val="14"/>
              <w:spacing w:line="340" w:lineRule="exact"/>
              <w:ind w:left="116"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02EBA23">
            <w:pPr>
              <w:pStyle w:val="14"/>
              <w:spacing w:line="340" w:lineRule="exact"/>
              <w:ind w:left="116"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C819B49">
            <w:pPr>
              <w:pStyle w:val="14"/>
              <w:spacing w:line="340" w:lineRule="exact"/>
              <w:ind w:left="116"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E87A32A">
            <w:pPr>
              <w:pStyle w:val="14"/>
              <w:spacing w:line="34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记录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TypeScript的常用基础数据类型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用法。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1CABCA20">
            <w:pPr>
              <w:pStyle w:val="14"/>
              <w:spacing w:line="34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ypeScript作为JavaScript的超集，它在JavaScript的基础上增加了类型系统和对ES6+的新特性的支持。通过使用TypeScript，开发者可以享受到静态类型检查的好处，这有助于提前发现代码中的错误，提高代码的可维护性和可读性。同时，TypeScript的类型系统允许开发者在编译阶段就捕获到类型相关的错误，而不是在运行时，这大大提高了开发效率和软件质量。此外，TypeScript支持面向对象编程的特性，如类、接口、模块等，使得代码结构更加清晰，便于大型项目的开发和管理。通过记录TypeScript的常用基础数据类型用法，可以帮助开发者更好地理解和掌握TypeScript的类型系统，从而在实际开发中更加高效和准确地使用TypeScript。</w:t>
            </w:r>
          </w:p>
        </w:tc>
      </w:tr>
      <w:tr w14:paraId="389993D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continue"/>
            <w:shd w:val="clear" w:color="auto" w:fill="auto"/>
            <w:vAlign w:val="center"/>
          </w:tcPr>
          <w:p w14:paraId="77ED300B">
            <w:pPr>
              <w:pStyle w:val="14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vMerge w:val="continue"/>
            <w:shd w:val="clear" w:color="auto" w:fill="auto"/>
            <w:vAlign w:val="center"/>
          </w:tcPr>
          <w:p w14:paraId="7C4672F5">
            <w:pPr>
              <w:pStyle w:val="14"/>
              <w:spacing w:line="320" w:lineRule="exact"/>
              <w:jc w:val="center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71" w:type="dxa"/>
            <w:shd w:val="clear" w:color="auto" w:fill="auto"/>
            <w:vAlign w:val="center"/>
          </w:tcPr>
          <w:p w14:paraId="072BCA5C">
            <w:pPr>
              <w:pStyle w:val="14"/>
              <w:spacing w:line="340" w:lineRule="exact"/>
              <w:ind w:left="106"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讲解Type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Script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函数的使用</w:t>
            </w:r>
          </w:p>
          <w:p w14:paraId="076642F2">
            <w:pPr>
              <w:pStyle w:val="19"/>
              <w:numPr>
                <w:ilvl w:val="0"/>
                <w:numId w:val="4"/>
              </w:numPr>
              <w:tabs>
                <w:tab w:val="left" w:pos="550"/>
              </w:tabs>
              <w:spacing w:line="340" w:lineRule="exact"/>
              <w:ind w:firstLineChars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函数的定义、调用</w:t>
            </w:r>
          </w:p>
          <w:p w14:paraId="090C7AC8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定义函数使用function关键字，语法如下所示。</w:t>
            </w:r>
          </w:p>
          <w:p w14:paraId="515B9632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function  函数名(形参: 类型, 形参: 类型…): 返回值的类型 </w:t>
            </w:r>
          </w:p>
          <w:p w14:paraId="1BD7CAA4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｛</w:t>
            </w:r>
          </w:p>
          <w:p w14:paraId="2EA260DA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//要执行的代码</w:t>
            </w:r>
          </w:p>
          <w:p w14:paraId="750702E3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｝</w:t>
            </w:r>
          </w:p>
          <w:p w14:paraId="2BF2A561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函数定义好后，需要被调用才能执行函数中的代码，示例代码如下所示。</w:t>
            </w:r>
          </w:p>
          <w:p w14:paraId="4FC8A227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//定义一个函数test，没有参数，没有返回值的类型</w:t>
            </w:r>
          </w:p>
          <w:p w14:paraId="64F2C8D1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unction test()      </w:t>
            </w:r>
          </w:p>
          <w:p w14:paraId="2927BE20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223D54EA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  console.log("hello")   //要执行的代码块</w:t>
            </w:r>
          </w:p>
          <w:p w14:paraId="6F7DD302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71AE745F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test() ;                  //调用函数</w:t>
            </w:r>
          </w:p>
          <w:p w14:paraId="7E1414B7">
            <w:pPr>
              <w:pStyle w:val="19"/>
              <w:numPr>
                <w:ilvl w:val="0"/>
                <w:numId w:val="4"/>
              </w:numPr>
              <w:tabs>
                <w:tab w:val="left" w:pos="550"/>
              </w:tabs>
              <w:spacing w:line="340" w:lineRule="exact"/>
              <w:ind w:firstLineChars="0"/>
              <w:rPr>
                <w:rFonts w:ascii="微软雅黑" w:hAnsi="微软雅黑" w:eastAsia="微软雅黑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函数的返回值</w:t>
            </w:r>
          </w:p>
          <w:p w14:paraId="2B1815FC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如果函数只是执行过程，不需要有返回值，则该函数可以用void声明该函数没有返回值；如果希望函数执行结束能返回一个值，则需要使用return语句；在执行到 return 语句时，函数会停止执行，并返回与函数定义时的返回类型一致的值；当函数定义时没有指明void和返回值的类型，则函数的返回值类型依情况而定，示例代码如下所示。</w:t>
            </w:r>
          </w:p>
          <w:p w14:paraId="2F6BBE48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//定义函数，该函数的返回值类型为string</w:t>
            </w:r>
          </w:p>
          <w:p w14:paraId="7F7E6157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function test100(): string{</w:t>
            </w:r>
          </w:p>
          <w:p w14:paraId="6CDE53B4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  return "hi"                  //返回一个string类型的结果</w:t>
            </w:r>
          </w:p>
          <w:p w14:paraId="556BD818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4E11CCD9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let res_fun1: string = test100();//调用函数并接收函数的返回值</w:t>
            </w:r>
          </w:p>
          <w:p w14:paraId="0BEF7258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//定义函数，该函数没有返回值</w:t>
            </w:r>
          </w:p>
          <w:p w14:paraId="6A9CA0C6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function test200(): void{       </w:t>
            </w:r>
          </w:p>
          <w:p w14:paraId="179E8264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  return "hi"                 //编译报错</w:t>
            </w:r>
          </w:p>
          <w:p w14:paraId="3E893E8E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5936719F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//定义函数，该函数的返回值未指明类型或void，则函数的返回值类型依情况而定</w:t>
            </w:r>
          </w:p>
          <w:p w14:paraId="21E3A47E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function test300(){</w:t>
            </w:r>
          </w:p>
          <w:p w14:paraId="7E2B8DDC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  return 123                 //返回一个number类型的值</w:t>
            </w:r>
          </w:p>
          <w:p w14:paraId="092A56E3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053874F3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let res300: number = test300();  //调用函数并接收函数的返回值</w:t>
            </w:r>
          </w:p>
          <w:p w14:paraId="52E45CB7">
            <w:pPr>
              <w:pStyle w:val="19"/>
              <w:numPr>
                <w:ilvl w:val="0"/>
                <w:numId w:val="4"/>
              </w:numPr>
              <w:tabs>
                <w:tab w:val="left" w:pos="550"/>
              </w:tabs>
              <w:spacing w:line="340" w:lineRule="exact"/>
              <w:ind w:firstLineChars="0"/>
              <w:rPr>
                <w:rFonts w:ascii="微软雅黑" w:hAnsi="微软雅黑" w:eastAsia="微软雅黑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可选参数与默认参数</w:t>
            </w:r>
          </w:p>
          <w:p w14:paraId="79263E8A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在 TypeScript 函数里，如果定义了参数，则调用函数时必须传入指定类型的参数，除非将这些参数设置为可选，可选参数使用问号（？）标识，可选参数必须跟在必须参数后面，示例代码如下所示。</w:t>
            </w:r>
          </w:p>
          <w:p w14:paraId="06D1CF99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function test(x: string, y?: number) //声明一个有可选参数的函数</w:t>
            </w:r>
          </w:p>
          <w:p w14:paraId="325E84C6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0DA4F4A3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        //要执行的代码 </w:t>
            </w:r>
          </w:p>
          <w:p w14:paraId="517D6266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0C93166E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test("hi");               //调用函数，正确</w:t>
            </w:r>
          </w:p>
          <w:p w14:paraId="0352568F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当定义了有参数的函数，但是在调用函数的时候，如果不想传入该参数的值，则使用默认参数，示例代码如下所示。</w:t>
            </w:r>
          </w:p>
          <w:p w14:paraId="2F6DAE9E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function test(x: string, y: number = 200) //声明一个有默认值参数的函数</w:t>
            </w:r>
          </w:p>
          <w:p w14:paraId="36C31610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2C591FCA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  console.log(x+" "+y);</w:t>
            </w:r>
          </w:p>
          <w:p w14:paraId="7F51EF69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5670B2AF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test("hi");               //调用函数，正确，y的值为200</w:t>
            </w:r>
          </w:p>
          <w:p w14:paraId="492D4B71">
            <w:pPr>
              <w:pStyle w:val="19"/>
              <w:numPr>
                <w:ilvl w:val="0"/>
                <w:numId w:val="4"/>
              </w:numPr>
              <w:tabs>
                <w:tab w:val="left" w:pos="550"/>
              </w:tabs>
              <w:spacing w:line="340" w:lineRule="exact"/>
              <w:ind w:firstLineChars="0"/>
              <w:rPr>
                <w:rFonts w:ascii="微软雅黑" w:hAnsi="微软雅黑" w:eastAsia="微软雅黑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箭头函数</w:t>
            </w:r>
            <w:r>
              <w:rPr>
                <w:rFonts w:ascii="微软雅黑" w:hAnsi="微软雅黑" w:eastAsia="微软雅黑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88E14E1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真正意义上的匿名函数事实上是函数表达式的等号右边部分的函数，但在绝大多数的时候所说的lambda表达式，就是匿名函数表达式，也称箭头函数。箭头函数在TypeScript中应用广泛，箭头函数其实是匿名函数表达式的更简短写法，示例代码如下所示。</w:t>
            </w:r>
          </w:p>
          <w:p w14:paraId="4D4B9817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//箭头函数：省略function关键字和函数名，使用=&gt;</w:t>
            </w:r>
          </w:p>
          <w:p w14:paraId="0F9E0185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let res1 = (x:number,y: number)=&gt;{ </w:t>
            </w:r>
          </w:p>
          <w:p w14:paraId="650E2C3F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  let a = x+y;</w:t>
            </w:r>
          </w:p>
          <w:p w14:paraId="10511A8B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    console.log(a+"");</w:t>
            </w:r>
          </w:p>
          <w:p w14:paraId="1A6DE141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6F770574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//定义有返回值的箭头函数，并且函数中有多行执行语句</w:t>
            </w:r>
          </w:p>
          <w:p w14:paraId="0C475E63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let res2 = (x:number,y: number): string=&gt;{ </w:t>
            </w:r>
          </w:p>
          <w:p w14:paraId="4EE8C193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    let a = x+y;</w:t>
            </w:r>
          </w:p>
          <w:p w14:paraId="68C5459A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    console.log(a+"");</w:t>
            </w:r>
          </w:p>
          <w:p w14:paraId="023A49B1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    return "ok"</w:t>
            </w:r>
          </w:p>
          <w:p w14:paraId="3EF2B376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48BFDB0F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//当函数的执行部分只有一行语句时，{}可以省略</w:t>
            </w:r>
          </w:p>
          <w:p w14:paraId="001A6EA4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let res3 = (x:number,y: number)=&gt;x+y</w:t>
            </w:r>
          </w:p>
          <w:p w14:paraId="7B3AE2B5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//当函数只有1个参数，()可以省略</w:t>
            </w:r>
          </w:p>
          <w:p w14:paraId="3F9839A1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let res4 = x=&gt;x+100;</w:t>
            </w:r>
          </w:p>
          <w:p w14:paraId="54F97336">
            <w:pPr>
              <w:pStyle w:val="14"/>
              <w:spacing w:line="320" w:lineRule="exact"/>
              <w:ind w:right="9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//当函数无参时，可以使用空括号：</w:t>
            </w:r>
          </w:p>
          <w:p w14:paraId="194BA077">
            <w:pPr>
              <w:pStyle w:val="21"/>
              <w:ind w:firstLine="630" w:firstLineChars="300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let res5 = ()=&gt; 100;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7630E2CE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60" w:type="dxa"/>
            <w:shd w:val="clear" w:color="auto" w:fill="auto"/>
            <w:vAlign w:val="center"/>
          </w:tcPr>
          <w:p w14:paraId="20F3CE91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CD4BA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continue"/>
            <w:shd w:val="clear" w:color="auto" w:fill="auto"/>
            <w:vAlign w:val="center"/>
          </w:tcPr>
          <w:p w14:paraId="3CE933B4">
            <w:pPr>
              <w:pStyle w:val="14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783D4363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290F6DFC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1" w:type="dxa"/>
            <w:shd w:val="clear" w:color="auto" w:fill="auto"/>
            <w:vAlign w:val="center"/>
          </w:tcPr>
          <w:p w14:paraId="3E1044BE">
            <w:pPr>
              <w:pStyle w:val="14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AA0ABFC">
            <w:pPr>
              <w:pStyle w:val="14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3102F8B3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根据任务工单要求在Dev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Eco Studio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上完成Type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基础练习。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6E75615A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714FDA14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042CE4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543CBA66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4DED224F">
            <w:pPr>
              <w:pStyle w:val="14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1" w:type="dxa"/>
            <w:shd w:val="clear" w:color="auto" w:fill="auto"/>
            <w:vAlign w:val="center"/>
          </w:tcPr>
          <w:p w14:paraId="14005C19">
            <w:pPr>
              <w:pStyle w:val="14"/>
              <w:spacing w:line="340" w:lineRule="exact"/>
              <w:ind w:left="106" w:leftChars="0" w:right="24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总结这次工单的完成情况。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检查工单是否提交成功。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603DB0E5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1A715B4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1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71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任务工单3</w:t>
            </w:r>
          </w:p>
        </w:tc>
        <w:tc>
          <w:tcPr>
            <w:tcW w:w="2325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60" w:type="dxa"/>
            <w:shd w:val="clear" w:color="auto" w:fill="auto"/>
          </w:tcPr>
          <w:p w14:paraId="44999BB2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C1490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1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71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14CC07E5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3120EBB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0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57212F6"/>
    <w:multiLevelType w:val="multilevel"/>
    <w:tmpl w:val="057212F6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2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6CC603E"/>
    <w:rsid w:val="06EB1AB6"/>
    <w:rsid w:val="077611A1"/>
    <w:rsid w:val="07905B50"/>
    <w:rsid w:val="0805367D"/>
    <w:rsid w:val="08B0518A"/>
    <w:rsid w:val="0AB3379D"/>
    <w:rsid w:val="0C005E2E"/>
    <w:rsid w:val="0C970E9C"/>
    <w:rsid w:val="109611B9"/>
    <w:rsid w:val="116D1859"/>
    <w:rsid w:val="11E314D9"/>
    <w:rsid w:val="12411D81"/>
    <w:rsid w:val="18DC04C2"/>
    <w:rsid w:val="19BC67B1"/>
    <w:rsid w:val="1ACC034C"/>
    <w:rsid w:val="1AF916A0"/>
    <w:rsid w:val="1B35052A"/>
    <w:rsid w:val="1BEF2AA3"/>
    <w:rsid w:val="1CC96B83"/>
    <w:rsid w:val="1D7A639C"/>
    <w:rsid w:val="1DF1351C"/>
    <w:rsid w:val="1EAA17B6"/>
    <w:rsid w:val="201F345A"/>
    <w:rsid w:val="21384675"/>
    <w:rsid w:val="23BC1F64"/>
    <w:rsid w:val="245C2558"/>
    <w:rsid w:val="25D6438C"/>
    <w:rsid w:val="265956E8"/>
    <w:rsid w:val="2A453350"/>
    <w:rsid w:val="2A587A65"/>
    <w:rsid w:val="2B4104F9"/>
    <w:rsid w:val="2C610E53"/>
    <w:rsid w:val="2CD31625"/>
    <w:rsid w:val="2D0B7011"/>
    <w:rsid w:val="2D6016B3"/>
    <w:rsid w:val="2DF6381D"/>
    <w:rsid w:val="2F37233F"/>
    <w:rsid w:val="30B022ED"/>
    <w:rsid w:val="3166515D"/>
    <w:rsid w:val="337E678E"/>
    <w:rsid w:val="33922361"/>
    <w:rsid w:val="33D2483A"/>
    <w:rsid w:val="37996436"/>
    <w:rsid w:val="37DD75E9"/>
    <w:rsid w:val="382A0C93"/>
    <w:rsid w:val="3B4E2698"/>
    <w:rsid w:val="3EC93CE3"/>
    <w:rsid w:val="41782A6F"/>
    <w:rsid w:val="427C4250"/>
    <w:rsid w:val="432A7A4D"/>
    <w:rsid w:val="477E6905"/>
    <w:rsid w:val="49FC79D2"/>
    <w:rsid w:val="4B477D8F"/>
    <w:rsid w:val="4BCB7B6B"/>
    <w:rsid w:val="4D247ED9"/>
    <w:rsid w:val="4DFE13DC"/>
    <w:rsid w:val="510E724A"/>
    <w:rsid w:val="54DB6EA3"/>
    <w:rsid w:val="56835CE6"/>
    <w:rsid w:val="56903F5F"/>
    <w:rsid w:val="58892FCD"/>
    <w:rsid w:val="5A5F57DB"/>
    <w:rsid w:val="5C0D0DED"/>
    <w:rsid w:val="5CC130C4"/>
    <w:rsid w:val="61CC08E4"/>
    <w:rsid w:val="635B1FBD"/>
    <w:rsid w:val="637C7D45"/>
    <w:rsid w:val="64D744E3"/>
    <w:rsid w:val="67862220"/>
    <w:rsid w:val="6AEF572F"/>
    <w:rsid w:val="6C2E5548"/>
    <w:rsid w:val="6CBA7A7E"/>
    <w:rsid w:val="6D510FAC"/>
    <w:rsid w:val="6D59622D"/>
    <w:rsid w:val="6FB1521A"/>
    <w:rsid w:val="73214465"/>
    <w:rsid w:val="761348DE"/>
    <w:rsid w:val="786857F0"/>
    <w:rsid w:val="79336514"/>
    <w:rsid w:val="796B468C"/>
    <w:rsid w:val="798A0700"/>
    <w:rsid w:val="7CF0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autoRedefine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10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10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10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0">
    <w:name w:val="a段落符号"/>
    <w:basedOn w:val="1"/>
    <w:qFormat/>
    <w:uiPriority w:val="0"/>
    <w:pPr>
      <w:widowControl/>
      <w:numPr>
        <w:ilvl w:val="0"/>
        <w:numId w:val="1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1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22">
    <w:name w:val="a代码格式"/>
    <w:basedOn w:val="23"/>
    <w:next w:val="21"/>
    <w:qFormat/>
    <w:uiPriority w:val="0"/>
    <w:pPr>
      <w:numPr>
        <w:ilvl w:val="0"/>
        <w:numId w:val="2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23">
    <w:name w:val="a无缩进正文"/>
    <w:basedOn w:val="21"/>
    <w:qFormat/>
    <w:uiPriority w:val="0"/>
    <w:p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3539</Words>
  <Characters>5274</Characters>
  <Lines>17</Lines>
  <Paragraphs>4</Paragraphs>
  <TotalTime>0</TotalTime>
  <ScaleCrop>false</ScaleCrop>
  <LinksUpToDate>false</LinksUpToDate>
  <CharactersWithSpaces>5723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2025-08-22T09:10:25Z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