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hint="eastAsia" w:ascii="楷体" w:hAnsi="楷体" w:eastAsia="楷体"/>
          <w:lang w:val="en-US" w:eastAsia="zh-CN"/>
        </w:rPr>
        <w:t xml:space="preserve">22 </w:t>
      </w:r>
      <w:r>
        <w:rPr>
          <w:rFonts w:hint="eastAsia" w:ascii="楷体" w:hAnsi="楷体" w:eastAsia="楷体"/>
        </w:rPr>
        <w:t>号</w:t>
      </w:r>
    </w:p>
    <w:tbl>
      <w:tblPr>
        <w:tblStyle w:val="17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1971"/>
        <w:gridCol w:w="921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物联网应用开发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BFBFB"/>
              </w:rPr>
              <w:t>2025-12-11</w:t>
            </w:r>
            <w:bookmarkStart w:id="14" w:name="_GoBack"/>
            <w:bookmarkEnd w:id="14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2232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《开源鸿蒙（OpenHarmony）移动应用开发》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F6DD5CE">
            <w:pP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>第三章 应用主页设计</w:t>
            </w:r>
          </w:p>
          <w:p w14:paraId="63D163E8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 xml:space="preserve">  任务2 应用主页UI设计（三）</w:t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AC9B869">
            <w:pPr>
              <w:pStyle w:val="30"/>
              <w:numPr>
                <w:ilvl w:val="0"/>
                <w:numId w:val="4"/>
              </w:num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/>
              </w:rPr>
              <w:t>掌握Grid组件的使用</w:t>
            </w:r>
          </w:p>
          <w:p w14:paraId="067C8397">
            <w:pPr>
              <w:pStyle w:val="30"/>
              <w:numPr>
                <w:ilvl w:val="0"/>
                <w:numId w:val="4"/>
              </w:num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/>
              </w:rPr>
              <w:t>掌握</w:t>
            </w:r>
            <w:r>
              <w:rPr>
                <w:rFonts w:hint="eastAsia"/>
                <w:lang w:val="en-US" w:eastAsia="zh-CN"/>
              </w:rPr>
              <w:t>Scroll</w:t>
            </w:r>
            <w:r>
              <w:rPr>
                <w:rFonts w:hint="eastAsia"/>
              </w:rPr>
              <w:t>组件的使用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12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en-US"/>
              </w:rPr>
              <w:t>学生已掌握基本的物联网概论知识、物联网安装调试知识与物联网云平台知识，具有面向对象编程基础。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44BD0F3">
            <w:pPr>
              <w:spacing w:line="400" w:lineRule="exact"/>
              <w:rPr>
                <w:rFonts w:hint="default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>重点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val="en-US" w:eastAsia="zh-CN"/>
              </w:rPr>
              <w:t>：</w:t>
            </w:r>
            <w:r>
              <w:rPr>
                <w:rFonts w:hint="eastAsia"/>
              </w:rPr>
              <w:t>Grid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val="en-US" w:eastAsia="zh-CN"/>
              </w:rPr>
              <w:t>组件的使用</w:t>
            </w:r>
          </w:p>
          <w:p w14:paraId="25BFD5D2">
            <w:pPr>
              <w:spacing w:line="400" w:lineRule="exact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val="en-US" w:eastAsia="zh-CN"/>
              </w:rPr>
              <w:t>难点：</w:t>
            </w:r>
            <w:r>
              <w:rPr>
                <w:rFonts w:hint="eastAsia"/>
              </w:rPr>
              <w:t>Grid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val="en-US" w:eastAsia="zh-CN"/>
              </w:rPr>
              <w:t>组件的使用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网络教学平台、视频、课件等在校内鸿蒙应用开发实训室开展现场教学，通过项目任务驱动进行混合式教学；</w:t>
            </w:r>
          </w:p>
        </w:tc>
      </w:tr>
      <w:tr w14:paraId="6C7CE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1B29D88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思政元素</w:t>
            </w:r>
          </w:p>
          <w:p w14:paraId="09A583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融合设计</w:t>
            </w:r>
          </w:p>
        </w:tc>
        <w:tc>
          <w:tcPr>
            <w:tcW w:w="1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1968456">
            <w:pPr>
              <w:jc w:val="center"/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4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6922A76">
            <w:pPr>
              <w:jc w:val="center"/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7596D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B247A4C">
            <w:pPr>
              <w:ind w:firstLine="440" w:firstLineChars="200"/>
            </w:pPr>
          </w:p>
        </w:tc>
        <w:tc>
          <w:tcPr>
            <w:tcW w:w="1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AA9687">
            <w:pPr>
              <w:ind w:firstLine="440" w:firstLineChars="200"/>
              <w:rPr>
                <w:rFonts w:hint="default" w:eastAsia="黑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创新精神</w:t>
            </w:r>
          </w:p>
        </w:tc>
        <w:tc>
          <w:tcPr>
            <w:tcW w:w="54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C618415">
            <w:pPr>
              <w:spacing w:line="400" w:lineRule="exact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1.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ab/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鼓励学生自主学习与持续进修；</w:t>
            </w:r>
          </w:p>
          <w:p w14:paraId="75FFA6A1">
            <w:pPr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2.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ab/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培养学生程序开发思维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。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 xml:space="preserve"> 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6AD5B60">
            <w:pPr>
              <w:spacing w:line="400" w:lineRule="exact"/>
              <w:ind w:firstLine="440" w:firstLineChars="20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学习通练习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ind w:firstLine="440" w:firstLineChars="20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1、《移动端应用开发（OpenHarmony）》课件、微课与工单视频；</w:t>
            </w:r>
          </w:p>
          <w:p w14:paraId="38388785">
            <w:pPr>
              <w:ind w:firstLine="440" w:firstLineChars="20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2、OpenHarmony官方指导手册与教程</w:t>
            </w:r>
          </w:p>
        </w:tc>
      </w:tr>
    </w:tbl>
    <w:p w14:paraId="36272690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17"/>
        <w:tblW w:w="5018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2"/>
        <w:gridCol w:w="863"/>
        <w:gridCol w:w="5089"/>
        <w:gridCol w:w="1957"/>
        <w:gridCol w:w="1957"/>
      </w:tblGrid>
      <w:tr w14:paraId="7E0BABF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741" w:type="dxa"/>
            <w:shd w:val="clear" w:color="auto" w:fill="auto"/>
            <w:vAlign w:val="center"/>
          </w:tcPr>
          <w:p w14:paraId="719FF65D">
            <w:pPr>
              <w:pStyle w:val="2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2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862" w:type="dxa"/>
            <w:shd w:val="clear" w:color="auto" w:fill="auto"/>
            <w:vAlign w:val="center"/>
          </w:tcPr>
          <w:p w14:paraId="742D3F2F">
            <w:pPr>
              <w:pStyle w:val="24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24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5080" w:type="dxa"/>
            <w:shd w:val="clear" w:color="auto" w:fill="auto"/>
            <w:vAlign w:val="center"/>
          </w:tcPr>
          <w:p w14:paraId="6E42946E">
            <w:pPr>
              <w:pStyle w:val="24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4830DF18">
            <w:pPr>
              <w:pStyle w:val="2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42A7AA49">
            <w:pPr>
              <w:pStyle w:val="24"/>
              <w:jc w:val="center"/>
              <w:rPr>
                <w:rFonts w:hint="default" w:eastAsia="黑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0917FF9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741" w:type="dxa"/>
            <w:vMerge w:val="restart"/>
            <w:shd w:val="clear" w:color="auto" w:fill="auto"/>
            <w:vAlign w:val="center"/>
          </w:tcPr>
          <w:p w14:paraId="51F2F01A">
            <w:pPr>
              <w:pStyle w:val="24"/>
              <w:spacing w:line="400" w:lineRule="exact"/>
              <w:ind w:left="129" w:leftChars="0" w:right="106" w:right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862" w:type="dxa"/>
            <w:vMerge w:val="restart"/>
            <w:shd w:val="clear" w:color="auto" w:fill="auto"/>
            <w:vAlign w:val="center"/>
          </w:tcPr>
          <w:p w14:paraId="119EED25">
            <w:pPr>
              <w:pStyle w:val="24"/>
              <w:spacing w:line="320" w:lineRule="exact"/>
              <w:ind w:left="240"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</w:p>
          <w:p w14:paraId="082EDBC7">
            <w:pPr>
              <w:pStyle w:val="24"/>
              <w:spacing w:line="320" w:lineRule="exact"/>
              <w:ind w:left="240" w:leftChars="0" w:right="223" w:right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30min</w:t>
            </w:r>
          </w:p>
        </w:tc>
        <w:tc>
          <w:tcPr>
            <w:tcW w:w="5080" w:type="dxa"/>
            <w:shd w:val="clear" w:color="auto" w:fill="auto"/>
            <w:vAlign w:val="center"/>
          </w:tcPr>
          <w:p w14:paraId="00484930">
            <w:pPr>
              <w:pStyle w:val="24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准备好学生自主学习的资源。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3810BA41">
            <w:pPr>
              <w:pStyle w:val="24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了解鸿蒙官网上的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UI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学习资源</w:t>
            </w: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  <w:tc>
          <w:tcPr>
            <w:tcW w:w="1954" w:type="dxa"/>
            <w:vMerge w:val="restart"/>
            <w:shd w:val="clear" w:color="auto" w:fill="auto"/>
            <w:vAlign w:val="center"/>
          </w:tcPr>
          <w:p w14:paraId="3EC57CC8">
            <w:pPr>
              <w:pStyle w:val="24"/>
              <w:spacing w:line="400" w:lineRule="exact"/>
              <w:ind w:left="116" w:lef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</w:rPr>
              <w:t>课前让学生复习相关教学内容，提高课堂教学效率，让学生更好的理解授课内容。</w:t>
            </w:r>
          </w:p>
        </w:tc>
      </w:tr>
      <w:tr w14:paraId="2B6AA50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741" w:type="dxa"/>
            <w:vMerge w:val="continue"/>
            <w:shd w:val="clear" w:color="auto" w:fill="auto"/>
            <w:vAlign w:val="center"/>
          </w:tcPr>
          <w:p w14:paraId="38F77EF8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62" w:type="dxa"/>
            <w:vMerge w:val="continue"/>
            <w:shd w:val="clear" w:color="auto" w:fill="auto"/>
            <w:vAlign w:val="center"/>
          </w:tcPr>
          <w:p w14:paraId="2FAFF4D3">
            <w:pPr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80" w:type="dxa"/>
            <w:shd w:val="clear" w:color="auto" w:fill="auto"/>
            <w:vAlign w:val="center"/>
          </w:tcPr>
          <w:p w14:paraId="2340028E">
            <w:pPr>
              <w:pStyle w:val="24"/>
              <w:spacing w:line="340" w:lineRule="exact"/>
              <w:ind w:right="97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备课：个人中心页面与实时监控页面知识储备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7A92AE44">
            <w:pPr>
              <w:pStyle w:val="2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个人中心页面与实时监控页面知识储备</w:t>
            </w:r>
          </w:p>
        </w:tc>
        <w:tc>
          <w:tcPr>
            <w:tcW w:w="1954" w:type="dxa"/>
            <w:vMerge w:val="continue"/>
            <w:shd w:val="clear" w:color="auto" w:fill="auto"/>
            <w:vAlign w:val="center"/>
          </w:tcPr>
          <w:p w14:paraId="4E5E76BB">
            <w:pPr>
              <w:pStyle w:val="24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622851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7" w:hRule="atLeast"/>
          <w:jc w:val="center"/>
        </w:trPr>
        <w:tc>
          <w:tcPr>
            <w:tcW w:w="741" w:type="dxa"/>
            <w:vMerge w:val="restart"/>
            <w:shd w:val="clear" w:color="auto" w:fill="auto"/>
            <w:vAlign w:val="center"/>
          </w:tcPr>
          <w:p w14:paraId="04EA8CC6">
            <w:pPr>
              <w:pStyle w:val="24"/>
              <w:spacing w:line="400" w:lineRule="exact"/>
              <w:ind w:left="107" w:leftChars="0" w:right="126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862" w:type="dxa"/>
            <w:shd w:val="clear" w:color="auto" w:fill="auto"/>
            <w:vAlign w:val="center"/>
          </w:tcPr>
          <w:p w14:paraId="376B057D">
            <w:pPr>
              <w:pStyle w:val="24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5080" w:type="dxa"/>
            <w:shd w:val="clear" w:color="auto" w:fill="auto"/>
            <w:vAlign w:val="center"/>
          </w:tcPr>
          <w:p w14:paraId="6A101F84">
            <w:pPr>
              <w:pStyle w:val="24"/>
              <w:spacing w:line="340" w:lineRule="exact"/>
              <w:ind w:left="106" w:right="98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回顾上次课的内容，提问学生；</w:t>
            </w:r>
          </w:p>
          <w:p w14:paraId="75D94A4D">
            <w:pPr>
              <w:pStyle w:val="24"/>
              <w:spacing w:line="340" w:lineRule="exact"/>
              <w:ind w:left="106" w:leftChars="0" w:right="98" w:rightChars="0"/>
              <w:rPr>
                <w:rFonts w:hint="default" w:ascii="微软雅黑" w:hAnsi="微软雅黑" w:eastAsia="黑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.复习</w:t>
            </w:r>
            <w:r>
              <w:rPr>
                <w:rFonts w:hint="eastAsia" w:eastAsia="微软雅黑"/>
                <w:lang w:val="en-US" w:eastAsia="zh-CN"/>
              </w:rPr>
              <w:t>List组件</w:t>
            </w:r>
            <w:r>
              <w:rPr>
                <w:rFonts w:hint="eastAsia"/>
                <w:lang w:val="en-US" w:eastAsia="zh-CN"/>
              </w:rPr>
              <w:t>的使用方法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5790854C">
            <w:pPr>
              <w:pStyle w:val="2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互动并回答问题。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777BC112">
            <w:pPr>
              <w:pStyle w:val="2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复习上节课的内容</w:t>
            </w:r>
          </w:p>
        </w:tc>
      </w:tr>
      <w:tr w14:paraId="5F1E509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741" w:type="dxa"/>
            <w:vMerge w:val="continue"/>
            <w:shd w:val="clear" w:color="auto" w:fill="auto"/>
            <w:vAlign w:val="center"/>
          </w:tcPr>
          <w:p w14:paraId="19537484">
            <w:pPr>
              <w:pStyle w:val="24"/>
              <w:spacing w:line="400" w:lineRule="exact"/>
              <w:ind w:left="107" w:leftChars="0" w:right="126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14:paraId="5666A4FE">
            <w:pPr>
              <w:pStyle w:val="2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2F695D69">
            <w:pPr>
              <w:pStyle w:val="2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5080" w:type="dxa"/>
            <w:shd w:val="clear" w:color="auto" w:fill="auto"/>
            <w:vAlign w:val="center"/>
          </w:tcPr>
          <w:p w14:paraId="2639F70D">
            <w:pPr>
              <w:pStyle w:val="24"/>
              <w:spacing w:line="340" w:lineRule="exact"/>
              <w:ind w:left="106" w:leftChars="0" w:right="-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1.Scroller组件</w:t>
            </w:r>
          </w:p>
          <w:p w14:paraId="11522303">
            <w:pPr>
              <w:pStyle w:val="24"/>
              <w:spacing w:line="340" w:lineRule="exact"/>
              <w:ind w:left="106" w:leftChars="0"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Scroller是鸿蒙(HarmonyOS)操作系统提供的一个重要的滚动控制器组件，主要用于实现对可滚动容器组件的精确控制。下面将从多个方面详细介绍Scroller组件的特性和使用方法。</w:t>
            </w:r>
          </w:p>
          <w:p w14:paraId="7267E8D4">
            <w:pPr>
              <w:pStyle w:val="24"/>
              <w:spacing w:line="340" w:lineRule="exact"/>
              <w:ind w:left="106" w:leftChars="0"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‌滚动控制‌：可以将Scroller绑定至容器组件，通过它控制容器组件的滚动行为。同一个滚动控制器不可以控制多个容器组件。</w:t>
            </w:r>
          </w:p>
          <w:p w14:paraId="77CAF128">
            <w:pPr>
              <w:pStyle w:val="24"/>
              <w:spacing w:line="340" w:lineRule="exact"/>
              <w:ind w:left="106" w:leftChars="0"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‌支持绑定的组件‌：目前Scroller支持绑定到List、Scroll、Grid、WaterFlow等允许滚动的容器组件上</w:t>
            </w:r>
          </w:p>
          <w:p w14:paraId="56D4DD36">
            <w:pPr>
              <w:pStyle w:val="24"/>
              <w:spacing w:line="340" w:lineRule="exact"/>
              <w:ind w:left="106" w:leftChars="0"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‌核心应用场景‌：</w:t>
            </w:r>
          </w:p>
          <w:p w14:paraId="223228B1">
            <w:pPr>
              <w:pStyle w:val="24"/>
              <w:spacing w:line="340" w:lineRule="exact"/>
              <w:ind w:left="106" w:leftChars="0"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实现内容的自动滚动功能</w:t>
            </w:r>
          </w:p>
          <w:p w14:paraId="615DE57D">
            <w:pPr>
              <w:pStyle w:val="24"/>
              <w:spacing w:line="340" w:lineRule="exact"/>
              <w:ind w:left="106" w:leftChars="0"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精准定位滚动位置</w:t>
            </w:r>
          </w:p>
          <w:p w14:paraId="7DD8EC8C">
            <w:pPr>
              <w:pStyle w:val="24"/>
              <w:spacing w:line="340" w:lineRule="exact"/>
              <w:ind w:left="106" w:leftChars="0"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控制滚动动画效果</w:t>
            </w:r>
          </w:p>
          <w:p w14:paraId="4AA193BF">
            <w:pPr>
              <w:pStyle w:val="24"/>
              <w:spacing w:line="340" w:lineRule="exact"/>
              <w:ind w:left="106" w:leftChars="0"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实现复杂滚动交互(如联动滚动)</w:t>
            </w:r>
          </w:p>
          <w:p w14:paraId="148011F9">
            <w:pPr>
              <w:pStyle w:val="24"/>
              <w:spacing w:line="340" w:lineRule="exact"/>
              <w:ind w:left="106" w:leftChars="0"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接口</w:t>
            </w:r>
          </w:p>
          <w:p w14:paraId="78BBBE6C">
            <w:pPr>
              <w:pStyle w:val="24"/>
              <w:spacing w:line="340" w:lineRule="exact"/>
              <w:ind w:left="106" w:leftChars="0"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Scroll(scroller?: Scroller)</w:t>
            </w:r>
          </w:p>
          <w:p w14:paraId="3B9FCCA9">
            <w:pPr>
              <w:pStyle w:val="24"/>
              <w:spacing w:line="340" w:lineRule="exact"/>
              <w:ind w:left="106" w:leftChars="0"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创建Scroll滚动容器。</w:t>
            </w:r>
          </w:p>
          <w:p w14:paraId="2E0B05F2">
            <w:pPr>
              <w:pStyle w:val="24"/>
              <w:spacing w:line="340" w:lineRule="exact"/>
              <w:ind w:left="106" w:leftChars="0"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系统能力： SystemCapability.ArkUI.ArkUI.Full</w:t>
            </w:r>
          </w:p>
          <w:p w14:paraId="68CE1665">
            <w:pPr>
              <w:pStyle w:val="24"/>
              <w:spacing w:line="340" w:lineRule="exact"/>
              <w:ind w:left="106" w:leftChars="0"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参数：</w:t>
            </w:r>
          </w:p>
          <w:tbl>
            <w:tblPr>
              <w:tblStyle w:val="17"/>
              <w:tblW w:w="5102" w:type="dxa"/>
              <w:tblInd w:w="-204" w:type="dxa"/>
              <w:tblBorders>
                <w:top w:val="none" w:color="auto" w:sz="6" w:space="0"/>
                <w:left w:val="none" w:color="auto" w:sz="6" w:space="0"/>
                <w:bottom w:val="none" w:color="auto" w:sz="6" w:space="0"/>
                <w:right w:val="none" w:color="auto" w:sz="6" w:space="0"/>
                <w:insideH w:val="outset" w:color="auto" w:sz="6" w:space="0"/>
                <w:insideV w:val="outset" w:color="auto" w:sz="6" w:space="0"/>
              </w:tblBorders>
              <w:shd w:val="clear" w:color="auto" w:fill="auto"/>
              <w:tblLayout w:type="fixed"/>
              <w:tblCellMar>
                <w:top w:w="60" w:type="dxa"/>
                <w:left w:w="60" w:type="dxa"/>
                <w:bottom w:w="60" w:type="dxa"/>
                <w:right w:w="60" w:type="dxa"/>
              </w:tblCellMar>
            </w:tblPr>
            <w:tblGrid>
              <w:gridCol w:w="1275"/>
              <w:gridCol w:w="1275"/>
              <w:gridCol w:w="1276"/>
              <w:gridCol w:w="1276"/>
            </w:tblGrid>
            <w:tr w14:paraId="4AA12139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auto"/>
                <w:tblCellMar>
                  <w:top w:w="60" w:type="dxa"/>
                  <w:left w:w="60" w:type="dxa"/>
                  <w:bottom w:w="60" w:type="dxa"/>
                  <w:right w:w="60" w:type="dxa"/>
                </w:tblCellMar>
              </w:tblPrEx>
              <w:trPr>
                <w:tblHeader/>
              </w:trPr>
              <w:tc>
                <w:tcPr>
                  <w:tcW w:w="1250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0CB8BDC4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1250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7E1EDD50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1250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285B3AF1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1250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57C26D26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说明</w:t>
                  </w:r>
                </w:p>
              </w:tc>
            </w:tr>
            <w:tr w14:paraId="7FFA3173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auto"/>
                <w:tblCellMar>
                  <w:top w:w="60" w:type="dxa"/>
                  <w:left w:w="60" w:type="dxa"/>
                  <w:bottom w:w="60" w:type="dxa"/>
                  <w:right w:w="60" w:type="dxa"/>
                </w:tblCellMar>
              </w:tblPrEx>
              <w:tc>
                <w:tcPr>
                  <w:tcW w:w="1250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2DEA585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color w:val="auto"/>
                    </w:rPr>
                  </w:pPr>
                  <w:r>
                    <w:rPr>
                      <w:rFonts w:ascii="宋体" w:hAnsi="宋体" w:eastAsia="宋体" w:cs="宋体"/>
                      <w:color w:val="auto"/>
                      <w:kern w:val="0"/>
                      <w:sz w:val="24"/>
                      <w:szCs w:val="24"/>
                      <w:lang w:val="en-US" w:eastAsia="zh-CN" w:bidi="ar"/>
                    </w:rPr>
                    <w:t>scroller</w:t>
                  </w:r>
                </w:p>
              </w:tc>
              <w:tc>
                <w:tcPr>
                  <w:tcW w:w="1250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7F266D8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color w:val="auto"/>
                    </w:rPr>
                  </w:pPr>
                  <w:r>
                    <w:rPr>
                      <w:rFonts w:ascii="宋体" w:hAnsi="宋体" w:eastAsia="宋体" w:cs="宋体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fldChar w:fldCharType="begin"/>
                  </w:r>
                  <w:r>
                    <w:rPr>
                      <w:rFonts w:ascii="宋体" w:hAnsi="宋体" w:eastAsia="宋体" w:cs="宋体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instrText xml:space="preserve"> HYPERLINK "file:///F:/Program%20Files/Huawei/DevEco%20Studio/plugins/openharmony/ohos-info-center-view/index.html" \l "apiHome?info=\\static\\hos\\JsEtsAPIReference&amp;quickstartshow=true&amp;osType=1&amp;pathId=#ZH-CN_TOPIC_0000002334396421__scroller" </w:instrText>
                  </w:r>
                  <w:r>
                    <w:rPr>
                      <w:rFonts w:ascii="宋体" w:hAnsi="宋体" w:eastAsia="宋体" w:cs="宋体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fldChar w:fldCharType="separate"/>
                  </w:r>
                  <w:r>
                    <w:rPr>
                      <w:rStyle w:val="21"/>
                      <w:rFonts w:ascii="宋体" w:hAnsi="宋体" w:eastAsia="宋体" w:cs="宋体"/>
                      <w:color w:val="auto"/>
                      <w:sz w:val="24"/>
                      <w:szCs w:val="24"/>
                      <w:u w:val="none"/>
                    </w:rPr>
                    <w:t>Scroller</w:t>
                  </w:r>
                  <w:r>
                    <w:rPr>
                      <w:rFonts w:ascii="宋体" w:hAnsi="宋体" w:eastAsia="宋体" w:cs="宋体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fldChar w:fldCharType="end"/>
                  </w:r>
                </w:p>
              </w:tc>
              <w:tc>
                <w:tcPr>
                  <w:tcW w:w="1250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05995D4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color w:val="auto"/>
                    </w:rPr>
                  </w:pPr>
                  <w:r>
                    <w:rPr>
                      <w:rFonts w:ascii="宋体" w:hAnsi="宋体" w:eastAsia="宋体" w:cs="宋体"/>
                      <w:color w:val="auto"/>
                      <w:kern w:val="0"/>
                      <w:sz w:val="24"/>
                      <w:szCs w:val="24"/>
                      <w:lang w:val="en-US" w:eastAsia="zh-CN" w:bidi="ar"/>
                    </w:rPr>
                    <w:t>否</w:t>
                  </w:r>
                </w:p>
              </w:tc>
              <w:tc>
                <w:tcPr>
                  <w:tcW w:w="1250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4E4403A7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240" w:afterAutospacing="0"/>
                    <w:rPr>
                      <w:color w:val="auto"/>
                    </w:rPr>
                  </w:pPr>
                  <w:r>
                    <w:rPr>
                      <w:color w:val="auto"/>
                    </w:rPr>
                    <w:t>可滚动组件的控制器。用于与可滚动组件进行绑定。</w:t>
                  </w:r>
                </w:p>
                <w:p w14:paraId="5A046CFB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240" w:afterAutospacing="0"/>
                    <w:rPr>
                      <w:color w:val="auto"/>
                    </w:rPr>
                  </w:pPr>
                  <w:r>
                    <w:rPr>
                      <w:rStyle w:val="20"/>
                      <w:color w:val="auto"/>
                    </w:rPr>
                    <w:t>说明：</w:t>
                  </w:r>
                </w:p>
                <w:p w14:paraId="5737244A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rPr>
                      <w:color w:val="auto"/>
                    </w:rPr>
                  </w:pPr>
                  <w:r>
                    <w:rPr>
                      <w:color w:val="auto"/>
                    </w:rPr>
                    <w:t>不允许和其他滚动类组件，如：</w:t>
                  </w:r>
                  <w:r>
                    <w:rPr>
                      <w:color w:val="auto"/>
                      <w:u w:val="none"/>
                    </w:rPr>
                    <w:fldChar w:fldCharType="begin"/>
                  </w:r>
                  <w:r>
                    <w:rPr>
                      <w:color w:val="auto"/>
                      <w:u w:val="none"/>
                    </w:rPr>
                    <w:instrText xml:space="preserve"> HYPERLINK "F:/Program%20Files/Huawei/DevEco%20Studio/plugins/openharmony/ohos-info-center-view/index.html" \l "apiHome?info=\\static\\hos\\zh-cn_topic_0000002334396417.html" </w:instrText>
                  </w:r>
                  <w:r>
                    <w:rPr>
                      <w:color w:val="auto"/>
                      <w:u w:val="none"/>
                    </w:rPr>
                    <w:fldChar w:fldCharType="separate"/>
                  </w:r>
                  <w:r>
                    <w:rPr>
                      <w:rStyle w:val="21"/>
                      <w:color w:val="auto"/>
                      <w:u w:val="none"/>
                    </w:rPr>
                    <w:t>ArcList</w:t>
                  </w:r>
                  <w:r>
                    <w:rPr>
                      <w:color w:val="auto"/>
                      <w:u w:val="none"/>
                    </w:rPr>
                    <w:fldChar w:fldCharType="end"/>
                  </w:r>
                  <w:r>
                    <w:rPr>
                      <w:color w:val="auto"/>
                    </w:rPr>
                    <w:t>、</w:t>
                  </w:r>
                  <w:r>
                    <w:rPr>
                      <w:color w:val="auto"/>
                      <w:u w:val="none"/>
                    </w:rPr>
                    <w:fldChar w:fldCharType="begin"/>
                  </w:r>
                  <w:r>
                    <w:rPr>
                      <w:color w:val="auto"/>
                      <w:u w:val="none"/>
                    </w:rPr>
                    <w:instrText xml:space="preserve"> HYPERLINK "F:/Program%20Files/Huawei/DevEco%20Studio/plugins/openharmony/ohos-info-center-view/index.html" \l "apiHome?info=\\static\\hos\\zh-cn_topic_0000002300357082.html" </w:instrText>
                  </w:r>
                  <w:r>
                    <w:rPr>
                      <w:color w:val="auto"/>
                      <w:u w:val="none"/>
                    </w:rPr>
                    <w:fldChar w:fldCharType="separate"/>
                  </w:r>
                  <w:r>
                    <w:rPr>
                      <w:rStyle w:val="21"/>
                      <w:color w:val="auto"/>
                      <w:u w:val="none"/>
                    </w:rPr>
                    <w:t>List</w:t>
                  </w:r>
                  <w:r>
                    <w:rPr>
                      <w:color w:val="auto"/>
                      <w:u w:val="none"/>
                    </w:rPr>
                    <w:fldChar w:fldCharType="end"/>
                  </w:r>
                  <w:r>
                    <w:rPr>
                      <w:color w:val="auto"/>
                    </w:rPr>
                    <w:t>、</w:t>
                  </w:r>
                  <w:r>
                    <w:rPr>
                      <w:color w:val="auto"/>
                      <w:u w:val="none"/>
                    </w:rPr>
                    <w:fldChar w:fldCharType="begin"/>
                  </w:r>
                  <w:r>
                    <w:rPr>
                      <w:color w:val="auto"/>
                      <w:u w:val="none"/>
                    </w:rPr>
                    <w:instrText xml:space="preserve"> HYPERLINK "F:/Program%20Files/Huawei/DevEco%20Studio/plugins/openharmony/ohos-info-center-view/index.html" \l "apiHome?info=\\static\\hos\\zh-cn_topic_0000002334476245.html" </w:instrText>
                  </w:r>
                  <w:r>
                    <w:rPr>
                      <w:color w:val="auto"/>
                      <w:u w:val="none"/>
                    </w:rPr>
                    <w:fldChar w:fldCharType="separate"/>
                  </w:r>
                  <w:r>
                    <w:rPr>
                      <w:rStyle w:val="21"/>
                      <w:color w:val="auto"/>
                      <w:u w:val="none"/>
                    </w:rPr>
                    <w:t>Grid</w:t>
                  </w:r>
                  <w:r>
                    <w:rPr>
                      <w:color w:val="auto"/>
                      <w:u w:val="none"/>
                    </w:rPr>
                    <w:fldChar w:fldCharType="end"/>
                  </w:r>
                  <w:r>
                    <w:rPr>
                      <w:color w:val="auto"/>
                    </w:rPr>
                    <w:t>、</w:t>
                  </w:r>
                  <w:r>
                    <w:rPr>
                      <w:color w:val="auto"/>
                      <w:u w:val="none"/>
                    </w:rPr>
                    <w:fldChar w:fldCharType="begin"/>
                  </w:r>
                  <w:r>
                    <w:rPr>
                      <w:color w:val="auto"/>
                      <w:u w:val="none"/>
                    </w:rPr>
                    <w:instrText xml:space="preserve"> HYPERLINK "F:/Program%20Files/Huawei/DevEco%20Studio/plugins/openharmony/ohos-info-center-view/index.html" \l "apiHome?info=\\static\\hos\\zh-cn_topic_0000002334396421.html" </w:instrText>
                  </w:r>
                  <w:r>
                    <w:rPr>
                      <w:color w:val="auto"/>
                      <w:u w:val="none"/>
                    </w:rPr>
                    <w:fldChar w:fldCharType="separate"/>
                  </w:r>
                  <w:r>
                    <w:rPr>
                      <w:rStyle w:val="21"/>
                      <w:color w:val="auto"/>
                      <w:u w:val="none"/>
                    </w:rPr>
                    <w:t>Scroll</w:t>
                  </w:r>
                  <w:r>
                    <w:rPr>
                      <w:color w:val="auto"/>
                      <w:u w:val="none"/>
                    </w:rPr>
                    <w:fldChar w:fldCharType="end"/>
                  </w:r>
                  <w:r>
                    <w:rPr>
                      <w:color w:val="auto"/>
                    </w:rPr>
                    <w:t>和</w:t>
                  </w:r>
                  <w:r>
                    <w:rPr>
                      <w:color w:val="auto"/>
                      <w:u w:val="none"/>
                    </w:rPr>
                    <w:fldChar w:fldCharType="begin"/>
                  </w:r>
                  <w:r>
                    <w:rPr>
                      <w:color w:val="auto"/>
                      <w:u w:val="none"/>
                    </w:rPr>
                    <w:instrText xml:space="preserve"> HYPERLINK "F:/Program%20Files/Huawei/DevEco%20Studio/plugins/openharmony/ohos-info-center-view/index.html" \l "apiHome?info=\\static\\hos\\zh-cn_topic_0000002300516790.html" </w:instrText>
                  </w:r>
                  <w:r>
                    <w:rPr>
                      <w:color w:val="auto"/>
                      <w:u w:val="none"/>
                    </w:rPr>
                    <w:fldChar w:fldCharType="separate"/>
                  </w:r>
                  <w:r>
                    <w:rPr>
                      <w:rStyle w:val="21"/>
                      <w:color w:val="auto"/>
                      <w:u w:val="none"/>
                    </w:rPr>
                    <w:t>WaterFlow</w:t>
                  </w:r>
                  <w:r>
                    <w:rPr>
                      <w:color w:val="auto"/>
                      <w:u w:val="none"/>
                    </w:rPr>
                    <w:fldChar w:fldCharType="end"/>
                  </w:r>
                  <w:r>
                    <w:rPr>
                      <w:color w:val="auto"/>
                    </w:rPr>
                    <w:t>绑定同一个滚动控制对象。</w:t>
                  </w:r>
                </w:p>
              </w:tc>
            </w:tr>
          </w:tbl>
          <w:p w14:paraId="0D279302">
            <w:pPr>
              <w:pStyle w:val="24"/>
              <w:spacing w:line="340" w:lineRule="exact"/>
              <w:ind w:left="106" w:leftChars="0"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bookmarkStart w:id="0" w:name="%E5%B1%9E%E6%80%A7"/>
            <w:bookmarkEnd w:id="0"/>
            <w:bookmarkStart w:id="1" w:name="ZH-CN_TOPIC_0000002334396421__%E5%B1%9E%E6%80%A7"/>
            <w:bookmarkEnd w:id="1"/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除支持</w:t>
            </w: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HYPERLINK "F:/Program%20Files/Huawei/DevEco%20Studio/plugins/openharmony/ohos-info-center-view/index.html" \l "apiHome?info=\\static\\hos\\zh-cn_topic_0000002300357002.html" </w:instrText>
            </w: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通用属性</w:t>
            </w: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和</w:t>
            </w: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HYPERLINK "F:/Program%20Files/Huawei/DevEco%20Studio/plugins/openharmony/ohos-info-center-view/index.html" \l "apiHome?info=\\static\\hos\\zh-cn_topic_0000002300357098.html#ZH-CN_TOPIC_0000002300357098__属性" </w:instrText>
            </w: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滚动组件通用属性</w:t>
            </w: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外，还支持以下属性：</w:t>
            </w:r>
          </w:p>
          <w:p w14:paraId="7C30FE89">
            <w:pPr>
              <w:pStyle w:val="24"/>
              <w:spacing w:line="340" w:lineRule="exact"/>
              <w:ind w:left="106" w:leftChars="0"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bookmarkStart w:id="2" w:name="ZH-CN_TOPIC_0000002334396421__scrollable"/>
            <w:bookmarkEnd w:id="2"/>
            <w:bookmarkStart w:id="3" w:name="scrollable"/>
            <w:bookmarkEnd w:id="3"/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scrollable</w:t>
            </w:r>
          </w:p>
          <w:p w14:paraId="0DBA4252">
            <w:pPr>
              <w:pStyle w:val="24"/>
              <w:spacing w:line="340" w:lineRule="exact"/>
              <w:ind w:left="106" w:leftChars="0"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scrollable(value: ScrollDirection)</w:t>
            </w:r>
          </w:p>
          <w:p w14:paraId="4B4B5CEB">
            <w:pPr>
              <w:pStyle w:val="24"/>
              <w:spacing w:line="340" w:lineRule="exact"/>
              <w:ind w:left="106" w:leftChars="0"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设置滚动方向。</w:t>
            </w:r>
          </w:p>
          <w:p w14:paraId="64954D65">
            <w:pPr>
              <w:pStyle w:val="24"/>
              <w:spacing w:line="340" w:lineRule="exact"/>
              <w:ind w:left="106" w:leftChars="0"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参数：</w:t>
            </w:r>
          </w:p>
          <w:tbl>
            <w:tblPr>
              <w:tblStyle w:val="17"/>
              <w:tblW w:w="5102" w:type="dxa"/>
              <w:tblInd w:w="-204" w:type="dxa"/>
              <w:tblBorders>
                <w:top w:val="none" w:color="auto" w:sz="6" w:space="0"/>
                <w:left w:val="none" w:color="auto" w:sz="6" w:space="0"/>
                <w:bottom w:val="none" w:color="auto" w:sz="6" w:space="0"/>
                <w:right w:val="none" w:color="auto" w:sz="6" w:space="0"/>
                <w:insideH w:val="outset" w:color="auto" w:sz="6" w:space="0"/>
                <w:insideV w:val="outset" w:color="auto" w:sz="6" w:space="0"/>
              </w:tblBorders>
              <w:shd w:val="clear" w:color="auto" w:fill="auto"/>
              <w:tblLayout w:type="fixed"/>
              <w:tblCellMar>
                <w:top w:w="60" w:type="dxa"/>
                <w:left w:w="60" w:type="dxa"/>
                <w:bottom w:w="60" w:type="dxa"/>
                <w:right w:w="60" w:type="dxa"/>
              </w:tblCellMar>
            </w:tblPr>
            <w:tblGrid>
              <w:gridCol w:w="1275"/>
              <w:gridCol w:w="1275"/>
              <w:gridCol w:w="1276"/>
              <w:gridCol w:w="1276"/>
            </w:tblGrid>
            <w:tr w14:paraId="38115BEE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auto"/>
                <w:tblCellMar>
                  <w:top w:w="60" w:type="dxa"/>
                  <w:left w:w="60" w:type="dxa"/>
                  <w:bottom w:w="60" w:type="dxa"/>
                  <w:right w:w="60" w:type="dxa"/>
                </w:tblCellMar>
              </w:tblPrEx>
              <w:trPr>
                <w:tblHeader/>
              </w:trPr>
              <w:tc>
                <w:tcPr>
                  <w:tcW w:w="1249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05B63A57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1249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4E476F25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1250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043FBBEF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1250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5D9A483E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说明</w:t>
                  </w:r>
                </w:p>
              </w:tc>
            </w:tr>
            <w:tr w14:paraId="220A06C9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auto"/>
                <w:tblCellMar>
                  <w:top w:w="60" w:type="dxa"/>
                  <w:left w:w="60" w:type="dxa"/>
                  <w:bottom w:w="60" w:type="dxa"/>
                  <w:right w:w="60" w:type="dxa"/>
                </w:tblCellMar>
              </w:tblPrEx>
              <w:tc>
                <w:tcPr>
                  <w:tcW w:w="1249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63166321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value</w:t>
                  </w:r>
                </w:p>
              </w:tc>
              <w:tc>
                <w:tcPr>
                  <w:tcW w:w="1249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1A52AF02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fldChar w:fldCharType="begin"/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instrText xml:space="preserve"> HYPERLINK "file:///F:/Program%20Files/Huawei/DevEco%20Studio/plugins/openharmony/ohos-info-center-view/index.html" \l "apiHome?info=\\static\\hos\\JsEtsAPIReference&amp;quickstartshow=true&amp;osType=1&amp;pathId=#ZH-CN_TOPIC_0000002334396421__scrolldirection枚举说明" </w:instrTex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fldChar w:fldCharType="separate"/>
                  </w:r>
                  <w:r>
                    <w:rPr>
                      <w:rStyle w:val="21"/>
                      <w:rFonts w:ascii="宋体" w:hAnsi="宋体" w:eastAsia="宋体" w:cs="宋体"/>
                      <w:sz w:val="24"/>
                      <w:szCs w:val="24"/>
                      <w:u w:val="none"/>
                    </w:rPr>
                    <w:t>ScrollDirection</w: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fldChar w:fldCharType="end"/>
                  </w:r>
                </w:p>
              </w:tc>
              <w:tc>
                <w:tcPr>
                  <w:tcW w:w="1250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1582F089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1250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673AD4D1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240" w:afterAutospacing="0"/>
                  </w:pPr>
                  <w:r>
                    <w:t>滚动方向。</w:t>
                  </w:r>
                </w:p>
                <w:p w14:paraId="6338870F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</w:pPr>
                  <w:r>
                    <w:t>默认值：ScrollDirection.Vertical</w:t>
                  </w:r>
                </w:p>
              </w:tc>
            </w:tr>
          </w:tbl>
          <w:p w14:paraId="0BDCECF0">
            <w:pPr>
              <w:pStyle w:val="24"/>
              <w:spacing w:line="340" w:lineRule="exact"/>
              <w:ind w:left="106" w:leftChars="0"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bookmarkStart w:id="4" w:name="ZH-CN_TOPIC_0000002334396421__scrollbar"/>
            <w:bookmarkEnd w:id="4"/>
            <w:bookmarkStart w:id="5" w:name="scrollbar"/>
            <w:bookmarkEnd w:id="5"/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scrollBar</w:t>
            </w:r>
          </w:p>
          <w:p w14:paraId="7BAC1CF9">
            <w:pPr>
              <w:pStyle w:val="24"/>
              <w:spacing w:line="340" w:lineRule="exact"/>
              <w:ind w:left="106" w:leftChars="0"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scrollBar(barState: BarState)</w:t>
            </w:r>
          </w:p>
          <w:p w14:paraId="7098183A">
            <w:pPr>
              <w:pStyle w:val="24"/>
              <w:spacing w:line="340" w:lineRule="exact"/>
              <w:ind w:left="106" w:leftChars="0"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设置滚动条状态。如果容器组件无法滚动，则滚动条不显示。如果容器组件的子组件大小为无穷大，则滚动条不支持拖动和伴随滚动。</w:t>
            </w:r>
          </w:p>
          <w:p w14:paraId="1CBA4158">
            <w:pPr>
              <w:pStyle w:val="24"/>
              <w:spacing w:line="340" w:lineRule="exact"/>
              <w:ind w:left="106" w:leftChars="0"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参数：</w:t>
            </w:r>
          </w:p>
          <w:tbl>
            <w:tblPr>
              <w:tblStyle w:val="17"/>
              <w:tblW w:w="5102" w:type="dxa"/>
              <w:tblInd w:w="-204" w:type="dxa"/>
              <w:tblBorders>
                <w:top w:val="none" w:color="auto" w:sz="6" w:space="0"/>
                <w:left w:val="none" w:color="auto" w:sz="6" w:space="0"/>
                <w:bottom w:val="none" w:color="auto" w:sz="6" w:space="0"/>
                <w:right w:val="none" w:color="auto" w:sz="6" w:space="0"/>
                <w:insideH w:val="outset" w:color="auto" w:sz="6" w:space="0"/>
                <w:insideV w:val="outset" w:color="auto" w:sz="6" w:space="0"/>
              </w:tblBorders>
              <w:shd w:val="clear" w:color="auto" w:fill="auto"/>
              <w:tblLayout w:type="fixed"/>
              <w:tblCellMar>
                <w:top w:w="60" w:type="dxa"/>
                <w:left w:w="60" w:type="dxa"/>
                <w:bottom w:w="60" w:type="dxa"/>
                <w:right w:w="60" w:type="dxa"/>
              </w:tblCellMar>
            </w:tblPr>
            <w:tblGrid>
              <w:gridCol w:w="1275"/>
              <w:gridCol w:w="1275"/>
              <w:gridCol w:w="1276"/>
              <w:gridCol w:w="1276"/>
            </w:tblGrid>
            <w:tr w14:paraId="46C015B1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auto"/>
                <w:tblCellMar>
                  <w:top w:w="60" w:type="dxa"/>
                  <w:left w:w="60" w:type="dxa"/>
                  <w:bottom w:w="60" w:type="dxa"/>
                  <w:right w:w="60" w:type="dxa"/>
                </w:tblCellMar>
              </w:tblPrEx>
              <w:trPr>
                <w:tblHeader/>
              </w:trPr>
              <w:tc>
                <w:tcPr>
                  <w:tcW w:w="1249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254D8CCE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1249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376D6B20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1250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44BDE0AE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1250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313F5A3D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说明</w:t>
                  </w:r>
                </w:p>
              </w:tc>
            </w:tr>
            <w:tr w14:paraId="491EEEB7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tblCellMar>
                  <w:top w:w="60" w:type="dxa"/>
                  <w:left w:w="60" w:type="dxa"/>
                  <w:bottom w:w="60" w:type="dxa"/>
                  <w:right w:w="60" w:type="dxa"/>
                </w:tblCellMar>
              </w:tblPrEx>
              <w:tc>
                <w:tcPr>
                  <w:tcW w:w="1249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78E2A8AE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barState</w:t>
                  </w:r>
                </w:p>
              </w:tc>
              <w:tc>
                <w:tcPr>
                  <w:tcW w:w="1249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689D35E0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fldChar w:fldCharType="begin"/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instrText xml:space="preserve"> HYPERLINK "F:/Program%20Files/Huawei/DevEco%20Studio/plugins/openharmony/ohos-info-center-view/index.html" \l "apiHome?info=\\static\\hos\\zh-cn_topic_0000002334396605.html#ZH-CN_TOPIC_0000002334396605__barstate" </w:instrTex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fldChar w:fldCharType="separate"/>
                  </w:r>
                  <w:r>
                    <w:rPr>
                      <w:rStyle w:val="21"/>
                      <w:rFonts w:ascii="宋体" w:hAnsi="宋体" w:eastAsia="宋体" w:cs="宋体"/>
                      <w:sz w:val="24"/>
                      <w:szCs w:val="24"/>
                      <w:u w:val="none"/>
                    </w:rPr>
                    <w:t>BarState</w: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fldChar w:fldCharType="end"/>
                  </w:r>
                </w:p>
              </w:tc>
              <w:tc>
                <w:tcPr>
                  <w:tcW w:w="1250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5B4CC96C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1250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73057385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240" w:afterAutospacing="0"/>
                  </w:pPr>
                  <w:r>
                    <w:t>滚动条状态。</w:t>
                  </w:r>
                </w:p>
                <w:p w14:paraId="0BF07C36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</w:pPr>
                  <w:r>
                    <w:t>默认值：BarState.Auto</w:t>
                  </w:r>
                </w:p>
              </w:tc>
            </w:tr>
          </w:tbl>
          <w:p w14:paraId="4CE71EC0">
            <w:pPr>
              <w:pStyle w:val="3"/>
              <w:keepNext w:val="0"/>
              <w:keepLines w:val="0"/>
              <w:widowControl/>
              <w:numPr>
                <w:ilvl w:val="4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360" w:beforeAutospacing="0" w:after="240" w:afterAutospacing="0" w:line="19" w:lineRule="atLeast"/>
              <w:outlineLvl w:val="3"/>
              <w:rPr>
                <w:sz w:val="21"/>
                <w:szCs w:val="21"/>
              </w:rPr>
            </w:pPr>
            <w:bookmarkStart w:id="6" w:name="scrollbarcolor"/>
            <w:bookmarkEnd w:id="6"/>
            <w:bookmarkStart w:id="7" w:name="ZH-CN_TOPIC_0000002334396421__scrollbarcolor"/>
            <w:bookmarkEnd w:id="7"/>
            <w:r>
              <w:rPr>
                <w:i w:val="0"/>
                <w:iCs w:val="0"/>
                <w:caps w:val="0"/>
                <w:color w:val="212121"/>
                <w:spacing w:val="0"/>
                <w:sz w:val="21"/>
                <w:szCs w:val="21"/>
                <w:shd w:val="clear" w:fill="FFFFFF"/>
              </w:rPr>
              <w:t>scrollBarColor</w:t>
            </w:r>
          </w:p>
          <w:p w14:paraId="2774E03D">
            <w:pPr>
              <w:pStyle w:val="16"/>
              <w:keepNext w:val="0"/>
              <w:keepLines w:val="0"/>
              <w:widowControl/>
              <w:suppressLineNumbers w:val="0"/>
              <w:spacing w:before="0" w:beforeAutospacing="0" w:after="240" w:afterAutospacing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12121"/>
                <w:spacing w:val="0"/>
                <w:sz w:val="21"/>
                <w:szCs w:val="21"/>
                <w:shd w:val="clear" w:fill="FFFFFF"/>
              </w:rPr>
              <w:t>scrollBarColor(color: Color | number | string)</w:t>
            </w:r>
          </w:p>
          <w:p w14:paraId="6E103FF4">
            <w:pPr>
              <w:pStyle w:val="16"/>
              <w:keepNext w:val="0"/>
              <w:keepLines w:val="0"/>
              <w:widowControl/>
              <w:suppressLineNumbers w:val="0"/>
              <w:spacing w:before="0" w:beforeAutospacing="0" w:after="240" w:afterAutospacing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12121"/>
                <w:spacing w:val="0"/>
                <w:sz w:val="21"/>
                <w:szCs w:val="21"/>
                <w:shd w:val="clear" w:fill="FFFFFF"/>
              </w:rPr>
              <w:t>设置滚动条的颜色。</w:t>
            </w:r>
          </w:p>
          <w:p w14:paraId="2071831F">
            <w:pPr>
              <w:pStyle w:val="16"/>
              <w:keepNext w:val="0"/>
              <w:keepLines w:val="0"/>
              <w:widowControl/>
              <w:suppressLineNumbers w:val="0"/>
              <w:spacing w:before="0" w:beforeAutospacing="0" w:after="240" w:afterAutospacing="0"/>
            </w:pPr>
            <w:r>
              <w:rPr>
                <w:rStyle w:val="20"/>
                <w:rFonts w:hint="default" w:ascii="Segoe UI" w:hAnsi="Segoe UI" w:eastAsia="Segoe UI" w:cs="Segoe UI"/>
                <w:i w:val="0"/>
                <w:iCs w:val="0"/>
                <w:caps w:val="0"/>
                <w:color w:val="212121"/>
                <w:spacing w:val="0"/>
                <w:sz w:val="21"/>
                <w:szCs w:val="21"/>
                <w:shd w:val="clear" w:fill="FFFFFF"/>
              </w:rPr>
              <w:t>参数：</w:t>
            </w:r>
          </w:p>
          <w:tbl>
            <w:tblPr>
              <w:tblStyle w:val="17"/>
              <w:tblW w:w="5102" w:type="dxa"/>
              <w:tblInd w:w="-204" w:type="dxa"/>
              <w:tblBorders>
                <w:top w:val="none" w:color="auto" w:sz="6" w:space="0"/>
                <w:left w:val="none" w:color="auto" w:sz="6" w:space="0"/>
                <w:bottom w:val="none" w:color="auto" w:sz="6" w:space="0"/>
                <w:right w:val="none" w:color="auto" w:sz="6" w:space="0"/>
                <w:insideH w:val="outset" w:color="auto" w:sz="6" w:space="0"/>
                <w:insideV w:val="outset" w:color="auto" w:sz="6" w:space="0"/>
              </w:tblBorders>
              <w:shd w:val="clear" w:color="auto" w:fill="auto"/>
              <w:tblLayout w:type="fixed"/>
              <w:tblCellMar>
                <w:top w:w="60" w:type="dxa"/>
                <w:left w:w="60" w:type="dxa"/>
                <w:bottom w:w="60" w:type="dxa"/>
                <w:right w:w="60" w:type="dxa"/>
              </w:tblCellMar>
            </w:tblPr>
            <w:tblGrid>
              <w:gridCol w:w="1275"/>
              <w:gridCol w:w="1275"/>
              <w:gridCol w:w="1276"/>
              <w:gridCol w:w="1276"/>
            </w:tblGrid>
            <w:tr w14:paraId="6AA1EB39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auto"/>
                <w:tblCellMar>
                  <w:top w:w="60" w:type="dxa"/>
                  <w:left w:w="60" w:type="dxa"/>
                  <w:bottom w:w="60" w:type="dxa"/>
                  <w:right w:w="60" w:type="dxa"/>
                </w:tblCellMar>
              </w:tblPrEx>
              <w:trPr>
                <w:tblHeader/>
              </w:trPr>
              <w:tc>
                <w:tcPr>
                  <w:tcW w:w="1249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619B06CD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1249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36D8039A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1250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4145A1DD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1250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504C7A46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说明</w:t>
                  </w:r>
                </w:p>
              </w:tc>
            </w:tr>
            <w:tr w14:paraId="6CCE7491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auto"/>
                <w:tblCellMar>
                  <w:top w:w="60" w:type="dxa"/>
                  <w:left w:w="60" w:type="dxa"/>
                  <w:bottom w:w="60" w:type="dxa"/>
                  <w:right w:w="60" w:type="dxa"/>
                </w:tblCellMar>
              </w:tblPrEx>
              <w:tc>
                <w:tcPr>
                  <w:tcW w:w="1249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04F1B8F9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color</w:t>
                  </w:r>
                </w:p>
              </w:tc>
              <w:tc>
                <w:tcPr>
                  <w:tcW w:w="1249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0F7F1B44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fldChar w:fldCharType="begin"/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instrText xml:space="preserve"> HYPERLINK "F:/Program%20Files/Huawei/DevEco%20Studio/plugins/openharmony/ohos-info-center-view/index.html" \l "apiHome?info=\\static\\hos\\zh-cn_topic_0000002334396605.html#ZH-CN_TOPIC_0000002334396605__color" </w:instrTex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fldChar w:fldCharType="separate"/>
                  </w:r>
                  <w:r>
                    <w:rPr>
                      <w:rStyle w:val="21"/>
                      <w:rFonts w:ascii="宋体" w:hAnsi="宋体" w:eastAsia="宋体" w:cs="宋体"/>
                      <w:sz w:val="24"/>
                      <w:szCs w:val="24"/>
                      <w:u w:val="none"/>
                    </w:rPr>
                    <w:t>Color</w: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fldChar w:fldCharType="end"/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 | number | string</w:t>
                  </w:r>
                </w:p>
              </w:tc>
              <w:tc>
                <w:tcPr>
                  <w:tcW w:w="1250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5BD3833A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1250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05EF2BB5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240" w:afterAutospacing="0"/>
                  </w:pPr>
                  <w:r>
                    <w:t>滚动条的颜色。</w:t>
                  </w:r>
                </w:p>
                <w:p w14:paraId="68871EE1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240" w:afterAutospacing="0"/>
                  </w:pPr>
                  <w:r>
                    <w:t>默认值：'#182431'（40%不透明度）</w:t>
                  </w:r>
                </w:p>
                <w:p w14:paraId="11EEAC57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</w:pPr>
                  <w:r>
                    <w:t>number为HEX格式颜色，支持rgb或者argb，示例：0xffffff。string为rgb或者argb格式颜色，示例：'#ffffff'。</w:t>
                  </w:r>
                </w:p>
              </w:tc>
            </w:tr>
          </w:tbl>
          <w:p w14:paraId="0DA3AA44">
            <w:pPr>
              <w:pStyle w:val="3"/>
              <w:keepNext w:val="0"/>
              <w:keepLines w:val="0"/>
              <w:widowControl/>
              <w:numPr>
                <w:ilvl w:val="4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360" w:beforeAutospacing="0" w:after="240" w:afterAutospacing="0" w:line="19" w:lineRule="atLeast"/>
              <w:ind w:left="142" w:leftChars="0" w:firstLine="0" w:firstLineChars="0"/>
              <w:outlineLvl w:val="3"/>
              <w:rPr>
                <w:sz w:val="21"/>
                <w:szCs w:val="21"/>
              </w:rPr>
            </w:pPr>
            <w:bookmarkStart w:id="8" w:name="scrollbarwidth"/>
            <w:bookmarkEnd w:id="8"/>
            <w:bookmarkStart w:id="9" w:name="ZH-CN_TOPIC_0000002334396421__scrollbarwidth"/>
            <w:bookmarkEnd w:id="9"/>
            <w:r>
              <w:rPr>
                <w:rFonts w:hint="eastAsia" w:ascii="宋体" w:hAnsi="宋体" w:eastAsia="宋体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spacing w:val="0"/>
                <w:kern w:val="0"/>
                <w:position w:val="0"/>
                <w:sz w:val="21"/>
                <w:szCs w:val="21"/>
                <w:u w:val="none"/>
                <w:vertAlign w:val="baseline"/>
                <w:lang w:val="en-US" w:eastAsia="en-US" w:bidi="en-US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props3d w14:extrusionH="0" w14:contourW="0" w14:prstMaterial="none"/>
                <w14:scene3d>
                  <w14:lightRig w14:rig="threePt" w14:dir="t">
                    <w14:rot w14:lat="0" w14:lon="0" w14:rev="0"/>
                  </w14:lightRig>
                </w14:scene3d>
                <w14:ligatures w14:val="none"/>
                <w14:numForm w14:val="default"/>
                <w14:numSpacing w14:val="default"/>
              </w:rPr>
              <w:t>2.</w:t>
            </w:r>
            <w:r>
              <w:rPr>
                <w:i w:val="0"/>
                <w:iCs w:val="0"/>
                <w:caps w:val="0"/>
                <w:color w:val="212121"/>
                <w:spacing w:val="0"/>
                <w:sz w:val="21"/>
                <w:szCs w:val="21"/>
                <w:shd w:val="clear" w:fill="FFFFFF"/>
              </w:rPr>
              <w:t>scrollBarWidth</w:t>
            </w:r>
          </w:p>
          <w:p w14:paraId="0E72DC73">
            <w:pPr>
              <w:pStyle w:val="16"/>
              <w:keepNext w:val="0"/>
              <w:keepLines w:val="0"/>
              <w:widowControl/>
              <w:suppressLineNumbers w:val="0"/>
              <w:spacing w:before="0" w:beforeAutospacing="0" w:after="240" w:afterAutospacing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12121"/>
                <w:spacing w:val="0"/>
                <w:sz w:val="21"/>
                <w:szCs w:val="21"/>
                <w:shd w:val="clear" w:fill="FFFFFF"/>
              </w:rPr>
              <w:t>scrollBarWidth(value: number | string)</w:t>
            </w:r>
          </w:p>
          <w:p w14:paraId="40276708">
            <w:pPr>
              <w:pStyle w:val="16"/>
              <w:keepNext w:val="0"/>
              <w:keepLines w:val="0"/>
              <w:widowControl/>
              <w:suppressLineNumbers w:val="0"/>
              <w:spacing w:before="0" w:beforeAutospacing="0" w:after="240" w:afterAutospacing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12121"/>
                <w:spacing w:val="0"/>
                <w:sz w:val="21"/>
                <w:szCs w:val="21"/>
                <w:shd w:val="clear" w:fill="FFFFFF"/>
              </w:rPr>
              <w:t>设置滚动条的宽度，不支持百分比设置。宽度设置后，滚动条正常状态和按压状态宽度均为滚动条的宽度值。如果滚动条的宽度超过Scroll组件主轴方向的高度，则滚动条的宽度会变为默认值。</w:t>
            </w:r>
          </w:p>
          <w:p w14:paraId="699DB83A">
            <w:pPr>
              <w:pStyle w:val="16"/>
              <w:keepNext w:val="0"/>
              <w:keepLines w:val="0"/>
              <w:widowControl/>
              <w:suppressLineNumbers w:val="0"/>
              <w:spacing w:before="0" w:beforeAutospacing="0" w:after="240" w:afterAutospacing="0"/>
            </w:pPr>
            <w:r>
              <w:rPr>
                <w:rStyle w:val="20"/>
                <w:rFonts w:hint="default" w:ascii="Segoe UI" w:hAnsi="Segoe UI" w:eastAsia="Segoe UI" w:cs="Segoe UI"/>
                <w:i w:val="0"/>
                <w:iCs w:val="0"/>
                <w:caps w:val="0"/>
                <w:color w:val="212121"/>
                <w:spacing w:val="0"/>
                <w:sz w:val="21"/>
                <w:szCs w:val="21"/>
                <w:shd w:val="clear" w:fill="FFFFFF"/>
              </w:rPr>
              <w:t>参数：</w:t>
            </w:r>
          </w:p>
          <w:tbl>
            <w:tblPr>
              <w:tblStyle w:val="17"/>
              <w:tblW w:w="5102" w:type="dxa"/>
              <w:tblInd w:w="-204" w:type="dxa"/>
              <w:tblBorders>
                <w:top w:val="none" w:color="auto" w:sz="6" w:space="0"/>
                <w:left w:val="none" w:color="auto" w:sz="6" w:space="0"/>
                <w:bottom w:val="none" w:color="auto" w:sz="6" w:space="0"/>
                <w:right w:val="none" w:color="auto" w:sz="6" w:space="0"/>
                <w:insideH w:val="outset" w:color="auto" w:sz="6" w:space="0"/>
                <w:insideV w:val="outset" w:color="auto" w:sz="6" w:space="0"/>
              </w:tblBorders>
              <w:shd w:val="clear" w:color="auto" w:fill="auto"/>
              <w:tblLayout w:type="fixed"/>
              <w:tblCellMar>
                <w:top w:w="60" w:type="dxa"/>
                <w:left w:w="60" w:type="dxa"/>
                <w:bottom w:w="60" w:type="dxa"/>
                <w:right w:w="60" w:type="dxa"/>
              </w:tblCellMar>
            </w:tblPr>
            <w:tblGrid>
              <w:gridCol w:w="1275"/>
              <w:gridCol w:w="1275"/>
              <w:gridCol w:w="1276"/>
              <w:gridCol w:w="1276"/>
            </w:tblGrid>
            <w:tr w14:paraId="2B9616A6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auto"/>
                <w:tblCellMar>
                  <w:top w:w="60" w:type="dxa"/>
                  <w:left w:w="60" w:type="dxa"/>
                  <w:bottom w:w="60" w:type="dxa"/>
                  <w:right w:w="60" w:type="dxa"/>
                </w:tblCellMar>
              </w:tblPrEx>
              <w:trPr>
                <w:tblHeader/>
              </w:trPr>
              <w:tc>
                <w:tcPr>
                  <w:tcW w:w="1249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79A84853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1249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67B5B13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1250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0A35951D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1250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071248DC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说明</w:t>
                  </w:r>
                </w:p>
              </w:tc>
            </w:tr>
            <w:tr w14:paraId="714DEC99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auto"/>
                <w:tblCellMar>
                  <w:top w:w="60" w:type="dxa"/>
                  <w:left w:w="60" w:type="dxa"/>
                  <w:bottom w:w="60" w:type="dxa"/>
                  <w:right w:w="60" w:type="dxa"/>
                </w:tblCellMar>
              </w:tblPrEx>
              <w:tc>
                <w:tcPr>
                  <w:tcW w:w="1249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01743D76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value</w:t>
                  </w:r>
                </w:p>
              </w:tc>
              <w:tc>
                <w:tcPr>
                  <w:tcW w:w="1249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1CEAAB54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number | string</w:t>
                  </w:r>
                </w:p>
              </w:tc>
              <w:tc>
                <w:tcPr>
                  <w:tcW w:w="1250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30C03545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1250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446FED50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240" w:afterAutospacing="0"/>
                  </w:pPr>
                  <w:r>
                    <w:t>滚动条的宽度。</w:t>
                  </w:r>
                </w:p>
                <w:p w14:paraId="157647D5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240" w:afterAutospacing="0"/>
                  </w:pPr>
                  <w:r>
                    <w:t>默认值：4</w:t>
                  </w:r>
                </w:p>
                <w:p w14:paraId="035CE858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240" w:afterAutospacing="0"/>
                  </w:pPr>
                  <w:r>
                    <w:t>单位：vp</w:t>
                  </w:r>
                </w:p>
                <w:p w14:paraId="58F43A31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</w:pPr>
                  <w:r>
                    <w:t>取值范围：设置为小于0的值时，按默认值处理。设置为0时，不显示滚动条。</w:t>
                  </w:r>
                </w:p>
              </w:tc>
            </w:tr>
          </w:tbl>
          <w:p w14:paraId="4C10A552">
            <w:pPr>
              <w:pStyle w:val="3"/>
              <w:keepNext w:val="0"/>
              <w:keepLines w:val="0"/>
              <w:widowControl/>
              <w:numPr>
                <w:ilvl w:val="4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360" w:beforeAutospacing="0" w:after="240" w:afterAutospacing="0" w:line="19" w:lineRule="atLeast"/>
              <w:ind w:left="142" w:leftChars="0" w:firstLine="0" w:firstLineChars="0"/>
              <w:outlineLvl w:val="3"/>
              <w:rPr>
                <w:sz w:val="21"/>
                <w:szCs w:val="21"/>
              </w:rPr>
            </w:pPr>
            <w:bookmarkStart w:id="10" w:name="ZH-CN_TOPIC_0000002334396421__scrollsnap10"/>
            <w:bookmarkEnd w:id="10"/>
            <w:bookmarkStart w:id="11" w:name="edgeeffect"/>
            <w:bookmarkEnd w:id="11"/>
            <w:bookmarkStart w:id="12" w:name="ZH-CN_TOPIC_0000002334396421__edgeeffect"/>
            <w:bookmarkEnd w:id="12"/>
            <w:bookmarkStart w:id="13" w:name="scrollsnap10"/>
            <w:bookmarkEnd w:id="13"/>
            <w:r>
              <w:rPr>
                <w:rFonts w:hint="eastAsia" w:ascii="宋体" w:hAnsi="宋体" w:eastAsia="宋体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spacing w:val="0"/>
                <w:kern w:val="0"/>
                <w:position w:val="0"/>
                <w:sz w:val="21"/>
                <w:szCs w:val="21"/>
                <w:u w:val="none"/>
                <w:vertAlign w:val="baseline"/>
                <w:lang w:val="en-US" w:eastAsia="en-US" w:bidi="en-US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props3d w14:extrusionH="0" w14:contourW="0" w14:prstMaterial="none"/>
                <w14:scene3d>
                  <w14:lightRig w14:rig="threePt" w14:dir="t">
                    <w14:rot w14:lat="0" w14:lon="0" w14:rev="0"/>
                  </w14:lightRig>
                </w14:scene3d>
                <w14:ligatures w14:val="none"/>
                <w14:numForm w14:val="default"/>
                <w14:numSpacing w14:val="default"/>
              </w:rPr>
              <w:t>3.</w:t>
            </w:r>
            <w:r>
              <w:rPr>
                <w:i w:val="0"/>
                <w:iCs w:val="0"/>
                <w:caps w:val="0"/>
                <w:color w:val="212121"/>
                <w:spacing w:val="0"/>
                <w:sz w:val="21"/>
                <w:szCs w:val="21"/>
                <w:shd w:val="clear" w:fill="FFFFFF"/>
              </w:rPr>
              <w:t>edgeEffect</w:t>
            </w:r>
          </w:p>
          <w:p w14:paraId="0ED8439C">
            <w:pPr>
              <w:pStyle w:val="16"/>
              <w:keepNext w:val="0"/>
              <w:keepLines w:val="0"/>
              <w:widowControl/>
              <w:suppressLineNumbers w:val="0"/>
              <w:spacing w:before="0" w:beforeAutospacing="0" w:after="240" w:afterAutospacing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12121"/>
                <w:spacing w:val="0"/>
                <w:sz w:val="21"/>
                <w:szCs w:val="21"/>
                <w:shd w:val="clear" w:fill="FFFFFF"/>
              </w:rPr>
              <w:t>edgeEffect(edgeEffect: EdgeEffect, options?: EdgeEffectOptions)</w:t>
            </w:r>
          </w:p>
          <w:p w14:paraId="65B9BAE7">
            <w:pPr>
              <w:pStyle w:val="16"/>
              <w:keepNext w:val="0"/>
              <w:keepLines w:val="0"/>
              <w:widowControl/>
              <w:suppressLineNumbers w:val="0"/>
              <w:spacing w:before="0" w:beforeAutospacing="0" w:after="240" w:afterAutospacing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12121"/>
                <w:spacing w:val="0"/>
                <w:sz w:val="21"/>
                <w:szCs w:val="21"/>
                <w:shd w:val="clear" w:fill="FFFFFF"/>
              </w:rPr>
              <w:t>设置边缘滑动效果。</w:t>
            </w:r>
          </w:p>
          <w:p w14:paraId="3B25D1FE">
            <w:pPr>
              <w:pStyle w:val="16"/>
              <w:keepNext w:val="0"/>
              <w:keepLines w:val="0"/>
              <w:widowControl/>
              <w:suppressLineNumbers w:val="0"/>
              <w:spacing w:before="0" w:beforeAutospacing="0" w:after="240" w:afterAutospacing="0"/>
            </w:pPr>
            <w:r>
              <w:rPr>
                <w:rStyle w:val="20"/>
                <w:rFonts w:hint="default" w:ascii="Segoe UI" w:hAnsi="Segoe UI" w:eastAsia="Segoe UI" w:cs="Segoe UI"/>
                <w:i w:val="0"/>
                <w:iCs w:val="0"/>
                <w:caps w:val="0"/>
                <w:color w:val="212121"/>
                <w:spacing w:val="0"/>
                <w:sz w:val="21"/>
                <w:szCs w:val="21"/>
                <w:shd w:val="clear" w:fill="FFFFFF"/>
              </w:rPr>
              <w:t>参数：</w:t>
            </w:r>
          </w:p>
          <w:tbl>
            <w:tblPr>
              <w:tblStyle w:val="17"/>
              <w:tblW w:w="5102" w:type="dxa"/>
              <w:tblInd w:w="-204" w:type="dxa"/>
              <w:tblBorders>
                <w:top w:val="none" w:color="auto" w:sz="6" w:space="0"/>
                <w:left w:val="none" w:color="auto" w:sz="6" w:space="0"/>
                <w:bottom w:val="none" w:color="auto" w:sz="6" w:space="0"/>
                <w:right w:val="none" w:color="auto" w:sz="6" w:space="0"/>
                <w:insideH w:val="outset" w:color="auto" w:sz="6" w:space="0"/>
                <w:insideV w:val="outset" w:color="auto" w:sz="6" w:space="0"/>
              </w:tblBorders>
              <w:shd w:val="clear" w:color="auto" w:fill="auto"/>
              <w:tblLayout w:type="fixed"/>
              <w:tblCellMar>
                <w:top w:w="60" w:type="dxa"/>
                <w:left w:w="60" w:type="dxa"/>
                <w:bottom w:w="60" w:type="dxa"/>
                <w:right w:w="60" w:type="dxa"/>
              </w:tblCellMar>
            </w:tblPr>
            <w:tblGrid>
              <w:gridCol w:w="1275"/>
              <w:gridCol w:w="1275"/>
              <w:gridCol w:w="1276"/>
              <w:gridCol w:w="1276"/>
            </w:tblGrid>
            <w:tr w14:paraId="71FD75C7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auto"/>
                <w:tblCellMar>
                  <w:top w:w="60" w:type="dxa"/>
                  <w:left w:w="60" w:type="dxa"/>
                  <w:bottom w:w="60" w:type="dxa"/>
                  <w:right w:w="60" w:type="dxa"/>
                </w:tblCellMar>
              </w:tblPrEx>
              <w:trPr>
                <w:tblHeader/>
              </w:trPr>
              <w:tc>
                <w:tcPr>
                  <w:tcW w:w="1249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32267353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1249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30B5064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1250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53CE5F05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1250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29B162ED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说明</w:t>
                  </w:r>
                </w:p>
              </w:tc>
            </w:tr>
            <w:tr w14:paraId="357AAAEF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auto"/>
                <w:tblCellMar>
                  <w:top w:w="60" w:type="dxa"/>
                  <w:left w:w="60" w:type="dxa"/>
                  <w:bottom w:w="60" w:type="dxa"/>
                  <w:right w:w="60" w:type="dxa"/>
                </w:tblCellMar>
              </w:tblPrEx>
              <w:tc>
                <w:tcPr>
                  <w:tcW w:w="1249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08B6CDB8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edgeEffect</w:t>
                  </w:r>
                </w:p>
              </w:tc>
              <w:tc>
                <w:tcPr>
                  <w:tcW w:w="1249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5E78D541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fldChar w:fldCharType="begin"/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instrText xml:space="preserve"> HYPERLINK "F:/Program%20Files/Huawei/DevEco%20Studio/plugins/openharmony/ohos-info-center-view/index.html" \l "apiHome?info=\\static\\hos\\zh-cn_topic_0000002334396605.html#ZH-CN_TOPIC_0000002334396605__edgeeffect" </w:instrTex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fldChar w:fldCharType="separate"/>
                  </w:r>
                  <w:r>
                    <w:rPr>
                      <w:rStyle w:val="21"/>
                      <w:rFonts w:ascii="宋体" w:hAnsi="宋体" w:eastAsia="宋体" w:cs="宋体"/>
                      <w:sz w:val="24"/>
                      <w:szCs w:val="24"/>
                      <w:u w:val="none"/>
                    </w:rPr>
                    <w:t>EdgeEffect</w: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fldChar w:fldCharType="end"/>
                  </w:r>
                </w:p>
              </w:tc>
              <w:tc>
                <w:tcPr>
                  <w:tcW w:w="1250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6DD1B978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1250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5E20944D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240" w:afterAutospacing="0"/>
                  </w:pPr>
                  <w:r>
                    <w:t>Scroll组件的边缘滑动效果，支持弹簧效果和阴影效果。</w:t>
                  </w:r>
                </w:p>
                <w:p w14:paraId="0EE7BB93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</w:pPr>
                  <w:r>
                    <w:t>默认值：EdgeEffect.None</w:t>
                  </w:r>
                </w:p>
              </w:tc>
            </w:tr>
            <w:tr w14:paraId="2A8C9F36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auto"/>
                <w:tblCellMar>
                  <w:top w:w="60" w:type="dxa"/>
                  <w:left w:w="60" w:type="dxa"/>
                  <w:bottom w:w="60" w:type="dxa"/>
                  <w:right w:w="60" w:type="dxa"/>
                </w:tblCellMar>
              </w:tblPrEx>
              <w:tc>
                <w:tcPr>
                  <w:tcW w:w="1249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43E47A44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options</w:t>
                  </w:r>
                  <w:r>
                    <w:rPr>
                      <w:rFonts w:ascii="宋体" w:hAnsi="宋体" w:eastAsia="宋体" w:cs="宋体"/>
                      <w:kern w:val="0"/>
                      <w:sz w:val="15"/>
                      <w:szCs w:val="15"/>
                      <w:vertAlign w:val="superscript"/>
                      <w:lang w:val="en-US" w:eastAsia="zh-CN" w:bidi="ar"/>
                    </w:rPr>
                    <w:t>11+</w:t>
                  </w:r>
                </w:p>
              </w:tc>
              <w:tc>
                <w:tcPr>
                  <w:tcW w:w="1249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0CC9C754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fldChar w:fldCharType="begin"/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instrText xml:space="preserve"> HYPERLINK "F:/Program%20Files/Huawei/DevEco%20Studio/plugins/openharmony/ohos-info-center-view/index.html" \l "apiHome?info=\\static\\hos\\zh-cn_topic_0000002300357098.html#ZH-CN_TOPIC_0000002300357098__edgeeffectoptions11对象说明" </w:instrTex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fldChar w:fldCharType="separate"/>
                  </w:r>
                  <w:r>
                    <w:rPr>
                      <w:rStyle w:val="21"/>
                      <w:rFonts w:ascii="宋体" w:hAnsi="宋体" w:eastAsia="宋体" w:cs="宋体"/>
                      <w:sz w:val="24"/>
                      <w:szCs w:val="24"/>
                      <w:u w:val="none"/>
                    </w:rPr>
                    <w:t>EdgeEffectOptions</w: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fldChar w:fldCharType="end"/>
                  </w:r>
                </w:p>
              </w:tc>
              <w:tc>
                <w:tcPr>
                  <w:tcW w:w="1250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425E86A4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否</w:t>
                  </w:r>
                </w:p>
              </w:tc>
              <w:tc>
                <w:tcPr>
                  <w:tcW w:w="1250" w:type="pc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top"/>
                </w:tcPr>
                <w:p w14:paraId="5084BE8C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240" w:afterAutospacing="0"/>
                  </w:pPr>
                  <w:r>
                    <w:t>组件内容大小小于组件自身时，是否开启滑动效果。设置为{ alwaysEnabled: true }会开启滑动效果，{ alwaysEnabled: false }不开启。</w:t>
                  </w:r>
                </w:p>
                <w:p w14:paraId="077A05AF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</w:pPr>
                  <w:r>
                    <w:t>默认值：{ alwaysEnabled: true }</w:t>
                  </w:r>
                </w:p>
              </w:tc>
            </w:tr>
          </w:tbl>
          <w:p w14:paraId="66FF4E4E">
            <w:pPr>
              <w:pStyle w:val="24"/>
              <w:spacing w:line="340" w:lineRule="exact"/>
              <w:ind w:left="106" w:leftChars="0"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Grid组件</w:t>
            </w:r>
          </w:p>
          <w:p w14:paraId="14E72642">
            <w:pPr>
              <w:pStyle w:val="24"/>
              <w:spacing w:line="340" w:lineRule="exact"/>
              <w:ind w:left="106" w:leftChars="0" w:right="-8" w:rightChars="0" w:firstLine="440" w:firstLineChars="20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32385</wp:posOffset>
                  </wp:positionH>
                  <wp:positionV relativeFrom="paragraph">
                    <wp:posOffset>958215</wp:posOffset>
                  </wp:positionV>
                  <wp:extent cx="3713480" cy="619125"/>
                  <wp:effectExtent l="0" t="0" r="1270" b="9525"/>
                  <wp:wrapTopAndBottom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3480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Gird网格容器，由“行”和“列”分割的单元格所组成，通过指定“项目”所在的单元格做出各种各样的布局。</w:t>
            </w:r>
          </w:p>
          <w:p w14:paraId="35BC0A00">
            <w:pPr>
              <w:pStyle w:val="24"/>
              <w:spacing w:line="340" w:lineRule="exact"/>
              <w:ind w:left="106" w:leftChars="0"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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子组件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包含GridItem子组件。</w:t>
            </w:r>
          </w:p>
          <w:p w14:paraId="5F61E632">
            <w:pPr>
              <w:pStyle w:val="24"/>
              <w:spacing w:line="340" w:lineRule="exact"/>
              <w:ind w:left="106" w:leftChars="0" w:right="-8" w:rightChars="0" w:firstLine="420" w:firstLineChars="20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接口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Grid(scroller?: Scroller)</w:t>
            </w:r>
          </w:p>
          <w:p w14:paraId="5FAEDD8E">
            <w:pPr>
              <w:pStyle w:val="24"/>
              <w:spacing w:line="340" w:lineRule="exact"/>
              <w:ind w:left="106" w:leftChars="0" w:right="-8" w:rightChars="0" w:firstLine="440" w:firstLineChars="20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812165</wp:posOffset>
                  </wp:positionV>
                  <wp:extent cx="3712845" cy="3134995"/>
                  <wp:effectExtent l="0" t="0" r="1905" b="8255"/>
                  <wp:wrapTopAndBottom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2845" cy="3134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Grid使用示例如下：</w:t>
            </w:r>
          </w:p>
          <w:p w14:paraId="4BB8892B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@Entry</w:t>
            </w:r>
          </w:p>
          <w:p w14:paraId="356A2C3B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@Component</w:t>
            </w:r>
          </w:p>
          <w:p w14:paraId="1FE53CFC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struct GridExample {</w:t>
            </w:r>
          </w:p>
          <w:p w14:paraId="6F5B60DA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arr: String[] = ['0', '1', '2', '3', '4']</w:t>
            </w:r>
          </w:p>
          <w:p w14:paraId="7F422F2B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scroller: Scroller = new Scroller()</w:t>
            </w:r>
          </w:p>
          <w:p w14:paraId="1AAC84F9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3488BCE3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build() {</w:t>
            </w:r>
          </w:p>
          <w:p w14:paraId="1C21BDDE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Column({ space: 5 }) {</w:t>
            </w:r>
          </w:p>
          <w:p w14:paraId="1A621AD8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Grid() {</w:t>
            </w:r>
          </w:p>
          <w:p w14:paraId="0F91A1BB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  ForEach(this.arr, (item: string) =&gt; {</w:t>
            </w:r>
          </w:p>
          <w:p w14:paraId="39605F06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    ForEach(this.arr, (item: string) =&gt; {</w:t>
            </w:r>
          </w:p>
          <w:p w14:paraId="3332998D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      GridItem() {</w:t>
            </w:r>
          </w:p>
          <w:p w14:paraId="0312C164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        Text(item)</w:t>
            </w:r>
          </w:p>
          <w:p w14:paraId="26968CB6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          .fontSize(16)</w:t>
            </w:r>
          </w:p>
          <w:p w14:paraId="52AE11F9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          .backgroundColor(0xF9CF93)</w:t>
            </w:r>
          </w:p>
          <w:p w14:paraId="6232C6F2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          .width('100%')</w:t>
            </w:r>
          </w:p>
          <w:p w14:paraId="20F34A28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          .height('100%')</w:t>
            </w:r>
          </w:p>
          <w:p w14:paraId="2B3BA0E8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          .textAlign(TextAlign.Center)</w:t>
            </w:r>
          </w:p>
          <w:p w14:paraId="39788443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      }</w:t>
            </w:r>
          </w:p>
          <w:p w14:paraId="0C7E3AD9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    }, item =&gt; item)</w:t>
            </w:r>
          </w:p>
          <w:p w14:paraId="173F829D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  }, item =&gt; item)</w:t>
            </w:r>
          </w:p>
          <w:p w14:paraId="03266406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}</w:t>
            </w:r>
          </w:p>
          <w:p w14:paraId="15A3687C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.columnsTemplate('1fr 1fr 1fr 1fr 1fr')</w:t>
            </w:r>
          </w:p>
          <w:p w14:paraId="7A136902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.rowsTemplate('1fr 1fr 1fr 1fr 1fr')</w:t>
            </w:r>
          </w:p>
          <w:p w14:paraId="5FA4403C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.columnsGap(10)</w:t>
            </w:r>
          </w:p>
          <w:p w14:paraId="063ECBF6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.rowsGap(10)</w:t>
            </w:r>
          </w:p>
          <w:p w14:paraId="06749C45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.width('90%')</w:t>
            </w:r>
          </w:p>
          <w:p w14:paraId="02229C4D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.backgroundColor(0xFAEEE0)</w:t>
            </w:r>
          </w:p>
          <w:p w14:paraId="63D4A1C4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.height(300)</w:t>
            </w:r>
          </w:p>
          <w:p w14:paraId="3EFEE41D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E6D7A28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Text('scroll').fontColor(0xCCCCCC).fontSize(9).width('90%')</w:t>
            </w:r>
          </w:p>
          <w:p w14:paraId="333FE605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Grid(this.scroller) {</w:t>
            </w:r>
          </w:p>
          <w:p w14:paraId="31780983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  ForEach(this.arr, (item: string) =&gt; {</w:t>
            </w:r>
          </w:p>
          <w:p w14:paraId="42631D7C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    ForEach(this.arr, (item: string) =&gt; {</w:t>
            </w:r>
          </w:p>
          <w:p w14:paraId="6A31226A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      GridItem() {</w:t>
            </w:r>
          </w:p>
          <w:p w14:paraId="7A1A6A08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        Text(item)</w:t>
            </w:r>
          </w:p>
          <w:p w14:paraId="7AC8BABA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          .fontSize(16)</w:t>
            </w:r>
          </w:p>
          <w:p w14:paraId="32FB57AF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          .backgroundColor(0xF9CF93)</w:t>
            </w:r>
          </w:p>
          <w:p w14:paraId="64A1533E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          .width('100%')</w:t>
            </w:r>
          </w:p>
          <w:p w14:paraId="758D39E2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          .height(80)</w:t>
            </w:r>
          </w:p>
          <w:p w14:paraId="6C884A46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          .textAlign(TextAlign.Center)</w:t>
            </w:r>
          </w:p>
          <w:p w14:paraId="487D724A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      }</w:t>
            </w:r>
          </w:p>
          <w:p w14:paraId="1B3C16B1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    }, item =&gt; item)</w:t>
            </w:r>
          </w:p>
          <w:p w14:paraId="5DCD2882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  }, item =&gt; item)</w:t>
            </w:r>
          </w:p>
          <w:p w14:paraId="209DC95E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}</w:t>
            </w:r>
          </w:p>
          <w:p w14:paraId="11997CE8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.columnsTemplate('1fr 1fr 1fr 1fr 1fr')</w:t>
            </w:r>
          </w:p>
          <w:p w14:paraId="415C8335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.columnsGap(10)</w:t>
            </w:r>
          </w:p>
          <w:p w14:paraId="4B2A7A52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.rowsGap(10)</w:t>
            </w:r>
          </w:p>
          <w:p w14:paraId="49BF7F81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.onScrollIndex((first: number) =&gt; {</w:t>
            </w:r>
          </w:p>
          <w:p w14:paraId="312328E3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  console.info(first.toString())</w:t>
            </w:r>
          </w:p>
          <w:p w14:paraId="0A2A30D6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})</w:t>
            </w:r>
          </w:p>
          <w:p w14:paraId="3FDDB302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.width('90%')</w:t>
            </w:r>
          </w:p>
          <w:p w14:paraId="68A7990B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.backgroundColor(0xFAEEE0)</w:t>
            </w:r>
          </w:p>
          <w:p w14:paraId="244C5973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.height(300)</w:t>
            </w:r>
          </w:p>
          <w:p w14:paraId="4EA33977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Button('next page')</w:t>
            </w:r>
          </w:p>
          <w:p w14:paraId="7C0A76E7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  .onClick(() =&gt; { // 点击后滑到下一页</w:t>
            </w:r>
          </w:p>
          <w:p w14:paraId="12AE75EC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    this.scroller.scrollPage({ next: true })</w:t>
            </w:r>
          </w:p>
          <w:p w14:paraId="5123A088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    })</w:t>
            </w:r>
          </w:p>
          <w:p w14:paraId="0EC4E000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}.width('100%').margin({ top: 5 })</w:t>
            </w:r>
          </w:p>
          <w:p w14:paraId="1C0C20A1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}</w:t>
            </w:r>
          </w:p>
          <w:p w14:paraId="4B3794CC">
            <w:pPr>
              <w:pStyle w:val="24"/>
              <w:spacing w:line="340" w:lineRule="exact"/>
              <w:ind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 w14:paraId="4CB425F6">
            <w:pPr>
              <w:pStyle w:val="24"/>
              <w:spacing w:line="340" w:lineRule="exact"/>
              <w:ind w:left="106" w:leftChars="0" w:right="-8" w:rightChars="0" w:firstLine="440" w:firstLineChars="20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654050</wp:posOffset>
                  </wp:positionH>
                  <wp:positionV relativeFrom="paragraph">
                    <wp:posOffset>157480</wp:posOffset>
                  </wp:positionV>
                  <wp:extent cx="1863725" cy="3721100"/>
                  <wp:effectExtent l="0" t="0" r="3175" b="12700"/>
                  <wp:wrapTopAndBottom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3725" cy="372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3CE13736">
            <w:pPr>
              <w:pStyle w:val="24"/>
              <w:spacing w:line="400" w:lineRule="exact"/>
              <w:ind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学习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Grid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组件的使用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08FB350B">
            <w:pPr>
              <w:pStyle w:val="24"/>
              <w:spacing w:line="400" w:lineRule="exact"/>
              <w:ind w:right="79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14681F39">
            <w:pPr>
              <w:pStyle w:val="24"/>
              <w:spacing w:line="400" w:lineRule="exact"/>
              <w:ind w:right="79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让学生通过实际操作来掌握Grid组件的布局和使用方法。学生将学习如何通过Grid组件创建灵活的网格布局，以及如何使用子组件GridItem来填充网格单元格。通过示例代码，学生将了解如何设置网格的行和列模板，以及如何调整网格单元格的大小和间距。此外，学生还将学习如何使用滚动功能来处理大量数据的显示，以及如何通过点击按钮来控制滚动到下一页。通过本小节的学习，学生应能够熟练地在项目中应用Grid组件，实现复杂的界面布局。</w:t>
            </w:r>
          </w:p>
        </w:tc>
      </w:tr>
      <w:tr w14:paraId="2A717C7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741" w:type="dxa"/>
            <w:vMerge w:val="continue"/>
            <w:shd w:val="clear" w:color="auto" w:fill="auto"/>
            <w:vAlign w:val="center"/>
          </w:tcPr>
          <w:p w14:paraId="5CF94D64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14:paraId="24752079">
            <w:pPr>
              <w:pStyle w:val="2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73954F14">
            <w:pPr>
              <w:pStyle w:val="24"/>
              <w:spacing w:line="400" w:lineRule="exact"/>
              <w:ind w:right="223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5080" w:type="dxa"/>
            <w:shd w:val="clear" w:color="auto" w:fill="auto"/>
            <w:vAlign w:val="center"/>
          </w:tcPr>
          <w:p w14:paraId="5D0785F8">
            <w:pPr>
              <w:pStyle w:val="24"/>
              <w:spacing w:line="340" w:lineRule="exact"/>
              <w:ind w:left="106" w:right="-8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讲解任务要完成的工单注意事项。提交的平台。</w:t>
            </w:r>
          </w:p>
          <w:p w14:paraId="1C3FD792">
            <w:pPr>
              <w:pStyle w:val="24"/>
              <w:spacing w:line="340" w:lineRule="exact"/>
              <w:ind w:left="106" w:leftChars="0" w:right="-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监督学生完成任务，填写任务工单。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1C909A8D">
            <w:pPr>
              <w:pStyle w:val="24"/>
              <w:spacing w:line="340" w:lineRule="exact"/>
              <w:ind w:right="79" w:righ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学生实训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02734C9B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提高学生软件应用操作能力；</w:t>
            </w:r>
          </w:p>
          <w:p w14:paraId="2F0A48ED">
            <w:pPr>
              <w:pStyle w:val="24"/>
              <w:spacing w:line="340" w:lineRule="exact"/>
              <w:ind w:right="79" w:rightChars="0"/>
              <w:rPr>
                <w:rFonts w:hint="eastAsia" w:ascii="微软雅黑" w:hAnsi="微软雅黑" w:eastAsia="微软雅黑" w:cs="黑体"/>
                <w:color w:val="000000" w:themeColor="text1"/>
                <w:kern w:val="0"/>
                <w:sz w:val="21"/>
                <w:szCs w:val="21"/>
                <w:lang w:val="en-US" w:eastAsia="zh-CN"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</w:rPr>
              <w:t>2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提高学生分析和解决问题能力。</w:t>
            </w:r>
          </w:p>
        </w:tc>
      </w:tr>
      <w:tr w14:paraId="160BCA4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741" w:type="dxa"/>
            <w:vMerge w:val="continue"/>
            <w:shd w:val="clear" w:color="auto" w:fill="auto"/>
            <w:vAlign w:val="center"/>
          </w:tcPr>
          <w:p w14:paraId="215F6458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14:paraId="3CE8C82E">
            <w:pPr>
              <w:pStyle w:val="2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BB120BD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5080" w:type="dxa"/>
            <w:shd w:val="clear" w:color="auto" w:fill="auto"/>
            <w:vAlign w:val="center"/>
          </w:tcPr>
          <w:p w14:paraId="7DCB9973">
            <w:pPr>
              <w:pStyle w:val="24"/>
              <w:spacing w:line="340" w:lineRule="exact"/>
              <w:ind w:left="106" w:leftChars="0" w:right="-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总结工单结果。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6EC86289">
            <w:pPr>
              <w:pStyle w:val="2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检查工单是否有提交。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22E95854">
            <w:pPr>
              <w:pStyle w:val="24"/>
              <w:spacing w:line="340" w:lineRule="exact"/>
              <w:ind w:right="79" w:rightChars="0"/>
              <w:rPr>
                <w:rFonts w:hint="eastAsia" w:ascii="微软雅黑" w:hAnsi="微软雅黑" w:eastAsia="微软雅黑" w:cs="黑体"/>
                <w:color w:val="000000" w:themeColor="text1"/>
                <w:kern w:val="0"/>
                <w:sz w:val="21"/>
                <w:szCs w:val="21"/>
                <w:lang w:val="en-US" w:eastAsia="zh-CN"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</w:rPr>
              <w:t>进一步强化学生理论联系实际和解决问题的能力</w:t>
            </w:r>
          </w:p>
        </w:tc>
      </w:tr>
      <w:tr w14:paraId="1769BA2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741" w:type="dxa"/>
            <w:shd w:val="clear" w:color="auto" w:fill="auto"/>
            <w:vAlign w:val="center"/>
          </w:tcPr>
          <w:p w14:paraId="794FBB6C">
            <w:pPr>
              <w:pStyle w:val="2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862" w:type="dxa"/>
            <w:shd w:val="clear" w:color="auto" w:fill="auto"/>
            <w:vAlign w:val="center"/>
          </w:tcPr>
          <w:p w14:paraId="59DE8293">
            <w:pPr>
              <w:pStyle w:val="2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80" w:type="dxa"/>
            <w:shd w:val="clear" w:color="auto" w:fill="auto"/>
          </w:tcPr>
          <w:p w14:paraId="6BEED639">
            <w:pPr>
              <w:pStyle w:val="24"/>
              <w:spacing w:before="1" w:line="278" w:lineRule="auto"/>
              <w:ind w:left="106" w:right="98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学习通练习</w:t>
            </w:r>
          </w:p>
        </w:tc>
        <w:tc>
          <w:tcPr>
            <w:tcW w:w="1954" w:type="dxa"/>
            <w:shd w:val="clear" w:color="auto" w:fill="auto"/>
          </w:tcPr>
          <w:p w14:paraId="54419F90">
            <w:pPr>
              <w:pStyle w:val="2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4" w:type="dxa"/>
            <w:shd w:val="clear" w:color="auto" w:fill="auto"/>
          </w:tcPr>
          <w:p w14:paraId="02E7989B">
            <w:pPr>
              <w:pStyle w:val="2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C66A0A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741" w:type="dxa"/>
            <w:shd w:val="clear" w:color="auto" w:fill="auto"/>
            <w:vAlign w:val="center"/>
          </w:tcPr>
          <w:p w14:paraId="0E337C99">
            <w:pPr>
              <w:pStyle w:val="2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862" w:type="dxa"/>
            <w:shd w:val="clear" w:color="auto" w:fill="auto"/>
            <w:vAlign w:val="center"/>
          </w:tcPr>
          <w:p w14:paraId="3573C51E">
            <w:pPr>
              <w:pStyle w:val="2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80" w:type="dxa"/>
            <w:shd w:val="clear" w:color="auto" w:fill="auto"/>
            <w:vAlign w:val="center"/>
          </w:tcPr>
          <w:p w14:paraId="01688A3A">
            <w:pPr>
              <w:pStyle w:val="2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教师将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PPT、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实验指导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等教材资源上传到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学习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平台，汇总电子学习档案，要求及时复习巩固。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460857EE">
            <w:pPr>
              <w:pStyle w:val="24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学生登录学习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平台查看学习进度，查缺补漏。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0A54D627">
            <w:pPr>
              <w:pStyle w:val="2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B3AD727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282A80"/>
    <w:multiLevelType w:val="multilevel"/>
    <w:tmpl w:val="E0282A80"/>
    <w:lvl w:ilvl="0" w:tentative="0">
      <w:start w:val="1"/>
      <w:numFmt w:val="bullet"/>
      <w:pStyle w:val="30"/>
      <w:suff w:val="space"/>
      <w:lvlText w:val=""/>
      <w:lvlJc w:val="left"/>
      <w:pPr>
        <w:ind w:left="840" w:hanging="420"/>
      </w:pPr>
      <w:rPr>
        <w:rFonts w:hint="default" w:ascii="Wingdings" w:hAnsi="Wingdings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06410986"/>
    <w:multiLevelType w:val="multilevel"/>
    <w:tmpl w:val="0641098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C1111E1"/>
    <w:multiLevelType w:val="multilevel"/>
    <w:tmpl w:val="0C1111E1"/>
    <w:lvl w:ilvl="0" w:tentative="0">
      <w:start w:val="1"/>
      <w:numFmt w:val="decimal"/>
      <w:suff w:val="space"/>
      <w:lvlText w:val="项目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lvlRestart w:val="1"/>
      <w:suff w:val="space"/>
      <w:lvlText w:val="任务%1-%3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lang w:val="en-US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3" w:tentative="0">
      <w:start w:val="1"/>
      <w:numFmt w:val="decimal"/>
      <w:suff w:val="space"/>
      <w:lvlText w:val="%1.%2%3.%4"/>
      <w:lvlJc w:val="left"/>
      <w:pPr>
        <w:ind w:left="0" w:firstLine="425"/>
      </w:pPr>
      <w:rPr>
        <w:rFonts w:hint="eastAsia"/>
      </w:rPr>
    </w:lvl>
    <w:lvl w:ilvl="4" w:tentative="0">
      <w:start w:val="1"/>
      <w:numFmt w:val="decimal"/>
      <w:pStyle w:val="3"/>
      <w:suff w:val="space"/>
      <w:lvlText w:val="%5."/>
      <w:lvlJc w:val="left"/>
      <w:pPr>
        <w:ind w:left="142" w:firstLine="42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5" w:tentative="0">
      <w:start w:val="1"/>
      <w:numFmt w:val="decimal"/>
      <w:pStyle w:val="6"/>
      <w:suff w:val="space"/>
      <w:lvlText w:val="（%6）"/>
      <w:lvlJc w:val="left"/>
      <w:pPr>
        <w:ind w:left="0" w:firstLine="42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lang w:val="en-US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6FF56140"/>
    <w:multiLevelType w:val="multilevel"/>
    <w:tmpl w:val="6FF56140"/>
    <w:lvl w:ilvl="0" w:tentative="0">
      <w:start w:val="1"/>
      <w:numFmt w:val="decimal"/>
      <w:pStyle w:val="31"/>
      <w:suff w:val="space"/>
      <w:lvlText w:val="%1."/>
      <w:lvlJc w:val="left"/>
      <w:pPr>
        <w:ind w:left="369" w:hanging="369"/>
      </w:pPr>
      <w:rPr>
        <w:rFonts w:hint="eastAsia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DA356D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1D35129"/>
    <w:rsid w:val="02C10FD0"/>
    <w:rsid w:val="04B52C5F"/>
    <w:rsid w:val="063D35BF"/>
    <w:rsid w:val="06CC603E"/>
    <w:rsid w:val="06EB1AB6"/>
    <w:rsid w:val="077611A1"/>
    <w:rsid w:val="0805367D"/>
    <w:rsid w:val="08B0518A"/>
    <w:rsid w:val="08DD09D6"/>
    <w:rsid w:val="09457451"/>
    <w:rsid w:val="0A2E2D06"/>
    <w:rsid w:val="0AB3379D"/>
    <w:rsid w:val="0AF866B7"/>
    <w:rsid w:val="0B88497C"/>
    <w:rsid w:val="0BA21AAF"/>
    <w:rsid w:val="0BAE35E3"/>
    <w:rsid w:val="0BB72225"/>
    <w:rsid w:val="0C005E2E"/>
    <w:rsid w:val="0C970E9C"/>
    <w:rsid w:val="0D7F02AE"/>
    <w:rsid w:val="0E2315CA"/>
    <w:rsid w:val="0E377A47"/>
    <w:rsid w:val="0E7B260F"/>
    <w:rsid w:val="10345380"/>
    <w:rsid w:val="109611B9"/>
    <w:rsid w:val="11B76014"/>
    <w:rsid w:val="12411D81"/>
    <w:rsid w:val="155B0CEA"/>
    <w:rsid w:val="168626AD"/>
    <w:rsid w:val="16D231FD"/>
    <w:rsid w:val="18DC04C2"/>
    <w:rsid w:val="19BC67B1"/>
    <w:rsid w:val="1AD734D7"/>
    <w:rsid w:val="1AF916A0"/>
    <w:rsid w:val="1B2C6201"/>
    <w:rsid w:val="1B35052A"/>
    <w:rsid w:val="1B6C63E7"/>
    <w:rsid w:val="1BEF2AA3"/>
    <w:rsid w:val="1CC96B83"/>
    <w:rsid w:val="1D7A639C"/>
    <w:rsid w:val="1E7D6144"/>
    <w:rsid w:val="1EAA17B6"/>
    <w:rsid w:val="1F1222CE"/>
    <w:rsid w:val="1F4E188E"/>
    <w:rsid w:val="201F345A"/>
    <w:rsid w:val="20C05A01"/>
    <w:rsid w:val="220953C2"/>
    <w:rsid w:val="22A85759"/>
    <w:rsid w:val="22B13D33"/>
    <w:rsid w:val="23BC1F64"/>
    <w:rsid w:val="245C2558"/>
    <w:rsid w:val="251C7DC6"/>
    <w:rsid w:val="25D6438C"/>
    <w:rsid w:val="265956E8"/>
    <w:rsid w:val="27486936"/>
    <w:rsid w:val="295D54F0"/>
    <w:rsid w:val="2A587A65"/>
    <w:rsid w:val="2BF11F1F"/>
    <w:rsid w:val="2C610E53"/>
    <w:rsid w:val="2C963BB6"/>
    <w:rsid w:val="2CD31625"/>
    <w:rsid w:val="2D0B7011"/>
    <w:rsid w:val="2D6016B3"/>
    <w:rsid w:val="2D99461C"/>
    <w:rsid w:val="2DEB6A75"/>
    <w:rsid w:val="2DF6381D"/>
    <w:rsid w:val="2E1020BD"/>
    <w:rsid w:val="2E67592B"/>
    <w:rsid w:val="2E6958EF"/>
    <w:rsid w:val="2F37233F"/>
    <w:rsid w:val="2FDE6C5E"/>
    <w:rsid w:val="32413C8F"/>
    <w:rsid w:val="337E678E"/>
    <w:rsid w:val="33922361"/>
    <w:rsid w:val="33D2483A"/>
    <w:rsid w:val="36B14785"/>
    <w:rsid w:val="36D76E61"/>
    <w:rsid w:val="37996436"/>
    <w:rsid w:val="37DD75E9"/>
    <w:rsid w:val="382A0C93"/>
    <w:rsid w:val="38DE382B"/>
    <w:rsid w:val="3B9763AB"/>
    <w:rsid w:val="3C1668B0"/>
    <w:rsid w:val="3EC93CE3"/>
    <w:rsid w:val="3FDB2873"/>
    <w:rsid w:val="41782A6F"/>
    <w:rsid w:val="418F1B67"/>
    <w:rsid w:val="427C4250"/>
    <w:rsid w:val="429E5FAF"/>
    <w:rsid w:val="42E859D2"/>
    <w:rsid w:val="432A7A4D"/>
    <w:rsid w:val="4571520B"/>
    <w:rsid w:val="45971E73"/>
    <w:rsid w:val="45D21F96"/>
    <w:rsid w:val="45E9573F"/>
    <w:rsid w:val="46796BF4"/>
    <w:rsid w:val="477E6905"/>
    <w:rsid w:val="47FC782A"/>
    <w:rsid w:val="48952158"/>
    <w:rsid w:val="494C548A"/>
    <w:rsid w:val="49FC79D2"/>
    <w:rsid w:val="4A6022F2"/>
    <w:rsid w:val="4A6E2145"/>
    <w:rsid w:val="4B477D8F"/>
    <w:rsid w:val="4BCB7B6B"/>
    <w:rsid w:val="4BD74836"/>
    <w:rsid w:val="4D247ED9"/>
    <w:rsid w:val="4D87403A"/>
    <w:rsid w:val="4DF67EEB"/>
    <w:rsid w:val="50FD6AED"/>
    <w:rsid w:val="510E724A"/>
    <w:rsid w:val="51142088"/>
    <w:rsid w:val="51DC7CC6"/>
    <w:rsid w:val="54DB6EA3"/>
    <w:rsid w:val="556233C2"/>
    <w:rsid w:val="56585F69"/>
    <w:rsid w:val="56835CE6"/>
    <w:rsid w:val="56903F5F"/>
    <w:rsid w:val="57077A12"/>
    <w:rsid w:val="58892FCD"/>
    <w:rsid w:val="58B61C68"/>
    <w:rsid w:val="5A201A9E"/>
    <w:rsid w:val="5A5F57DB"/>
    <w:rsid w:val="5C013ED6"/>
    <w:rsid w:val="5C700F65"/>
    <w:rsid w:val="5C8F6A67"/>
    <w:rsid w:val="5CC130C4"/>
    <w:rsid w:val="5F574BF4"/>
    <w:rsid w:val="5FDB26EF"/>
    <w:rsid w:val="60E4448C"/>
    <w:rsid w:val="61CC08E4"/>
    <w:rsid w:val="635B1FBD"/>
    <w:rsid w:val="637C7D45"/>
    <w:rsid w:val="63A252D2"/>
    <w:rsid w:val="64322AF9"/>
    <w:rsid w:val="64D744E3"/>
    <w:rsid w:val="654501E1"/>
    <w:rsid w:val="659A2704"/>
    <w:rsid w:val="67862220"/>
    <w:rsid w:val="6AEF572F"/>
    <w:rsid w:val="6C2E5548"/>
    <w:rsid w:val="6CBA7A7E"/>
    <w:rsid w:val="6D510FAC"/>
    <w:rsid w:val="6D59622D"/>
    <w:rsid w:val="6E6A638C"/>
    <w:rsid w:val="6FB1521A"/>
    <w:rsid w:val="70DF2E13"/>
    <w:rsid w:val="70F97E5D"/>
    <w:rsid w:val="71B04972"/>
    <w:rsid w:val="7495532C"/>
    <w:rsid w:val="75183A02"/>
    <w:rsid w:val="75C80BC8"/>
    <w:rsid w:val="761348DE"/>
    <w:rsid w:val="76B255A9"/>
    <w:rsid w:val="76FF4961"/>
    <w:rsid w:val="786857F0"/>
    <w:rsid w:val="796B468C"/>
    <w:rsid w:val="79BB77A0"/>
    <w:rsid w:val="7B2F5245"/>
    <w:rsid w:val="7B3B6FC0"/>
    <w:rsid w:val="7B5B3EA0"/>
    <w:rsid w:val="7BBE469C"/>
    <w:rsid w:val="7E9B156F"/>
    <w:rsid w:val="7FE6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basedOn w:val="4"/>
    <w:next w:val="5"/>
    <w:qFormat/>
    <w:uiPriority w:val="9"/>
    <w:pPr>
      <w:numPr>
        <w:ilvl w:val="4"/>
        <w:numId w:val="1"/>
      </w:numPr>
      <w:ind w:firstLine="0" w:firstLineChars="0"/>
    </w:pPr>
  </w:style>
  <w:style w:type="paragraph" w:styleId="6">
    <w:name w:val="heading 5"/>
    <w:basedOn w:val="7"/>
    <w:next w:val="5"/>
    <w:qFormat/>
    <w:uiPriority w:val="9"/>
    <w:pPr>
      <w:numPr>
        <w:ilvl w:val="5"/>
        <w:numId w:val="1"/>
      </w:numPr>
      <w:ind w:firstLine="0" w:firstLineChars="0"/>
      <w:outlineLvl w:val="4"/>
    </w:pPr>
  </w:style>
  <w:style w:type="paragraph" w:styleId="8">
    <w:name w:val="heading 6"/>
    <w:basedOn w:val="1"/>
    <w:next w:val="5"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 w:eastAsia="宋体" w:cs="Times New Roman"/>
      <w:b/>
      <w:bCs/>
      <w:sz w:val="24"/>
      <w:szCs w:val="24"/>
    </w:rPr>
  </w:style>
  <w:style w:type="character" w:default="1" w:styleId="19">
    <w:name w:val="Default Paragraph Font"/>
    <w:autoRedefine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a_四级标题1."/>
    <w:basedOn w:val="1"/>
    <w:next w:val="5"/>
    <w:semiHidden/>
    <w:qFormat/>
    <w:uiPriority w:val="0"/>
    <w:pPr>
      <w:ind w:firstLine="200" w:firstLineChars="200"/>
      <w:outlineLvl w:val="3"/>
    </w:pPr>
    <w:rPr>
      <w:rFonts w:ascii="宋体" w:hAnsi="宋体" w:eastAsia="宋体" w:cs="Times New Roman"/>
      <w:b/>
      <w:sz w:val="28"/>
      <w:szCs w:val="24"/>
    </w:rPr>
  </w:style>
  <w:style w:type="paragraph" w:customStyle="1" w:styleId="5">
    <w:name w:val="a正文"/>
    <w:basedOn w:val="1"/>
    <w:link w:val="39"/>
    <w:qFormat/>
    <w:uiPriority w:val="0"/>
    <w:pPr>
      <w:widowControl/>
      <w:spacing w:line="360" w:lineRule="auto"/>
      <w:ind w:firstLine="200" w:firstLineChars="200"/>
    </w:pPr>
    <w:rPr>
      <w:rFonts w:ascii="Times New Roman" w:hAnsi="Times New Roman" w:eastAsia="宋体" w:cs="Arial"/>
      <w:color w:val="000000" w:themeColor="text1"/>
      <w:kern w:val="0"/>
      <w:sz w:val="24"/>
      <w14:textFill>
        <w14:solidFill>
          <w14:schemeClr w14:val="tx1"/>
        </w14:solidFill>
      </w14:textFill>
    </w:rPr>
  </w:style>
  <w:style w:type="paragraph" w:customStyle="1" w:styleId="7">
    <w:name w:val="a_五级标题（1）"/>
    <w:basedOn w:val="1"/>
    <w:semiHidden/>
    <w:qFormat/>
    <w:uiPriority w:val="0"/>
    <w:pPr>
      <w:ind w:firstLine="200" w:firstLineChars="200"/>
      <w:jc w:val="left"/>
    </w:pPr>
    <w:rPr>
      <w:rFonts w:ascii="宋体" w:hAnsi="宋体" w:eastAsia="宋体" w:cs="Times New Roman"/>
      <w:b/>
      <w:sz w:val="24"/>
      <w:szCs w:val="24"/>
    </w:rPr>
  </w:style>
  <w:style w:type="paragraph" w:styleId="9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10">
    <w:name w:val="caption"/>
    <w:basedOn w:val="1"/>
    <w:next w:val="1"/>
    <w:unhideWhenUsed/>
    <w:qFormat/>
    <w:uiPriority w:val="0"/>
    <w:pPr>
      <w:jc w:val="center"/>
    </w:pPr>
    <w:rPr>
      <w:rFonts w:ascii="Arial" w:hAnsi="Arial" w:eastAsia="黑体" w:cs="Arial"/>
      <w:sz w:val="20"/>
      <w:szCs w:val="20"/>
    </w:rPr>
  </w:style>
  <w:style w:type="paragraph" w:styleId="11">
    <w:name w:val="Body Text"/>
    <w:basedOn w:val="1"/>
    <w:link w:val="36"/>
    <w:autoRedefine/>
    <w:qFormat/>
    <w:uiPriority w:val="1"/>
    <w:rPr>
      <w:sz w:val="24"/>
      <w:szCs w:val="24"/>
    </w:rPr>
  </w:style>
  <w:style w:type="paragraph" w:styleId="12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13">
    <w:name w:val="Balloon Text"/>
    <w:basedOn w:val="1"/>
    <w:link w:val="25"/>
    <w:autoRedefine/>
    <w:semiHidden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8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header"/>
    <w:basedOn w:val="1"/>
    <w:link w:val="2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8">
    <w:name w:val="Table Grid"/>
    <w:basedOn w:val="1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qFormat/>
    <w:uiPriority w:val="22"/>
    <w:rPr>
      <w:b/>
      <w:bCs/>
    </w:rPr>
  </w:style>
  <w:style w:type="character" w:styleId="21">
    <w:name w:val="Hyperlink"/>
    <w:basedOn w:val="19"/>
    <w:autoRedefine/>
    <w:semiHidden/>
    <w:unhideWhenUsed/>
    <w:qFormat/>
    <w:uiPriority w:val="99"/>
    <w:rPr>
      <w:color w:val="0000FF"/>
      <w:u w:val="single"/>
    </w:rPr>
  </w:style>
  <w:style w:type="character" w:customStyle="1" w:styleId="22">
    <w:name w:val="页眉 Char"/>
    <w:basedOn w:val="19"/>
    <w:link w:val="15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23">
    <w:name w:val="正文文本 Char"/>
    <w:basedOn w:val="19"/>
    <w:link w:val="11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24">
    <w:name w:val="Table Paragraph"/>
    <w:basedOn w:val="1"/>
    <w:autoRedefine/>
    <w:qFormat/>
    <w:uiPriority w:val="1"/>
  </w:style>
  <w:style w:type="character" w:customStyle="1" w:styleId="25">
    <w:name w:val="批注框文本 Char"/>
    <w:basedOn w:val="19"/>
    <w:link w:val="13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26">
    <w:name w:val="无间隔 Char"/>
    <w:link w:val="27"/>
    <w:autoRedefine/>
    <w:qFormat/>
    <w:uiPriority w:val="1"/>
    <w:rPr>
      <w:sz w:val="22"/>
    </w:rPr>
  </w:style>
  <w:style w:type="paragraph" w:styleId="27">
    <w:name w:val="No Spacing"/>
    <w:link w:val="26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28">
    <w:name w:val="页脚 Char"/>
    <w:basedOn w:val="19"/>
    <w:link w:val="14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29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  <w:style w:type="paragraph" w:customStyle="1" w:styleId="30">
    <w:name w:val="a段落符号"/>
    <w:basedOn w:val="1"/>
    <w:qFormat/>
    <w:uiPriority w:val="0"/>
    <w:pPr>
      <w:widowControl/>
      <w:numPr>
        <w:ilvl w:val="0"/>
        <w:numId w:val="2"/>
      </w:numPr>
      <w:autoSpaceDE/>
      <w:autoSpaceDN/>
      <w:spacing w:line="288" w:lineRule="auto"/>
      <w:jc w:val="both"/>
    </w:pPr>
    <w:rPr>
      <w:rFonts w:ascii="Times New Roman" w:hAnsi="Times New Roman" w:eastAsia="宋体" w:cs="Arial"/>
      <w:bCs/>
      <w:kern w:val="2"/>
      <w:sz w:val="21"/>
      <w:szCs w:val="21"/>
      <w:shd w:val="clear" w:color="auto" w:fill="FFFFFF"/>
      <w:lang w:eastAsia="zh-CN" w:bidi="ar-SA"/>
    </w:rPr>
  </w:style>
  <w:style w:type="paragraph" w:customStyle="1" w:styleId="31">
    <w:name w:val="a代码格式"/>
    <w:basedOn w:val="32"/>
    <w:next w:val="5"/>
    <w:qFormat/>
    <w:uiPriority w:val="0"/>
    <w:pPr>
      <w:numPr>
        <w:ilvl w:val="0"/>
        <w:numId w:val="3"/>
      </w:numPr>
      <w:pBdr>
        <w:top w:val="single" w:color="4472C4" w:themeColor="accent1" w:sz="12" w:space="1"/>
        <w:left w:val="single" w:color="4472C4" w:themeColor="accent1" w:sz="12" w:space="0"/>
        <w:bottom w:val="single" w:color="4472C4" w:themeColor="accent1" w:sz="12" w:space="1"/>
        <w:right w:val="single" w:color="4472C4" w:themeColor="accent1" w:sz="12" w:space="4"/>
      </w:pBdr>
      <w:shd w:val="clear" w:color="auto" w:fill="FFFFFF"/>
      <w:spacing w:before="100" w:beforeAutospacing="1" w:after="100" w:afterAutospacing="1" w:line="210" w:lineRule="atLeast"/>
      <w:ind w:right="210" w:rightChars="100"/>
      <w:jc w:val="left"/>
    </w:pPr>
    <w:rPr>
      <w:rFonts w:ascii="Consolas" w:hAnsi="Consolas" w:cs="宋体"/>
      <w:szCs w:val="18"/>
    </w:rPr>
  </w:style>
  <w:style w:type="paragraph" w:customStyle="1" w:styleId="32">
    <w:name w:val="a无缩进正文"/>
    <w:basedOn w:val="5"/>
    <w:qFormat/>
    <w:uiPriority w:val="0"/>
    <w:pPr>
      <w:ind w:firstLine="0" w:firstLineChars="0"/>
    </w:pPr>
  </w:style>
  <w:style w:type="paragraph" w:customStyle="1" w:styleId="33">
    <w:name w:val="a表头"/>
    <w:basedOn w:val="1"/>
    <w:qFormat/>
    <w:uiPriority w:val="0"/>
    <w:pPr>
      <w:widowControl/>
      <w:spacing w:line="288" w:lineRule="auto"/>
      <w:jc w:val="left"/>
    </w:pPr>
    <w:rPr>
      <w:rFonts w:ascii="Times New Roman" w:hAnsi="Times New Roman" w:eastAsia="宋体" w:cs="Times New Roman"/>
      <w:bCs/>
      <w:kern w:val="0"/>
    </w:rPr>
  </w:style>
  <w:style w:type="table" w:customStyle="1" w:styleId="34">
    <w:name w:val="书籍表样式2"/>
    <w:basedOn w:val="17"/>
    <w:qFormat/>
    <w:uiPriority w:val="99"/>
    <w:pPr>
      <w:jc w:val="center"/>
    </w:pPr>
    <w:rPr>
      <w:color w:val="000000" w:themeColor="text1"/>
      <w:sz w:val="21"/>
      <w14:textFill>
        <w14:solidFill>
          <w14:schemeClr w14:val="tx1"/>
        </w14:solidFill>
      </w14:textFill>
    </w:rPr>
    <w:tblPr>
      <w:jc w:val="center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  <w:insideH w:val="single" w:color="4472C4" w:themeColor="accent1" w:sz="4" w:space="0"/>
        <w:insideV w:val="single" w:color="4472C4" w:themeColor="accent1" w:sz="4" w:space="0"/>
      </w:tblBorders>
    </w:tblPr>
    <w:trPr>
      <w:jc w:val="center"/>
    </w:trPr>
    <w:tblStylePr w:type="firstRow">
      <w:pPr>
        <w:wordWrap/>
        <w:jc w:val="center"/>
      </w:pPr>
      <w:rPr>
        <w:rFonts w:eastAsia="黑体"/>
        <w:b/>
        <w:sz w:val="24"/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sz="4" w:space="0"/>
          <w:insideV w:val="single" w:sz="4" w:space="0"/>
          <w:tl2br w:val="nil"/>
          <w:tr2bl w:val="nil"/>
        </w:tcBorders>
        <w:shd w:val="clear" w:color="auto" w:fill="EB7423" w:themeFill="accent2" w:themeFillShade="F2"/>
      </w:tcPr>
    </w:tblStylePr>
    <w:tblStylePr w:type="lastRow"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sz="4" w:space="0"/>
          <w:insideV w:val="single" w:sz="4" w:space="0"/>
        </w:tcBorders>
      </w:tcPr>
    </w:tblStylePr>
  </w:style>
  <w:style w:type="paragraph" w:customStyle="1" w:styleId="35">
    <w:name w:val="a表文字"/>
    <w:basedOn w:val="1"/>
    <w:qFormat/>
    <w:uiPriority w:val="0"/>
    <w:pPr>
      <w:widowControl/>
      <w:jc w:val="left"/>
    </w:pPr>
    <w:rPr>
      <w:rFonts w:ascii="Times New Roman" w:hAnsi="Times New Roman" w:eastAsia="宋体" w:cs="宋体"/>
      <w:kern w:val="0"/>
      <w:szCs w:val="18"/>
    </w:rPr>
  </w:style>
  <w:style w:type="character" w:customStyle="1" w:styleId="36">
    <w:name w:val="正文文本 字符"/>
    <w:basedOn w:val="19"/>
    <w:link w:val="11"/>
    <w:qFormat/>
    <w:uiPriority w:val="1"/>
    <w:rPr>
      <w:rFonts w:asciiTheme="minorHAnsi" w:hAnsiTheme="minorHAnsi" w:eastAsiaTheme="minorEastAsia" w:cstheme="minorBidi"/>
      <w:sz w:val="24"/>
      <w:szCs w:val="24"/>
      <w:lang w:eastAsia="en-US"/>
    </w:rPr>
  </w:style>
  <w:style w:type="paragraph" w:customStyle="1" w:styleId="37">
    <w:name w:val="a图片"/>
    <w:basedOn w:val="5"/>
    <w:qFormat/>
    <w:uiPriority w:val="0"/>
    <w:pPr>
      <w:keepNext/>
      <w:ind w:firstLine="0" w:firstLineChars="0"/>
      <w:jc w:val="center"/>
    </w:pPr>
  </w:style>
  <w:style w:type="character" w:customStyle="1" w:styleId="38">
    <w:name w:val="md-plain"/>
    <w:basedOn w:val="19"/>
    <w:qFormat/>
    <w:uiPriority w:val="0"/>
  </w:style>
  <w:style w:type="character" w:customStyle="1" w:styleId="39">
    <w:name w:val="a正文 字符"/>
    <w:basedOn w:val="19"/>
    <w:link w:val="5"/>
    <w:qFormat/>
    <w:uiPriority w:val="0"/>
    <w:rPr>
      <w:rFonts w:ascii="Times New Roman" w:hAnsi="Times New Roman" w:eastAsia="宋体" w:cs="Arial"/>
      <w:color w:val="000000" w:themeColor="text1"/>
      <w:kern w:val="0"/>
      <w:sz w:val="24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1937</Words>
  <Characters>3662</Characters>
  <Lines>17</Lines>
  <Paragraphs>4</Paragraphs>
  <TotalTime>0</TotalTime>
  <ScaleCrop>false</ScaleCrop>
  <LinksUpToDate>false</LinksUpToDate>
  <CharactersWithSpaces>4279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2025-08-22T09:12:25Z</dcterms:modified>
  <cp:revision>188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