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  <w:lang w:val="en-US" w:eastAsia="zh-CN"/>
        </w:rPr>
        <w:t>5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2025-11-14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3EE0880D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instrText xml:space="preserve"> HYPERLINK "https://gitee.com/Lockzhiner-Electronics/lockzhiner-rk2206-openharmony3.0lts/blob/master/vendor/lockzhiner/rk2206/samples/b5_oled/README_zh.md"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t>OLED显示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理解OLED（SSD1306）工作原理（基于I2C通信，128×64像素）；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显字符串、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oled_clear()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清屏）功能；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明确I2C引脚对应（GPIO0_PC1=SDA、PC2=SCL）及从设备地址（0x3C）。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tbl>
            <w:tblPr>
              <w:tblStyle w:val="8"/>
              <w:tblW w:w="20035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035"/>
            </w:tblGrid>
            <w:tr w14:paraId="7C95FD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200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A15BDC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1. 基础：已掌握I2C通信、LCD显示，具备C语言字符处理基础，但对OLED从设备地址、坐标范围认知薄弱；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2. 难点：易忽略I2C从地址（0x3C）配置，混淆OLED坐标（x0-127/y0-63）；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3. 需求：需通过I2C地址图解、坐标错误演示降低难度。</w:t>
                  </w:r>
                </w:p>
              </w:tc>
            </w:tr>
          </w:tbl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8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（I2C初始化+SSD1306配置）、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（x/y坐标、12/16号字体）；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./b5_oled:oled_example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-loled_example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结果验证：OLED屏显示字符串（如“RK2206 OLED”）。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硬件配置：I2C从设备地址（0x3C）的正确写入；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坐标控制：OLED显示区域x/y不超出127/63范围。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讲解小凌派-RK2206搭配国产SSD1306 OLED在智能手环、传感器终端的应用，说明国产外设的低功耗适配优势；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对比国外OLED驱动的封闭性，强调鸿蒙系统“I2C接口开源、底层可控”的价值，引导学生认同国产嵌入式生态。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ind w:firstLine="38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oled_show_num()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显示“2411”（班级号），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oled_draw_bmp()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显示简单图片，提交代码与OLED屏拍照；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优化功能：添加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oled_display_off()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逻辑，验证OLED开关效果。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阅读参考资料中“鸿蒙I2C温湿度传感器（SHT30）”章节，了解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IoTI2cRead()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数据读取功能。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18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1"/>
        <w:gridCol w:w="766"/>
        <w:gridCol w:w="3957"/>
        <w:gridCol w:w="2287"/>
        <w:gridCol w:w="2937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OLED I2C通信动画（地址写入与数据显示演示）；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小凌派-RK2206 OLED引脚（PC1/SDA、PC2/SCL）对应表；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的字体参数，记录“I2C从地址作用”的疑问。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观看动画，记录引脚与地址信息；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提前铺垫I2C-OLED关联基础，降低课中硬件认知难度。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rPr>
          <w:trHeight w:val="779" w:hRule="atLeast"/>
          <w:jc w:val="center"/>
        </w:trPr>
        <w:tc>
          <w:tcPr>
            <w:tcW w:w="660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明确目标：掌握OLED API与显示控制，理解国产OLED应用优势；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串联逻辑：从“OLED便携显示场景”到“代码实现”，融入思政目标。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提问“OLED比LCD的优势是什么”。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清晰学习方向，激发低功耗显示外设兴趣。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演示实验效果：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OLED屏显示“RK2206 OLED Example”字符串；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串口打印“I2C初始化成功”日志；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提问：“如何通过代码配置I2C地址？OLED坐标如何控制？”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观察OLED显示与串口日志；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分组讨论，梳理“I2C配置→OLED显示”流程。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用直观效果激发探索欲，聚焦I2C地址与坐标核心点。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OLED原理：SSD1306通过I2C通信，128×64像素，从地址0x3C；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（I2C初始化+SSD1306启动配置）、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（字体12/16可选）；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硬件对应：展示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I2cIoInit()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配置PC1/PC2代码；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思政融入：穿插国产智能手环OLED屏（鸿蒙驱动）案例，对比国外技术依赖。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记录API参数与I2C地址；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标注引脚配置关键代码。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夯实理论，结合硬件代码降低抽象难度。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b5_oled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文件夹，编写OLED显示代码；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强调易错点：I2C从地址0x3C、OLED坐标不超127×63。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标注“地址不能错写为0x3D”。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明确任务边界，减少操作失误。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创建任务，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oled_task()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实现“I2C初始化→显字符串”；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错误演示：地址错写为0x3D，展示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LzI2cWrite()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失败日志。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练习根据日志排查地址错误。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b5_oled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编写代码（含I2C初始化、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oled_show_string()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显字符）；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烧写验证（观察OLED显示效果）；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重点帮扶：解决I2C地址配置、坐标超范围问题。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遇错先排查地址/坐标，再求助；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成功后拍照记录OLED效果。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通过实操突破重点，针对性解决难点。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梳理流程：代码→配置→烧写→OLED验证；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强化重点：I2C地址0x3C、OLED坐标范围；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思政升华：国产OLED在便携智能设备的自主价值。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分享实操心得（如“地址错写会导致无显示”）。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巩固知识，深化思政认知。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</w:tcPr>
          <w:tbl>
            <w:tblPr>
              <w:tblStyle w:val="8"/>
              <w:tblW w:w="20035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035"/>
            </w:tblGrid>
            <w:tr w14:paraId="043256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00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793325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1. 在学习通发布作业：明确代码命名、OLED拍照要求；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2. 提示下次课重点：I2C温湿度传感器。</w:t>
                  </w:r>
                </w:p>
              </w:tc>
            </w:tr>
          </w:tbl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83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31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上传PPT、实操视频、错误排查手册；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24小时内回复问题，汇总高频错误（如地址错、坐标超范围）。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提供复习支持，帮助查漏补缺。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B44C2F"/>
    <w:rsid w:val="02C10FD0"/>
    <w:rsid w:val="03086ED3"/>
    <w:rsid w:val="04912DFD"/>
    <w:rsid w:val="05091FF0"/>
    <w:rsid w:val="06EB1AB6"/>
    <w:rsid w:val="074F739B"/>
    <w:rsid w:val="0765110A"/>
    <w:rsid w:val="077611A1"/>
    <w:rsid w:val="07D50BE2"/>
    <w:rsid w:val="08B0518A"/>
    <w:rsid w:val="09A56A7C"/>
    <w:rsid w:val="0A5307AF"/>
    <w:rsid w:val="0AB3379D"/>
    <w:rsid w:val="0ACA5794"/>
    <w:rsid w:val="0AD02447"/>
    <w:rsid w:val="0BD546D8"/>
    <w:rsid w:val="0C005E2E"/>
    <w:rsid w:val="0C4C1587"/>
    <w:rsid w:val="0C970E9C"/>
    <w:rsid w:val="0EB14497"/>
    <w:rsid w:val="0F000D97"/>
    <w:rsid w:val="0F28279D"/>
    <w:rsid w:val="105C6685"/>
    <w:rsid w:val="109611B9"/>
    <w:rsid w:val="114A472F"/>
    <w:rsid w:val="12411D81"/>
    <w:rsid w:val="12AD766B"/>
    <w:rsid w:val="132207ED"/>
    <w:rsid w:val="139D5C58"/>
    <w:rsid w:val="13C407C9"/>
    <w:rsid w:val="13F35552"/>
    <w:rsid w:val="152D6842"/>
    <w:rsid w:val="15D756AB"/>
    <w:rsid w:val="15F52159"/>
    <w:rsid w:val="1889034B"/>
    <w:rsid w:val="18DC04C2"/>
    <w:rsid w:val="192B4E46"/>
    <w:rsid w:val="19596F42"/>
    <w:rsid w:val="1993326E"/>
    <w:rsid w:val="199B3B05"/>
    <w:rsid w:val="19BC67B1"/>
    <w:rsid w:val="1A073B05"/>
    <w:rsid w:val="1A7B4AAD"/>
    <w:rsid w:val="1AEB2ADF"/>
    <w:rsid w:val="1AF916A0"/>
    <w:rsid w:val="1B0E73A6"/>
    <w:rsid w:val="1B35052A"/>
    <w:rsid w:val="1B4A1EFB"/>
    <w:rsid w:val="1B697EA8"/>
    <w:rsid w:val="1BDB3E45"/>
    <w:rsid w:val="1BEF2AA3"/>
    <w:rsid w:val="1C9F5E1A"/>
    <w:rsid w:val="1D7A639C"/>
    <w:rsid w:val="1D8608D3"/>
    <w:rsid w:val="1EAA17B6"/>
    <w:rsid w:val="1F503858"/>
    <w:rsid w:val="2047525A"/>
    <w:rsid w:val="20C13626"/>
    <w:rsid w:val="216B2BCB"/>
    <w:rsid w:val="224C7279"/>
    <w:rsid w:val="238D6519"/>
    <w:rsid w:val="23BC1F64"/>
    <w:rsid w:val="242C79BD"/>
    <w:rsid w:val="257563DF"/>
    <w:rsid w:val="26076951"/>
    <w:rsid w:val="265956E8"/>
    <w:rsid w:val="267A740D"/>
    <w:rsid w:val="28232341"/>
    <w:rsid w:val="286B525F"/>
    <w:rsid w:val="296F6FD1"/>
    <w:rsid w:val="2A273408"/>
    <w:rsid w:val="2A587A65"/>
    <w:rsid w:val="2A6D50E4"/>
    <w:rsid w:val="2A7F7FAE"/>
    <w:rsid w:val="2BD27BD7"/>
    <w:rsid w:val="2C1C618D"/>
    <w:rsid w:val="2CD31625"/>
    <w:rsid w:val="2CEC1676"/>
    <w:rsid w:val="2D0B7011"/>
    <w:rsid w:val="2D6016B3"/>
    <w:rsid w:val="2DF6381D"/>
    <w:rsid w:val="2F37233F"/>
    <w:rsid w:val="30EB77A1"/>
    <w:rsid w:val="31FE5396"/>
    <w:rsid w:val="33922361"/>
    <w:rsid w:val="33D2483A"/>
    <w:rsid w:val="34852F4C"/>
    <w:rsid w:val="35111E45"/>
    <w:rsid w:val="36212B99"/>
    <w:rsid w:val="37362EDC"/>
    <w:rsid w:val="37695060"/>
    <w:rsid w:val="37996436"/>
    <w:rsid w:val="382A0C93"/>
    <w:rsid w:val="3A5820E6"/>
    <w:rsid w:val="3C94492D"/>
    <w:rsid w:val="3CE72D17"/>
    <w:rsid w:val="3D4B1A69"/>
    <w:rsid w:val="3E1A5306"/>
    <w:rsid w:val="3E1C3678"/>
    <w:rsid w:val="3EBA036B"/>
    <w:rsid w:val="3F8C1460"/>
    <w:rsid w:val="41DB6C4C"/>
    <w:rsid w:val="427C4250"/>
    <w:rsid w:val="432A7A4D"/>
    <w:rsid w:val="443019BB"/>
    <w:rsid w:val="449F47B6"/>
    <w:rsid w:val="44CB0A37"/>
    <w:rsid w:val="477E6905"/>
    <w:rsid w:val="47F24BFD"/>
    <w:rsid w:val="4A030171"/>
    <w:rsid w:val="4A956A48"/>
    <w:rsid w:val="4B477D8F"/>
    <w:rsid w:val="4BCB7B6B"/>
    <w:rsid w:val="4C45481B"/>
    <w:rsid w:val="4CE27936"/>
    <w:rsid w:val="4D247ED9"/>
    <w:rsid w:val="4DE65204"/>
    <w:rsid w:val="4E0062C6"/>
    <w:rsid w:val="4EE2777A"/>
    <w:rsid w:val="4F01411C"/>
    <w:rsid w:val="4FF21C3E"/>
    <w:rsid w:val="50835A1F"/>
    <w:rsid w:val="50A0169A"/>
    <w:rsid w:val="510E724A"/>
    <w:rsid w:val="521E31BF"/>
    <w:rsid w:val="529E3A5D"/>
    <w:rsid w:val="54DB6EA3"/>
    <w:rsid w:val="56903F5F"/>
    <w:rsid w:val="58892FCD"/>
    <w:rsid w:val="590E4F6C"/>
    <w:rsid w:val="5A5F57DB"/>
    <w:rsid w:val="5B2353A2"/>
    <w:rsid w:val="5C2761DA"/>
    <w:rsid w:val="5CC130C4"/>
    <w:rsid w:val="5D243885"/>
    <w:rsid w:val="5DA36667"/>
    <w:rsid w:val="5F017D85"/>
    <w:rsid w:val="5F4A0903"/>
    <w:rsid w:val="5F687EF6"/>
    <w:rsid w:val="60E66B18"/>
    <w:rsid w:val="60F021CA"/>
    <w:rsid w:val="61CC08E4"/>
    <w:rsid w:val="62CA338D"/>
    <w:rsid w:val="635B1FBD"/>
    <w:rsid w:val="637C7D45"/>
    <w:rsid w:val="64BF36EA"/>
    <w:rsid w:val="64D744E3"/>
    <w:rsid w:val="666F621B"/>
    <w:rsid w:val="67862220"/>
    <w:rsid w:val="67900263"/>
    <w:rsid w:val="68403334"/>
    <w:rsid w:val="68763809"/>
    <w:rsid w:val="6A077302"/>
    <w:rsid w:val="6B610012"/>
    <w:rsid w:val="6BD21044"/>
    <w:rsid w:val="6CBA7A7E"/>
    <w:rsid w:val="6D510FAC"/>
    <w:rsid w:val="6D59622D"/>
    <w:rsid w:val="6F8A0BAA"/>
    <w:rsid w:val="6F963F3C"/>
    <w:rsid w:val="6FB1521A"/>
    <w:rsid w:val="6FFD045F"/>
    <w:rsid w:val="70817CDD"/>
    <w:rsid w:val="71663DE2"/>
    <w:rsid w:val="72E43211"/>
    <w:rsid w:val="73C80D84"/>
    <w:rsid w:val="73F61362"/>
    <w:rsid w:val="75B04C2C"/>
    <w:rsid w:val="75C458AB"/>
    <w:rsid w:val="75F75951"/>
    <w:rsid w:val="761348DE"/>
    <w:rsid w:val="769E5DCD"/>
    <w:rsid w:val="76C727CA"/>
    <w:rsid w:val="76D55C89"/>
    <w:rsid w:val="796B468C"/>
    <w:rsid w:val="7CCE5BDD"/>
    <w:rsid w:val="7D66012D"/>
    <w:rsid w:val="7DC6355C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1797</Words>
  <Characters>2705</Characters>
  <Lines>1</Lines>
  <Paragraphs>1</Paragraphs>
  <TotalTime>0</TotalTime>
  <ScaleCrop>false</ScaleCrop>
  <LinksUpToDate>false</LinksUpToDate>
  <CharactersWithSpaces>2807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