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ascii="楷体" w:hAnsi="楷体" w:eastAsia="楷体"/>
        </w:rPr>
        <w:t>1</w:t>
      </w:r>
      <w:r>
        <w:rPr>
          <w:rFonts w:hint="eastAsia" w:ascii="楷体" w:hAnsi="楷体" w:eastAsia="楷体"/>
          <w:lang w:val="en-US" w:eastAsia="zh-CN"/>
        </w:rPr>
        <w:t>2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BFBFB"/>
              </w:rPr>
              <w:t>2025-11-07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3EDD0A57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instrText xml:space="preserve"> HYPERLINK "https://gitee.com/Lockzhiner-Electronics/lockzhiner-rk2206-openharmony3.0lts/blob/master/vendor/lockzhiner/rk2206/samples/b1_adc/README_zh.md"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t>ADC按键检测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end"/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3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理解ADC（模数转换）基本原理（10位精度、0~3.3V采集范围）；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掌握核心API（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adc_dev_init()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adc_get_voltage()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获取电压）功能；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明确电压计算逻辑（实际电压=ADC采集值/1024×3.3V）。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基础：已掌握任务创建、PWM硬件控制，具备C语言浮点计算基础，但对ADC引脚复用（GPIO0_PC5转SRADC5）、寄存器配置认知薄弱；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难点：易忽略电压计算的浮点精度（如1024.0的小数标识），混淆ADC初始化的引脚对应；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需求：需通过硬件引脚图解、计算错误演示降低难度。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API应用：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adc_dev_init()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（初始化ADC引脚与端口）、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adc_get_voltage()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（采集并计算电压）；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编译配置：修改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vendor/lockzhiner/rk2206/sample/BUILD.gn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./b0_adc:adc_example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-ladc_example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结果验证：串口观察“周期性打印电压（如3.297V）”。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硬件配置：ADC引脚复用（GPIO0_PC5复用为SRADC5）的底层逻辑；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数据计算：ADC采集值转电压的浮点精度控制（避免整数除法）。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讲解小凌派-RK2206 ADC在国产智能设备（如便携式电压检测仪、按键控制家电）的应用，说明国产开发板对ADC外设的本土化适配优势；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对比国外开发板ADC驱动的封闭性，强调鸿蒙系统“外设接口开源、底层可控”的价值，引导学生认同国产嵌入式生态。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ind w:firstLine="440" w:firstLineChars="200"/>
              <w:rPr>
                <w:rFonts w:hint="default" w:ascii="宋体" w:hAnsi="宋体" w:eastAsia="宋体" w:cs="宋体"/>
                <w:lang w:val="en-US" w:eastAsia="zh-CN"/>
              </w:rPr>
            </w:pP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上传预习资料：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ADC模数转换动画视频（10位精度直观演示）；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小凌派-RK2206 ADC引脚（GPIO0_PC5）实物图解；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发布任务：标注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adc_get_voltage()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的电压计算逻辑，记录“10位精度为什么对应1024”的疑问。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观看视频，记录ADC引脚位置；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提交预习疑问，在平台互动。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提前铺垫ADC硬件与计算基础，降低课中理解难度。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明确目标：掌握ADC API与按键检测，理解国产开发板外设优势；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串联逻辑：从“ADC按键应用”到“代码实现”，融入思政目标。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记录核心目标；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提问“ADC还能检测什么传感器”。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清晰学习方向，激发外设开发兴趣。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演示实验效果：串口展示“未按按键时电压3.297V，按下后降至2.8V并打印提示”的日志；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提问：“如何通过ADC电压变化判断按键状态？ADC初始化需要配置哪些硬件？”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观察电压变化规律；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分组讨论，初步梳理“初始化→采集→判断”流程。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用直观效果激发探索欲，聚焦ADC按键检测核心逻辑。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ADC原理：10位精度（0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  <w:vertAlign w:val="subscript"/>
              </w:rPr>
              <w:t>1023）、0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3.3V采集范围；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API解析：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adc_dev_init()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（引脚复用+端口初始化）、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adc_get_voltage()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（采集+电压计算）；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计算逻辑：强调1024.0的小数标识（避免整数除法）；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思政融入：穿插国产ADC应用案例（如智能按键遥控器）。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记录电压计算公式；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标注引脚复用的关键步骤。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夯实理论，结合硬件细节降低抽象难度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明确实操任务：创建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b0_adc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文件夹，编写ADC按键检测代码；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强调易错点：浮点计算精度、引脚对应关系。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记录实操步骤；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标注“1024.0不能写成1024”。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明确任务边界，减少操作失误。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补充细节：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代码结构：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adc_example()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创建任务，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adc_task()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实现“初始化→循环采集→判断”；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配置语法：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的库名、路径匹配；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错误演示：将1024.0改为1024，展示电压计算错误（如3.3V变成0V）。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记录代码模板；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练习根据日志排查计算错误。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补充实操细节，提升问题解决能力。</w:t>
            </w: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分步演示+指导：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① 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b0_adc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② 编写代码（含ADC初始化、电压采集、按键判断）；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③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④ 烧写验证（按按键观察电压变化）；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重点帮扶：解决引脚配置错误、计算精度问题。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跟随操作，每步自查；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遇错先排查计算/引脚，再求助；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成功后拍照记录按键触发日志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5ECD3EE">
            <w:pPr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1</w:t>
            </w:r>
            <w:r>
              <w:rPr>
                <w:rFonts w:ascii="宋体" w:hAnsi="宋体"/>
              </w:rPr>
              <w:t>.</w:t>
            </w:r>
            <w:r>
              <w:rPr>
                <w:rFonts w:hint="eastAsia" w:ascii="宋体" w:hAnsi="宋体"/>
              </w:rPr>
              <w:t>提高学生软件应用操作能力；</w:t>
            </w:r>
          </w:p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</w:rPr>
              <w:t>2</w:t>
            </w:r>
            <w:r>
              <w:rPr>
                <w:rFonts w:ascii="宋体" w:hAnsi="宋体"/>
              </w:rPr>
              <w:t>.</w:t>
            </w:r>
            <w:r>
              <w:rPr>
                <w:rFonts w:hint="eastAsia" w:ascii="宋体" w:hAnsi="宋体"/>
              </w:rPr>
              <w:t>提高学生分析和解决问题能力。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梳理流程：代码→配置→烧写→按键验证；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强化重点：引脚复用、浮点计算；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思政升华：国产开发板ADC外设的自主可控优势。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检查工单是否提交成功。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</w:rPr>
              <w:t>进一步强化学生理论联系实际和解决问题的能力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在学习通发布作业：明确代码命名、截图要求；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提示下次课重点：UART通信。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记录作业要求；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规划完成时间。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验收成果，铺垫后续课程。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上传PPT、实操视频、错误排查手册；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24小时内回复问题，汇总高频错误（如计算精度、引脚对应）。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下载资源复盘；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提交疑问，查看解答。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提供复习支持，帮助查漏补缺。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845A8"/>
    <w:rsid w:val="016C2D4F"/>
    <w:rsid w:val="02040D43"/>
    <w:rsid w:val="02175E3E"/>
    <w:rsid w:val="02C10FD0"/>
    <w:rsid w:val="03C74493"/>
    <w:rsid w:val="06EB1AB6"/>
    <w:rsid w:val="074F739B"/>
    <w:rsid w:val="077611A1"/>
    <w:rsid w:val="07795BA7"/>
    <w:rsid w:val="07D50BE2"/>
    <w:rsid w:val="07E62425"/>
    <w:rsid w:val="08B0518A"/>
    <w:rsid w:val="09A56A7C"/>
    <w:rsid w:val="0A5307AF"/>
    <w:rsid w:val="0AB3379D"/>
    <w:rsid w:val="0ACA5794"/>
    <w:rsid w:val="0BD546D8"/>
    <w:rsid w:val="0C005E2E"/>
    <w:rsid w:val="0C944572"/>
    <w:rsid w:val="0C970E9C"/>
    <w:rsid w:val="0E772D33"/>
    <w:rsid w:val="0EAF3BDB"/>
    <w:rsid w:val="0F28279D"/>
    <w:rsid w:val="0FC94C2B"/>
    <w:rsid w:val="105C6685"/>
    <w:rsid w:val="109611B9"/>
    <w:rsid w:val="114A472F"/>
    <w:rsid w:val="12075EB9"/>
    <w:rsid w:val="12411D81"/>
    <w:rsid w:val="12AD766B"/>
    <w:rsid w:val="13C407C9"/>
    <w:rsid w:val="13F35552"/>
    <w:rsid w:val="15F52159"/>
    <w:rsid w:val="175B7DAF"/>
    <w:rsid w:val="1889034B"/>
    <w:rsid w:val="18DC04C2"/>
    <w:rsid w:val="192B4E46"/>
    <w:rsid w:val="19596F42"/>
    <w:rsid w:val="1993326E"/>
    <w:rsid w:val="199B3B05"/>
    <w:rsid w:val="19BC67B1"/>
    <w:rsid w:val="1A073B05"/>
    <w:rsid w:val="1A870DDD"/>
    <w:rsid w:val="1AEB2ADF"/>
    <w:rsid w:val="1AF916A0"/>
    <w:rsid w:val="1B35052A"/>
    <w:rsid w:val="1B4A1EFB"/>
    <w:rsid w:val="1B697EA8"/>
    <w:rsid w:val="1B8D1A13"/>
    <w:rsid w:val="1BEF2AA3"/>
    <w:rsid w:val="1C9F5E1A"/>
    <w:rsid w:val="1D7A639C"/>
    <w:rsid w:val="1D8608D3"/>
    <w:rsid w:val="1E89232D"/>
    <w:rsid w:val="1E934A4F"/>
    <w:rsid w:val="1EAA17B6"/>
    <w:rsid w:val="1F503858"/>
    <w:rsid w:val="2047525A"/>
    <w:rsid w:val="20C13626"/>
    <w:rsid w:val="2130749E"/>
    <w:rsid w:val="216B2BCB"/>
    <w:rsid w:val="22194E4C"/>
    <w:rsid w:val="233B1137"/>
    <w:rsid w:val="238D6519"/>
    <w:rsid w:val="23A83C63"/>
    <w:rsid w:val="23BC1F64"/>
    <w:rsid w:val="242C79BD"/>
    <w:rsid w:val="24727DCD"/>
    <w:rsid w:val="257563DF"/>
    <w:rsid w:val="265956E8"/>
    <w:rsid w:val="28232341"/>
    <w:rsid w:val="286B525F"/>
    <w:rsid w:val="2A273408"/>
    <w:rsid w:val="2A587A65"/>
    <w:rsid w:val="2A6D50E4"/>
    <w:rsid w:val="2A7F7FAE"/>
    <w:rsid w:val="2BD27BD7"/>
    <w:rsid w:val="2C792640"/>
    <w:rsid w:val="2C954FA0"/>
    <w:rsid w:val="2CD31625"/>
    <w:rsid w:val="2CEC1676"/>
    <w:rsid w:val="2D0B7011"/>
    <w:rsid w:val="2D6016B3"/>
    <w:rsid w:val="2DF6381D"/>
    <w:rsid w:val="2E3C24D3"/>
    <w:rsid w:val="2F37233F"/>
    <w:rsid w:val="30EB77A1"/>
    <w:rsid w:val="31FE5396"/>
    <w:rsid w:val="32760EDE"/>
    <w:rsid w:val="33922361"/>
    <w:rsid w:val="33D2483A"/>
    <w:rsid w:val="35A223B9"/>
    <w:rsid w:val="36212B99"/>
    <w:rsid w:val="37342CF9"/>
    <w:rsid w:val="37362EDC"/>
    <w:rsid w:val="37695060"/>
    <w:rsid w:val="37996436"/>
    <w:rsid w:val="382A0C93"/>
    <w:rsid w:val="38EC79CB"/>
    <w:rsid w:val="3AA95560"/>
    <w:rsid w:val="3BD64D2B"/>
    <w:rsid w:val="3C94492D"/>
    <w:rsid w:val="3CE72D17"/>
    <w:rsid w:val="3E1C3678"/>
    <w:rsid w:val="3E660D1B"/>
    <w:rsid w:val="3E6A3F5D"/>
    <w:rsid w:val="3EBA036B"/>
    <w:rsid w:val="427C4250"/>
    <w:rsid w:val="432A7A4D"/>
    <w:rsid w:val="43EE7018"/>
    <w:rsid w:val="440562B9"/>
    <w:rsid w:val="44764756"/>
    <w:rsid w:val="449F47B6"/>
    <w:rsid w:val="44CB0A37"/>
    <w:rsid w:val="462C7B1B"/>
    <w:rsid w:val="477E6905"/>
    <w:rsid w:val="47F24BFD"/>
    <w:rsid w:val="4A030171"/>
    <w:rsid w:val="4A956A48"/>
    <w:rsid w:val="4B477D8F"/>
    <w:rsid w:val="4B6254E4"/>
    <w:rsid w:val="4BCB7B6B"/>
    <w:rsid w:val="4BD96ED8"/>
    <w:rsid w:val="4C45481B"/>
    <w:rsid w:val="4CE27936"/>
    <w:rsid w:val="4D247ED9"/>
    <w:rsid w:val="4DE65204"/>
    <w:rsid w:val="4E0062C6"/>
    <w:rsid w:val="4E167FD1"/>
    <w:rsid w:val="4EE2777A"/>
    <w:rsid w:val="4FB437DA"/>
    <w:rsid w:val="50835A1F"/>
    <w:rsid w:val="50A0169A"/>
    <w:rsid w:val="510E724A"/>
    <w:rsid w:val="521E31BF"/>
    <w:rsid w:val="54DB6EA3"/>
    <w:rsid w:val="550F1330"/>
    <w:rsid w:val="56903F5F"/>
    <w:rsid w:val="58892FCD"/>
    <w:rsid w:val="5A5F57DB"/>
    <w:rsid w:val="5B2353A2"/>
    <w:rsid w:val="5CC130C4"/>
    <w:rsid w:val="5D243885"/>
    <w:rsid w:val="5DA36667"/>
    <w:rsid w:val="5E50299B"/>
    <w:rsid w:val="5EA774F8"/>
    <w:rsid w:val="5F017D85"/>
    <w:rsid w:val="5F681F1D"/>
    <w:rsid w:val="609E0847"/>
    <w:rsid w:val="60F021CA"/>
    <w:rsid w:val="61CC08E4"/>
    <w:rsid w:val="635B1FBD"/>
    <w:rsid w:val="637C7D45"/>
    <w:rsid w:val="64D744E3"/>
    <w:rsid w:val="67862220"/>
    <w:rsid w:val="67900263"/>
    <w:rsid w:val="67A45EAE"/>
    <w:rsid w:val="687A309F"/>
    <w:rsid w:val="6B610012"/>
    <w:rsid w:val="6BD21044"/>
    <w:rsid w:val="6CBA7A7E"/>
    <w:rsid w:val="6D510FAC"/>
    <w:rsid w:val="6D59622D"/>
    <w:rsid w:val="6F933F14"/>
    <w:rsid w:val="6F963F3C"/>
    <w:rsid w:val="6FB1521A"/>
    <w:rsid w:val="6FE075B7"/>
    <w:rsid w:val="6FFD045F"/>
    <w:rsid w:val="70817CDD"/>
    <w:rsid w:val="72A11576"/>
    <w:rsid w:val="72E43211"/>
    <w:rsid w:val="73C80D84"/>
    <w:rsid w:val="73DE5EB2"/>
    <w:rsid w:val="75F75951"/>
    <w:rsid w:val="761348DE"/>
    <w:rsid w:val="7668799A"/>
    <w:rsid w:val="76857A13"/>
    <w:rsid w:val="76C727CA"/>
    <w:rsid w:val="796B468C"/>
    <w:rsid w:val="79F7058F"/>
    <w:rsid w:val="7B7E1D49"/>
    <w:rsid w:val="7CD53FDB"/>
    <w:rsid w:val="7CF6426C"/>
    <w:rsid w:val="7DF369FE"/>
    <w:rsid w:val="7E336C40"/>
    <w:rsid w:val="7FB904AD"/>
    <w:rsid w:val="7FD17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1786</Words>
  <Characters>2410</Characters>
  <Lines>1</Lines>
  <Paragraphs>1</Paragraphs>
  <TotalTime>0</TotalTime>
  <ScaleCrop>false</ScaleCrop>
  <LinksUpToDate>false</LinksUpToDate>
  <CharactersWithSpaces>2500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2025-08-22T11:39:58Z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