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ind w:left="1680" w:firstLine="420"/>
      </w:pPr>
      <w:r>
        <w:t>Centos 7.4使用宝塔面板部署</w:t>
      </w:r>
    </w:p>
    <w:p>
      <w:pPr>
        <w:pStyle w:val="2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安装宝塔</w:t>
      </w:r>
    </w:p>
    <w:p>
      <w:pPr>
        <w:bidi w:val="0"/>
      </w:pPr>
      <w:r>
        <w:rPr>
          <w:rFonts w:hint="eastAsia"/>
          <w:lang w:val="en-US" w:eastAsia="zh-CN"/>
        </w:rPr>
        <w:t>打</w:t>
      </w:r>
      <w:r>
        <w:rPr>
          <w:rFonts w:hint="eastAsia"/>
        </w:rPr>
        <w:t>开宝塔面板官方网站（</w:t>
      </w:r>
      <w:r>
        <w:fldChar w:fldCharType="begin"/>
      </w:r>
      <w:r>
        <w:instrText xml:space="preserve"> HYPERLINK "https://www.bt.cn/" </w:instrText>
      </w:r>
      <w:r>
        <w:fldChar w:fldCharType="separate"/>
      </w:r>
      <w:r>
        <w:rPr>
          <w:rStyle w:val="11"/>
        </w:rPr>
        <w:t>https://www.bt.cn/</w:t>
      </w:r>
      <w:r>
        <w:rPr>
          <w:rStyle w:val="12"/>
        </w:rPr>
        <w:fldChar w:fldCharType="end"/>
      </w:r>
      <w:r>
        <w:rPr>
          <w:rFonts w:hint="eastAsia"/>
        </w:rPr>
        <w:t>）</w:t>
      </w:r>
    </w:p>
    <w:p>
      <w:pPr>
        <w:numPr>
          <w:ilvl w:val="0"/>
          <w:numId w:val="2"/>
        </w:numPr>
        <w:bidi w:val="0"/>
      </w:pPr>
      <w:r>
        <w:rPr>
          <w:rFonts w:hint="eastAsia"/>
        </w:rPr>
        <w:t>选择立即安装</w:t>
      </w:r>
    </w:p>
    <w:p>
      <w:pPr>
        <w:pStyle w:val="16"/>
        <w:numPr>
          <w:numId w:val="0"/>
        </w:numPr>
        <w:ind w:left="360" w:leftChars="0"/>
      </w:pPr>
      <w:r>
        <w:drawing>
          <wp:inline distT="0" distB="0" distL="0" distR="0">
            <wp:extent cx="5274310" cy="16427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复制代码（</w:t>
      </w:r>
      <w:r>
        <w:t>yum install -y wget &amp;&amp; wget -O install.sh http://download.bt.cn/install/install_6.0.sh &amp;&amp; sh install.sh</w:t>
      </w:r>
      <w:r>
        <w:rPr>
          <w:rFonts w:hint="eastAsia"/>
        </w:rPr>
        <w:t>）</w:t>
      </w:r>
    </w:p>
    <w:p>
      <w:pPr>
        <w:pStyle w:val="16"/>
        <w:numPr>
          <w:ilvl w:val="0"/>
          <w:numId w:val="2"/>
        </w:numPr>
        <w:ind w:firstLineChars="0"/>
      </w:pPr>
      <w:r>
        <w:drawing>
          <wp:inline distT="0" distB="0" distL="0" distR="0">
            <wp:extent cx="5274310" cy="654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执行代码</w:t>
      </w:r>
    </w:p>
    <w:p>
      <w:pPr>
        <w:pStyle w:val="16"/>
        <w:numPr>
          <w:ilvl w:val="0"/>
          <w:numId w:val="2"/>
        </w:numPr>
        <w:ind w:firstLineChars="0"/>
      </w:pPr>
      <w:r>
        <w:drawing>
          <wp:inline distT="0" distB="0" distL="0" distR="0">
            <wp:extent cx="5274310" cy="3575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</w:pPr>
      <w:r>
        <w:drawing>
          <wp:inline distT="0" distB="0" distL="0" distR="0">
            <wp:extent cx="5274310" cy="22809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等待命令执行完毕，安装成功，记录自己宝塔面板账号密码及入口</w:t>
      </w:r>
    </w:p>
    <w:p>
      <w:pPr>
        <w:pStyle w:val="16"/>
        <w:numPr>
          <w:ilvl w:val="0"/>
          <w:numId w:val="2"/>
        </w:numPr>
        <w:ind w:firstLineChars="0"/>
      </w:pPr>
      <w:r>
        <w:drawing>
          <wp:inline distT="0" distB="0" distL="0" distR="0">
            <wp:extent cx="5274310" cy="1189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rPr>
          <w:color w:val="000000"/>
          <w:sz w:val="18"/>
          <w:szCs w:val="18"/>
        </w:rPr>
      </w:pPr>
      <w:r>
        <w:rPr>
          <w:rFonts w:hint="eastAsia"/>
        </w:rPr>
        <w:t>安装成功后，安装java</w:t>
      </w:r>
      <w:r>
        <w:t xml:space="preserve"> </w:t>
      </w:r>
      <w:r>
        <w:rPr>
          <w:rFonts w:hint="eastAsia"/>
        </w:rPr>
        <w:t>环境，我们安装JDK</w:t>
      </w:r>
      <w:r>
        <w:t xml:space="preserve"> 1.8 (</w:t>
      </w:r>
      <w:r>
        <w:rPr>
          <w:color w:val="0000FF"/>
          <w:sz w:val="18"/>
          <w:szCs w:val="18"/>
        </w:rPr>
        <w:t>yum</w:t>
      </w:r>
      <w:r>
        <w:rPr>
          <w:color w:val="000000"/>
          <w:sz w:val="18"/>
          <w:szCs w:val="18"/>
        </w:rPr>
        <w:t xml:space="preserve"> -y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java-</w:t>
      </w:r>
      <w:r>
        <w:rPr>
          <w:color w:val="800080"/>
          <w:sz w:val="18"/>
          <w:szCs w:val="18"/>
        </w:rPr>
        <w:t>1.8</w:t>
      </w:r>
      <w:r>
        <w:rPr>
          <w:color w:val="000000"/>
          <w:sz w:val="18"/>
          <w:szCs w:val="18"/>
        </w:rPr>
        <w:t>.</w:t>
      </w:r>
      <w:r>
        <w:rPr>
          <w:color w:val="800080"/>
          <w:sz w:val="18"/>
          <w:szCs w:val="18"/>
        </w:rPr>
        <w:t>0</w:t>
      </w:r>
      <w:r>
        <w:rPr>
          <w:color w:val="000000"/>
          <w:sz w:val="18"/>
          <w:szCs w:val="18"/>
        </w:rPr>
        <w:t>-openjdk</w:t>
      </w:r>
      <w:r>
        <w:t>)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输入 java</w:t>
      </w:r>
      <w:r>
        <w:t xml:space="preserve">  </w:t>
      </w:r>
      <w:r>
        <w:rPr>
          <w:rFonts w:hint="eastAsia"/>
        </w:rPr>
        <w:t>出现如下命令为安装成功</w:t>
      </w:r>
    </w:p>
    <w:p>
      <w:pPr>
        <w:pStyle w:val="16"/>
        <w:numPr>
          <w:ilvl w:val="0"/>
          <w:numId w:val="2"/>
        </w:numPr>
        <w:ind w:firstLineChars="0"/>
      </w:pPr>
      <w:r>
        <w:drawing>
          <wp:inline distT="0" distB="0" distL="0" distR="0">
            <wp:extent cx="5274310" cy="39903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登录宝塔面板第一次会推荐安装</w:t>
      </w:r>
    </w:p>
    <w:p>
      <w:pPr>
        <w:pStyle w:val="16"/>
        <w:numPr>
          <w:ilvl w:val="0"/>
          <w:numId w:val="2"/>
        </w:numPr>
        <w:ind w:firstLineChars="0"/>
      </w:pPr>
      <w:r>
        <w:drawing>
          <wp:inline distT="0" distB="0" distL="0" distR="0">
            <wp:extent cx="5274310" cy="40678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如图所示，选择安装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安装需要的软件（</w:t>
      </w:r>
      <w:r>
        <w:rPr>
          <w:rFonts w:hint="eastAsia" w:ascii="微软雅黑" w:hAnsi="微软雅黑" w:eastAsia="微软雅黑"/>
          <w:color w:val="666666"/>
          <w:sz w:val="18"/>
          <w:szCs w:val="18"/>
          <w:shd w:val="clear" w:color="auto" w:fill="F5F5F5"/>
        </w:rPr>
        <w:t>Java项目一键部署</w:t>
      </w:r>
      <w:r>
        <w:rPr>
          <w:rFonts w:hint="eastAsia"/>
        </w:rPr>
        <w:t>）</w:t>
      </w:r>
    </w:p>
    <w:p>
      <w:pPr>
        <w:pStyle w:val="16"/>
        <w:numPr>
          <w:ilvl w:val="0"/>
          <w:numId w:val="2"/>
        </w:numPr>
        <w:ind w:firstLineChars="0"/>
      </w:pPr>
      <w:r>
        <w:drawing>
          <wp:inline distT="0" distB="0" distL="0" distR="0">
            <wp:extent cx="5274310" cy="13550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新建数据库（如图所示）</w:t>
      </w:r>
    </w:p>
    <w:p>
      <w:pPr>
        <w:pStyle w:val="16"/>
        <w:numPr>
          <w:ilvl w:val="0"/>
          <w:numId w:val="2"/>
        </w:numPr>
        <w:ind w:firstLineChars="0"/>
      </w:pPr>
      <w:r>
        <w:drawing>
          <wp:inline distT="0" distB="0" distL="0" distR="0">
            <wp:extent cx="5274310" cy="24352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导入最新数据库文件（如图所示）</w:t>
      </w:r>
    </w:p>
    <w:p>
      <w:pPr>
        <w:pStyle w:val="16"/>
        <w:numPr>
          <w:ilvl w:val="0"/>
          <w:numId w:val="2"/>
        </w:numPr>
        <w:ind w:firstLineChars="0"/>
      </w:pPr>
      <w:r>
        <w:drawing>
          <wp:inline distT="0" distB="0" distL="0" distR="0">
            <wp:extent cx="5274310" cy="26816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配置mysql</w:t>
      </w:r>
      <w:r>
        <w:t xml:space="preserve"> </w:t>
      </w:r>
      <w:r>
        <w:rPr>
          <w:rFonts w:hint="eastAsia"/>
        </w:rPr>
        <w:t>对外暴露端口（不建议使用3</w:t>
      </w:r>
      <w:r>
        <w:t>306</w:t>
      </w:r>
      <w:r>
        <w:rPr>
          <w:rFonts w:hint="eastAsia"/>
        </w:rPr>
        <w:t>）</w:t>
      </w:r>
    </w:p>
    <w:p>
      <w:pPr>
        <w:pStyle w:val="16"/>
        <w:numPr>
          <w:ilvl w:val="0"/>
          <w:numId w:val="2"/>
        </w:numPr>
        <w:ind w:firstLineChars="0"/>
      </w:pPr>
      <w:r>
        <w:drawing>
          <wp:inline distT="0" distB="0" distL="0" distR="0">
            <wp:extent cx="5274310" cy="21869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安装redis</w:t>
      </w:r>
    </w:p>
    <w:p>
      <w:pPr>
        <w:pStyle w:val="16"/>
        <w:numPr>
          <w:ilvl w:val="0"/>
          <w:numId w:val="2"/>
        </w:numPr>
        <w:ind w:firstLineChars="0"/>
      </w:pPr>
      <w:r>
        <w:drawing>
          <wp:inline distT="0" distB="0" distL="0" distR="0">
            <wp:extent cx="5274310" cy="14122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配置redis</w:t>
      </w:r>
    </w:p>
    <w:p>
      <w:pPr>
        <w:pStyle w:val="16"/>
        <w:numPr>
          <w:ilvl w:val="0"/>
          <w:numId w:val="2"/>
        </w:numPr>
        <w:ind w:firstLineChars="0"/>
      </w:pPr>
      <w:r>
        <w:drawing>
          <wp:inline distT="0" distB="0" distL="0" distR="0">
            <wp:extent cx="5274310" cy="50901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前端</w:t>
      </w:r>
      <w:r>
        <w:rPr>
          <w:rFonts w:hint="eastAsia"/>
        </w:rPr>
        <w:t>项目</w:t>
      </w:r>
      <w:r>
        <w:rPr>
          <w:rFonts w:hint="eastAsia"/>
          <w:lang w:val="en-US" w:eastAsia="zh-CN"/>
        </w:rPr>
        <w:t>部署</w:t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部署前端页面</w:t>
      </w:r>
    </w:p>
    <w:p>
      <w:pPr>
        <w:pStyle w:val="16"/>
        <w:numPr>
          <w:ilvl w:val="0"/>
          <w:numId w:val="3"/>
        </w:numPr>
        <w:ind w:firstLineChars="0"/>
      </w:pPr>
      <w:r>
        <w:drawing>
          <wp:inline distT="0" distB="0" distL="0" distR="0">
            <wp:extent cx="5274310" cy="2545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修改网站配置</w:t>
      </w:r>
    </w:p>
    <w:p>
      <w:pPr>
        <w:pStyle w:val="16"/>
        <w:numPr>
          <w:ilvl w:val="0"/>
          <w:numId w:val="3"/>
        </w:numPr>
        <w:ind w:firstLineChars="0"/>
      </w:pPr>
      <w:r>
        <w:drawing>
          <wp:inline distT="0" distB="0" distL="0" distR="0">
            <wp:extent cx="5274310" cy="3335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配置SSL</w:t>
      </w:r>
    </w:p>
    <w:p>
      <w:pPr>
        <w:pStyle w:val="16"/>
        <w:numPr>
          <w:ilvl w:val="0"/>
          <w:numId w:val="3"/>
        </w:numPr>
        <w:ind w:firstLineChars="0"/>
      </w:pPr>
      <w:r>
        <w:drawing>
          <wp:inline distT="0" distB="0" distL="0" distR="0">
            <wp:extent cx="5274310" cy="52298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ind w:firstLineChars="0"/>
      </w:pPr>
      <w:r>
        <w:drawing>
          <wp:inline distT="0" distB="0" distL="0" distR="0">
            <wp:extent cx="5274310" cy="32740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项目文件上传部署</w:t>
      </w:r>
    </w:p>
    <w:p>
      <w:pPr>
        <w:pStyle w:val="16"/>
        <w:numPr>
          <w:ilvl w:val="0"/>
          <w:numId w:val="3"/>
        </w:numPr>
        <w:ind w:firstLineChars="0"/>
      </w:pPr>
      <w:r>
        <w:drawing>
          <wp:inline distT="0" distB="0" distL="0" distR="0">
            <wp:extent cx="5274310" cy="15259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将前端代码编译（npm</w:t>
      </w:r>
      <w:r>
        <w:t xml:space="preserve"> run build:prod</w:t>
      </w:r>
      <w:r>
        <w:rPr>
          <w:rFonts w:hint="eastAsia"/>
        </w:rPr>
        <w:t>）,得到以下文件</w:t>
      </w:r>
    </w:p>
    <w:p>
      <w:pPr>
        <w:pStyle w:val="16"/>
        <w:numPr>
          <w:ilvl w:val="0"/>
          <w:numId w:val="3"/>
        </w:numPr>
        <w:ind w:firstLineChars="0"/>
      </w:pPr>
      <w:r>
        <w:drawing>
          <wp:inline distT="0" distB="0" distL="0" distR="0">
            <wp:extent cx="3952875" cy="5048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返回宝塔继续操作</w:t>
      </w:r>
    </w:p>
    <w:p>
      <w:pPr>
        <w:pStyle w:val="16"/>
        <w:numPr>
          <w:ilvl w:val="0"/>
          <w:numId w:val="3"/>
        </w:numPr>
        <w:ind w:firstLineChars="0"/>
      </w:pPr>
      <w:r>
        <w:drawing>
          <wp:inline distT="0" distB="0" distL="0" distR="0">
            <wp:extent cx="5274310" cy="22929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解压至文件夹</w:t>
      </w:r>
    </w:p>
    <w:p>
      <w:pPr>
        <w:pStyle w:val="16"/>
        <w:numPr>
          <w:ilvl w:val="0"/>
          <w:numId w:val="3"/>
        </w:numPr>
        <w:ind w:firstLineChars="0"/>
      </w:pPr>
      <w:r>
        <w:drawing>
          <wp:inline distT="0" distB="0" distL="0" distR="0">
            <wp:extent cx="5274310" cy="10445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部署完成，查看域名是否正常访问(</w:t>
      </w:r>
      <w:r>
        <w:t>h5</w:t>
      </w:r>
      <w:r>
        <w:rPr>
          <w:rFonts w:hint="eastAsia"/>
        </w:rPr>
        <w:t>同理</w:t>
      </w:r>
      <w:r>
        <w:t>)</w:t>
      </w:r>
    </w:p>
    <w:p>
      <w:pPr>
        <w:pStyle w:val="16"/>
        <w:numPr>
          <w:ilvl w:val="0"/>
          <w:numId w:val="3"/>
        </w:numPr>
        <w:ind w:firstLineChars="0"/>
      </w:pPr>
      <w:r>
        <w:drawing>
          <wp:inline distT="0" distB="0" distL="114300" distR="114300">
            <wp:extent cx="5264150" cy="2559685"/>
            <wp:effectExtent l="0" t="0" r="12700" b="1206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</w:pPr>
      <w:r>
        <w:rPr>
          <w:rFonts w:hint="eastAsia"/>
        </w:rPr>
        <w:t>后端服务部署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同上创建站点，上传对应jar</w:t>
      </w:r>
      <w:r>
        <w:t xml:space="preserve"> </w:t>
      </w:r>
      <w:r>
        <w:rPr>
          <w:rFonts w:hint="eastAsia"/>
        </w:rPr>
        <w:t>包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修改配置（redis）</w:t>
      </w:r>
    </w:p>
    <w:p>
      <w:pPr>
        <w:pStyle w:val="16"/>
        <w:numPr>
          <w:ilvl w:val="0"/>
          <w:numId w:val="4"/>
        </w:numPr>
        <w:ind w:firstLineChars="0"/>
      </w:pPr>
      <w:r>
        <w:drawing>
          <wp:inline distT="0" distB="0" distL="114300" distR="114300">
            <wp:extent cx="5262880" cy="1716405"/>
            <wp:effectExtent l="0" t="0" r="13970" b="1714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修改mysql</w:t>
      </w:r>
      <w:r>
        <w:t xml:space="preserve"> </w:t>
      </w:r>
      <w:r>
        <w:rPr>
          <w:rFonts w:hint="eastAsia"/>
        </w:rPr>
        <w:t>配置</w:t>
      </w:r>
    </w:p>
    <w:p>
      <w:pPr>
        <w:pStyle w:val="16"/>
        <w:numPr>
          <w:ilvl w:val="0"/>
          <w:numId w:val="4"/>
        </w:numPr>
        <w:ind w:firstLineChars="0"/>
      </w:pPr>
      <w:r>
        <w:drawing>
          <wp:inline distT="0" distB="0" distL="0" distR="0">
            <wp:extent cx="5274310" cy="12306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ind w:firstLineChars="0"/>
      </w:pPr>
      <w:r>
        <w:drawing>
          <wp:inline distT="0" distB="0" distL="114300" distR="114300">
            <wp:extent cx="5257165" cy="1455420"/>
            <wp:effectExtent l="0" t="0" r="635" b="1143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 xml:space="preserve">防止出错 </w:t>
      </w:r>
      <w:r>
        <w:t xml:space="preserve"> </w:t>
      </w:r>
      <w:r>
        <w:rPr>
          <w:rFonts w:hint="eastAsia"/>
        </w:rPr>
        <w:t>先执行 clean</w:t>
      </w:r>
      <w:r>
        <w:t xml:space="preserve"> </w:t>
      </w:r>
      <w:r>
        <w:rPr>
          <w:rFonts w:hint="eastAsia"/>
        </w:rPr>
        <w:t>再执行 package</w:t>
      </w:r>
    </w:p>
    <w:p>
      <w:pPr>
        <w:pStyle w:val="16"/>
        <w:numPr>
          <w:ilvl w:val="0"/>
          <w:numId w:val="4"/>
        </w:numPr>
        <w:ind w:firstLineChars="0"/>
      </w:pPr>
      <w:r>
        <w:drawing>
          <wp:inline distT="0" distB="0" distL="114300" distR="114300">
            <wp:extent cx="3319145" cy="2562860"/>
            <wp:effectExtent l="0" t="0" r="14605" b="889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上传编译好的 jar</w:t>
      </w:r>
    </w:p>
    <w:p>
      <w:pPr>
        <w:pStyle w:val="16"/>
        <w:numPr>
          <w:ilvl w:val="0"/>
          <w:numId w:val="4"/>
        </w:numPr>
        <w:ind w:firstLineChars="0"/>
      </w:pPr>
      <w:r>
        <w:drawing>
          <wp:inline distT="0" distB="0" distL="114300" distR="114300">
            <wp:extent cx="5269230" cy="2482215"/>
            <wp:effectExtent l="0" t="0" r="7620" b="1333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ind w:firstLineChars="0"/>
      </w:pPr>
      <w:r>
        <w:drawing>
          <wp:inline distT="0" distB="0" distL="114300" distR="114300">
            <wp:extent cx="5269230" cy="3130550"/>
            <wp:effectExtent l="0" t="0" r="7620" b="1270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ind w:firstLineChars="0"/>
      </w:pPr>
      <w:r>
        <w:drawing>
          <wp:inline distT="0" distB="0" distL="0" distR="0">
            <wp:extent cx="5274310" cy="26606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使用命令</w:t>
      </w:r>
      <w:r>
        <w:t xml:space="preserve">java -jar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kxmall</w:t>
      </w:r>
      <w:r>
        <w:t>-admin.jar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启动成功</w:t>
      </w:r>
    </w:p>
    <w:p>
      <w:pPr>
        <w:pStyle w:val="16"/>
        <w:numPr>
          <w:ilvl w:val="0"/>
          <w:numId w:val="4"/>
        </w:numPr>
        <w:ind w:firstLineChars="0"/>
      </w:pPr>
      <w:r>
        <w:drawing>
          <wp:inline distT="0" distB="0" distL="114300" distR="114300">
            <wp:extent cx="5273040" cy="1432560"/>
            <wp:effectExtent l="0" t="0" r="3810" b="1524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ind w:firstLineChars="0"/>
      </w:pPr>
      <w:r>
        <w:drawing>
          <wp:inline distT="0" distB="0" distL="114300" distR="114300">
            <wp:extent cx="5270500" cy="1557655"/>
            <wp:effectExtent l="0" t="0" r="6350" b="444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访问域名，显示如上则没问题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启动成功，ctrl</w:t>
      </w:r>
      <w:r>
        <w:t xml:space="preserve"> + c </w:t>
      </w:r>
      <w:r>
        <w:rPr>
          <w:rFonts w:hint="eastAsia"/>
        </w:rPr>
        <w:t>关闭程序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 xml:space="preserve">使用 </w:t>
      </w:r>
      <w:r>
        <w:rPr>
          <w:rFonts w:hint="eastAsia"/>
          <w:color w:val="FF0000"/>
        </w:rPr>
        <w:t>java项目一键部署工具</w:t>
      </w:r>
    </w:p>
    <w:p>
      <w:pPr>
        <w:pStyle w:val="16"/>
        <w:numPr>
          <w:ilvl w:val="0"/>
          <w:numId w:val="4"/>
        </w:numPr>
        <w:ind w:firstLineChars="0"/>
      </w:pPr>
      <w:r>
        <w:drawing>
          <wp:inline distT="0" distB="0" distL="0" distR="0">
            <wp:extent cx="5274310" cy="254698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ind w:firstLineChars="0"/>
      </w:pPr>
      <w:r>
        <w:drawing>
          <wp:inline distT="0" distB="0" distL="0" distR="0">
            <wp:extent cx="5274310" cy="24384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ind w:firstLineChars="0"/>
      </w:pPr>
      <w:r>
        <w:drawing>
          <wp:inline distT="0" distB="0" distL="0" distR="0">
            <wp:extent cx="4572000" cy="31623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ind w:firstLineChars="0"/>
      </w:pPr>
      <w:r>
        <w:drawing>
          <wp:inline distT="0" distB="0" distL="0" distR="0">
            <wp:extent cx="5274310" cy="4189095"/>
            <wp:effectExtent l="0" t="0" r="254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后台页面访问出现验证码则说明启动成功</w:t>
      </w:r>
    </w:p>
    <w:p>
      <w:pPr>
        <w:pStyle w:val="16"/>
        <w:numPr>
          <w:ilvl w:val="0"/>
          <w:numId w:val="4"/>
        </w:numPr>
        <w:ind w:firstLineChars="0"/>
      </w:pPr>
      <w:r>
        <w:drawing>
          <wp:inline distT="0" distB="0" distL="114300" distR="114300">
            <wp:extent cx="4763770" cy="2313305"/>
            <wp:effectExtent l="0" t="0" r="17780" b="10795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</w:pPr>
      <w:r>
        <w:rPr>
          <w:rFonts w:hint="eastAsia"/>
        </w:rPr>
        <w:t xml:space="preserve">备注 </w:t>
      </w:r>
    </w:p>
    <w:p>
      <w:pPr>
        <w:bidi w:val="0"/>
      </w:pPr>
      <w:r>
        <w:rPr>
          <w:rFonts w:hint="eastAsia"/>
        </w:rPr>
        <w:t>反向代理配置参考群文件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AC335A"/>
    <w:multiLevelType w:val="multilevel"/>
    <w:tmpl w:val="1CAC335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4760605A"/>
    <w:multiLevelType w:val="multilevel"/>
    <w:tmpl w:val="4760605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8574093"/>
    <w:multiLevelType w:val="multilevel"/>
    <w:tmpl w:val="5857409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6E172553"/>
    <w:multiLevelType w:val="multilevel"/>
    <w:tmpl w:val="6E172553"/>
    <w:lvl w:ilvl="0" w:tentative="0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EwOGQ3NWJhZTQ2OGZiNWQyZDVkNzllZTkzOTcxZGUifQ=="/>
  </w:docVars>
  <w:rsids>
    <w:rsidRoot w:val="004D5A85"/>
    <w:rsid w:val="0004203E"/>
    <w:rsid w:val="00043AD5"/>
    <w:rsid w:val="000549DC"/>
    <w:rsid w:val="00081D19"/>
    <w:rsid w:val="00084633"/>
    <w:rsid w:val="00090B61"/>
    <w:rsid w:val="00093605"/>
    <w:rsid w:val="00105B2A"/>
    <w:rsid w:val="00121D42"/>
    <w:rsid w:val="001D5DF3"/>
    <w:rsid w:val="00206BBF"/>
    <w:rsid w:val="002217DD"/>
    <w:rsid w:val="002255E0"/>
    <w:rsid w:val="00242783"/>
    <w:rsid w:val="00266507"/>
    <w:rsid w:val="002D49E4"/>
    <w:rsid w:val="003951CF"/>
    <w:rsid w:val="003F78A0"/>
    <w:rsid w:val="00423B33"/>
    <w:rsid w:val="00451CBA"/>
    <w:rsid w:val="00465064"/>
    <w:rsid w:val="0046755A"/>
    <w:rsid w:val="004A62FD"/>
    <w:rsid w:val="004D5A85"/>
    <w:rsid w:val="00507051"/>
    <w:rsid w:val="00553ECE"/>
    <w:rsid w:val="005B2DEE"/>
    <w:rsid w:val="005E5681"/>
    <w:rsid w:val="00606F61"/>
    <w:rsid w:val="006142A8"/>
    <w:rsid w:val="00655838"/>
    <w:rsid w:val="006768ED"/>
    <w:rsid w:val="006A5057"/>
    <w:rsid w:val="006C3B72"/>
    <w:rsid w:val="006C582C"/>
    <w:rsid w:val="00722E61"/>
    <w:rsid w:val="007C2743"/>
    <w:rsid w:val="008230C9"/>
    <w:rsid w:val="00845390"/>
    <w:rsid w:val="00863230"/>
    <w:rsid w:val="00864945"/>
    <w:rsid w:val="00890BBD"/>
    <w:rsid w:val="008A6AA2"/>
    <w:rsid w:val="008E3248"/>
    <w:rsid w:val="008F5417"/>
    <w:rsid w:val="009253F6"/>
    <w:rsid w:val="00966760"/>
    <w:rsid w:val="009B31C6"/>
    <w:rsid w:val="009E16D5"/>
    <w:rsid w:val="00A21D04"/>
    <w:rsid w:val="00A47040"/>
    <w:rsid w:val="00AB1861"/>
    <w:rsid w:val="00B62519"/>
    <w:rsid w:val="00B72E65"/>
    <w:rsid w:val="00B87D2D"/>
    <w:rsid w:val="00BB1904"/>
    <w:rsid w:val="00C27D10"/>
    <w:rsid w:val="00C478A6"/>
    <w:rsid w:val="00C56ED7"/>
    <w:rsid w:val="00CC0DB9"/>
    <w:rsid w:val="00CE6441"/>
    <w:rsid w:val="00D06847"/>
    <w:rsid w:val="00D77BB5"/>
    <w:rsid w:val="00D85446"/>
    <w:rsid w:val="00DF4547"/>
    <w:rsid w:val="00E55CCE"/>
    <w:rsid w:val="00E64351"/>
    <w:rsid w:val="00E72748"/>
    <w:rsid w:val="00E750FD"/>
    <w:rsid w:val="00E80842"/>
    <w:rsid w:val="00E82589"/>
    <w:rsid w:val="00E85BFD"/>
    <w:rsid w:val="00ED48E3"/>
    <w:rsid w:val="00F64C33"/>
    <w:rsid w:val="00FC423B"/>
    <w:rsid w:val="066A7A79"/>
    <w:rsid w:val="1E4B42B4"/>
    <w:rsid w:val="202A40A9"/>
    <w:rsid w:val="2D1375C0"/>
    <w:rsid w:val="2E163727"/>
    <w:rsid w:val="33FC5F0A"/>
    <w:rsid w:val="442C303A"/>
    <w:rsid w:val="4AAE5753"/>
    <w:rsid w:val="53970192"/>
    <w:rsid w:val="647C239E"/>
    <w:rsid w:val="66E300DB"/>
    <w:rsid w:val="67FD5288"/>
    <w:rsid w:val="7A5C5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3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17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FollowedHyperlink"/>
    <w:basedOn w:val="10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basedOn w:val="10"/>
    <w:semiHidden/>
    <w:unhideWhenUsed/>
    <w:uiPriority w:val="99"/>
    <w:rPr>
      <w:color w:val="0000FF"/>
      <w:u w:val="single"/>
    </w:rPr>
  </w:style>
  <w:style w:type="character" w:customStyle="1" w:styleId="13">
    <w:name w:val="标题 1 Char"/>
    <w:basedOn w:val="10"/>
    <w:link w:val="2"/>
    <w:uiPriority w:val="9"/>
    <w:rPr>
      <w:b/>
      <w:bCs/>
      <w:kern w:val="44"/>
      <w:sz w:val="44"/>
      <w:szCs w:val="44"/>
    </w:rPr>
  </w:style>
  <w:style w:type="paragraph" w:styleId="14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5">
    <w:name w:val="标题 2 Char"/>
    <w:basedOn w:val="1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HTML 预设格式 Char"/>
    <w:basedOn w:val="10"/>
    <w:link w:val="8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8">
    <w:name w:val="number"/>
    <w:basedOn w:val="10"/>
    <w:uiPriority w:val="0"/>
  </w:style>
  <w:style w:type="character" w:customStyle="1" w:styleId="19">
    <w:name w:val="keyword"/>
    <w:basedOn w:val="10"/>
    <w:uiPriority w:val="0"/>
  </w:style>
  <w:style w:type="character" w:customStyle="1" w:styleId="20">
    <w:name w:val="hljs-selector-tag"/>
    <w:basedOn w:val="10"/>
    <w:uiPriority w:val="0"/>
  </w:style>
  <w:style w:type="character" w:customStyle="1" w:styleId="21">
    <w:name w:val="页眉 Char"/>
    <w:basedOn w:val="10"/>
    <w:link w:val="7"/>
    <w:uiPriority w:val="99"/>
    <w:rPr>
      <w:sz w:val="18"/>
      <w:szCs w:val="18"/>
    </w:rPr>
  </w:style>
  <w:style w:type="character" w:customStyle="1" w:styleId="22">
    <w:name w:val="页脚 Char"/>
    <w:basedOn w:val="10"/>
    <w:link w:val="6"/>
    <w:uiPriority w:val="99"/>
    <w:rPr>
      <w:sz w:val="18"/>
      <w:szCs w:val="18"/>
    </w:rPr>
  </w:style>
  <w:style w:type="character" w:customStyle="1" w:styleId="23">
    <w:name w:val="批注框文本 Char"/>
    <w:basedOn w:val="10"/>
    <w:link w:val="5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494</Words>
  <Characters>858</Characters>
  <Lines>8</Lines>
  <Paragraphs>2</Paragraphs>
  <TotalTime>470</TotalTime>
  <ScaleCrop>false</ScaleCrop>
  <LinksUpToDate>false</LinksUpToDate>
  <CharactersWithSpaces>909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2020-08-13T13:47:00Z</dcterms:created>
  <dc:creator>朱 耘稷</dc:creator>
  <cp:lastModifiedBy>my〃dream</cp:lastModifiedBy>
  <dcterms:modified xsi:type="dcterms:W3CDTF">2023-10-15T14:05:11Z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AB28293BED6A4046B8928586A0E273A0_12</vt:lpwstr>
  </property>
</Properties>
</file>