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spacing w:line="480" w:lineRule="exact"/>
        <w:ind w:firstLine="0" w:firstLineChars="0"/>
        <w:rPr>
          <w:color w:val="000000"/>
          <w:sz w:val="28"/>
          <w:szCs w:val="28"/>
        </w:rPr>
      </w:pPr>
    </w:p>
    <w:p>
      <w:pPr>
        <w:spacing w:line="480" w:lineRule="exact"/>
        <w:ind w:firstLine="0" w:firstLineChars="0"/>
        <w:rPr>
          <w:color w:val="000000"/>
          <w:sz w:val="28"/>
          <w:szCs w:val="28"/>
        </w:rPr>
      </w:pPr>
      <w:r>
        <w:rPr>
          <w:color w:val="000000"/>
          <w:sz w:val="28"/>
          <w:szCs w:val="28"/>
        </w:rPr>
        <w:pict>
          <v:shape id="_x0000_s1026" o:spid="_x0000_s1026" o:spt="75" type="#_x0000_t75" style="position:absolute;left:0pt;margin-left:160pt;margin-top:18.1pt;height:43.2pt;width:151.1pt;mso-wrap-distance-left:9pt;mso-wrap-distance-right:9pt;z-index:251678720;mso-width-relative:page;mso-height-relative:page;" o:ole="t" fillcolor="#333333" filled="t" o:preferrelative="t" stroked="f" coordsize="21600,21600" wrapcoords="21592 -2 0 0 0 21600 21592 21602 8 21602 21600 21600 21600 0 8 -2 21592 -2">
            <v:path/>
            <v:fill on="t" focussize="0,0"/>
            <v:stroke on="f" joinstyle="miter"/>
            <v:imagedata r:id="rId24" grayscale="t" bilevel="t" o:title=""/>
            <o:lock v:ext="edit" aspectratio="t"/>
            <w10:wrap type="tight"/>
          </v:shape>
          <o:OLEObject Type="Embed" ProgID="MSPhotoEd.3" ShapeID="_x0000_s1026" DrawAspect="Content" ObjectID="_1468075725" r:id="rId23">
            <o:LockedField>false</o:LockedField>
          </o:OLEObject>
        </w:pict>
      </w:r>
    </w:p>
    <w:p>
      <w:pPr>
        <w:spacing w:line="480" w:lineRule="exact"/>
        <w:ind w:firstLine="0" w:firstLineChars="0"/>
        <w:rPr>
          <w:color w:val="000000"/>
          <w:sz w:val="28"/>
          <w:szCs w:val="28"/>
        </w:rPr>
      </w:pPr>
    </w:p>
    <w:p>
      <w:pPr>
        <w:spacing w:line="480" w:lineRule="exact"/>
        <w:ind w:firstLine="0" w:firstLineChars="0"/>
        <w:rPr>
          <w:color w:val="000000"/>
          <w:sz w:val="28"/>
          <w:szCs w:val="28"/>
        </w:rPr>
      </w:pPr>
    </w:p>
    <w:p>
      <w:pPr>
        <w:spacing w:line="480" w:lineRule="exact"/>
        <w:ind w:firstLine="0" w:firstLineChars="0"/>
        <w:rPr>
          <w:color w:val="000000"/>
          <w:sz w:val="28"/>
          <w:szCs w:val="28"/>
        </w:rPr>
      </w:pPr>
      <w:r>
        <w:rPr>
          <w:rFonts w:hint="eastAsia" w:ascii="黑体" w:eastAsia="黑体"/>
          <w:color w:val="000000"/>
        </w:rPr>
        <mc:AlternateContent>
          <mc:Choice Requires="wps">
            <w:drawing>
              <wp:anchor distT="0" distB="0" distL="114300" distR="114300" simplePos="0" relativeHeight="251667456" behindDoc="0" locked="0" layoutInCell="1" allowOverlap="1">
                <wp:simplePos x="0" y="0"/>
                <wp:positionH relativeFrom="column">
                  <wp:posOffset>914400</wp:posOffset>
                </wp:positionH>
                <wp:positionV relativeFrom="paragraph">
                  <wp:posOffset>68580</wp:posOffset>
                </wp:positionV>
                <wp:extent cx="4114800" cy="693420"/>
                <wp:effectExtent l="4445" t="4445" r="10795" b="18415"/>
                <wp:wrapNone/>
                <wp:docPr id="12" name="Text Box 47"/>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ln>
                      </wps:spPr>
                      <wps:txbx>
                        <w:txbxContent>
                          <w:p>
                            <w:pPr>
                              <w:spacing w:line="240" w:lineRule="auto"/>
                              <w:ind w:firstLine="0" w:firstLineChars="0"/>
                              <w:jc w:val="center"/>
                            </w:pPr>
                            <w:r>
                              <w:rPr>
                                <w:rFonts w:hint="eastAsia" w:eastAsia="黑体"/>
                                <w:spacing w:val="30"/>
                                <w:sz w:val="72"/>
                              </w:rPr>
                              <w:t>毕  业  论  文</w:t>
                            </w:r>
                          </w:p>
                        </w:txbxContent>
                      </wps:txbx>
                      <wps:bodyPr rot="0" vert="horz" wrap="square" lIns="91440" tIns="45720" rIns="91440" bIns="45720" anchor="t" anchorCtr="0" upright="1">
                        <a:noAutofit/>
                      </wps:bodyPr>
                    </wps:wsp>
                  </a:graphicData>
                </a:graphic>
              </wp:anchor>
            </w:drawing>
          </mc:Choice>
          <mc:Fallback>
            <w:pict>
              <v:shape id="Text Box 47" o:spid="_x0000_s1026" o:spt="202" type="#_x0000_t202" style="position:absolute;left:0pt;margin-left:72pt;margin-top:5.4pt;height:54.6pt;width:324pt;z-index:251667456;mso-width-relative:page;mso-height-relative:page;" fillcolor="#FFFFFF" filled="t" stroked="t" coordsize="21600,21600" o:gfxdata="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bEHw1AAAAAoBAAAPAAAAAAAAAAEAIAAAACIAAABkcnMvZG93bnJldi54bWxQSwECFAAU&#10;AAAACACHTuJAA30Cky4CAACIBAAADgAAAAAAAAABACAAAAAjAQAAZHJzL2Uyb0RvYy54bWxQSwUG&#10;AAAAAAYABgBZAQAAwwUAAAAA&#10;">
                <v:fill on="t" focussize="0,0"/>
                <v:stroke color="#FFFFFF" miterlimit="8" joinstyle="miter"/>
                <v:imagedata o:title=""/>
                <o:lock v:ext="edit" aspectratio="f"/>
                <v:textbox>
                  <w:txbxContent>
                    <w:p>
                      <w:pPr>
                        <w:spacing w:line="240" w:lineRule="auto"/>
                        <w:ind w:firstLine="0" w:firstLineChars="0"/>
                        <w:jc w:val="center"/>
                      </w:pPr>
                      <w:r>
                        <w:rPr>
                          <w:rFonts w:hint="eastAsia" w:eastAsia="黑体"/>
                          <w:spacing w:val="30"/>
                          <w:sz w:val="72"/>
                        </w:rPr>
                        <w:t>毕  业  论  文</w:t>
                      </w:r>
                    </w:p>
                  </w:txbxContent>
                </v:textbox>
              </v:shape>
            </w:pict>
          </mc:Fallback>
        </mc:AlternateContent>
      </w:r>
    </w:p>
    <w:p>
      <w:pPr>
        <w:spacing w:line="480" w:lineRule="exact"/>
        <w:ind w:firstLine="0" w:firstLineChars="0"/>
        <w:rPr>
          <w:color w:val="000000"/>
          <w:sz w:val="28"/>
          <w:szCs w:val="28"/>
        </w:rPr>
      </w:pPr>
    </w:p>
    <w:p>
      <w:pPr>
        <w:spacing w:line="480" w:lineRule="exact"/>
        <w:ind w:firstLine="0" w:firstLineChars="0"/>
        <w:rPr>
          <w:color w:val="000000"/>
          <w:sz w:val="28"/>
          <w:szCs w:val="28"/>
        </w:rPr>
      </w:pPr>
    </w:p>
    <w:p>
      <w:pPr>
        <w:spacing w:line="480" w:lineRule="exact"/>
        <w:ind w:firstLine="0" w:firstLineChars="0"/>
        <w:rPr>
          <w:color w:val="FF0000"/>
          <w:sz w:val="28"/>
          <w:szCs w:val="28"/>
        </w:rPr>
      </w:pPr>
    </w:p>
    <w:p>
      <w:pPr>
        <w:spacing w:line="480" w:lineRule="exact"/>
        <w:ind w:firstLine="0" w:firstLineChars="0"/>
        <w:rPr>
          <w:color w:val="FF0000"/>
          <w:sz w:val="28"/>
          <w:szCs w:val="28"/>
        </w:rPr>
      </w:pPr>
    </w:p>
    <w:p>
      <w:pPr>
        <w:spacing w:line="480" w:lineRule="exact"/>
        <w:ind w:firstLine="0" w:firstLineChars="0"/>
        <w:rPr>
          <w:color w:val="FF0000"/>
          <w:sz w:val="28"/>
          <w:szCs w:val="28"/>
        </w:rPr>
      </w:pPr>
    </w:p>
    <w:p>
      <w:pPr>
        <w:spacing w:line="480" w:lineRule="exact"/>
        <w:ind w:firstLine="0" w:firstLineChars="0"/>
        <w:rPr>
          <w:color w:val="000000"/>
          <w:sz w:val="28"/>
          <w:szCs w:val="28"/>
        </w:rPr>
      </w:pPr>
    </w:p>
    <w:p>
      <w:pPr>
        <w:spacing w:line="240" w:lineRule="auto"/>
        <w:ind w:firstLine="1985" w:firstLineChars="0"/>
        <w:rPr>
          <w:rFonts w:eastAsia="黑体"/>
          <w:color w:val="000000"/>
          <w:sz w:val="28"/>
        </w:rPr>
      </w:pPr>
      <w:r>
        <w:rPr>
          <w:rFonts w:hint="eastAsia" w:eastAsia="黑体"/>
          <w:color w:val="000000"/>
          <w:sz w:val="28"/>
        </w:rPr>
        <mc:AlternateContent>
          <mc:Choice Requires="wps">
            <w:drawing>
              <wp:anchor distT="0" distB="0" distL="114300" distR="114300" simplePos="0" relativeHeight="251669504" behindDoc="0" locked="0" layoutInCell="1" allowOverlap="1">
                <wp:simplePos x="0" y="0"/>
                <wp:positionH relativeFrom="column">
                  <wp:posOffset>2163445</wp:posOffset>
                </wp:positionH>
                <wp:positionV relativeFrom="paragraph">
                  <wp:posOffset>320040</wp:posOffset>
                </wp:positionV>
                <wp:extent cx="2458720" cy="0"/>
                <wp:effectExtent l="0" t="0" r="0" b="0"/>
                <wp:wrapNone/>
                <wp:docPr id="11" name="Line 50"/>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ln>
                      </wps:spPr>
                      <wps:bodyPr/>
                    </wps:wsp>
                  </a:graphicData>
                </a:graphic>
              </wp:anchor>
            </w:drawing>
          </mc:Choice>
          <mc:Fallback>
            <w:pict>
              <v:line id="Line 50" o:spid="_x0000_s1026" o:spt="20" style="position:absolute;left:0pt;margin-left:170.35pt;margin-top:25.2pt;height:0pt;width:193.6pt;z-index:251669504;mso-width-relative:page;mso-height-relative:page;" filled="f" stroked="t" coordsize="21600,21600" o:gfxdata="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r0iUtcAAAAJAQAADwAAAAAAAAABACAAAAAiAAAAZHJz&#10;L2Rvd25yZXYueG1sUEsBAhQAFAAAAAgAh07iQEBxNfbMAQAAoQMAAA4AAAAAAAAAAQAgAAAAJgEA&#10;AGRycy9lMm9Eb2MueG1sUEsFBgAAAAAGAAYAWQEAAGQFAAAAAA==&#10;">
                <v:fill on="f" focussize="0,0"/>
                <v:stroke color="#000000" joinstyle="round"/>
                <v:imagedata o:title=""/>
                <o:lock v:ext="edit" aspectratio="f"/>
              </v:line>
            </w:pict>
          </mc:Fallback>
        </mc:AlternateContent>
      </w:r>
      <w:r>
        <w:rPr>
          <w:rFonts w:hint="eastAsia" w:eastAsia="黑体"/>
          <w:color w:val="000000"/>
          <w:sz w:val="28"/>
        </w:rPr>
        <w:t xml:space="preserve">题 </w:t>
      </w:r>
      <w:r>
        <w:rPr>
          <w:rFonts w:eastAsia="黑体"/>
          <w:color w:val="000000"/>
          <w:sz w:val="28"/>
        </w:rPr>
        <w:t xml:space="preserve">   </w:t>
      </w:r>
      <w:r>
        <w:rPr>
          <w:rFonts w:hint="eastAsia" w:eastAsia="黑体"/>
          <w:color w:val="000000"/>
          <w:sz w:val="28"/>
        </w:rPr>
        <w:t xml:space="preserve">目   </w:t>
      </w:r>
      <w:r>
        <w:rPr>
          <w:rFonts w:eastAsia="黑体"/>
          <w:color w:val="000000"/>
          <w:sz w:val="28"/>
        </w:rPr>
        <w:fldChar w:fldCharType="begin"/>
      </w:r>
      <w:r>
        <w:rPr>
          <w:rFonts w:hint="eastAsia" w:eastAsia="黑体"/>
          <w:color w:val="000000"/>
          <w:sz w:val="28"/>
        </w:rPr>
        <w:instrText xml:space="preserve"> HYPERLINK "javascript:showViewModel(0,'1449682527517552641')" </w:instrText>
      </w:r>
      <w:r>
        <w:rPr>
          <w:rFonts w:eastAsia="黑体"/>
          <w:color w:val="000000"/>
          <w:sz w:val="28"/>
        </w:rPr>
        <w:fldChar w:fldCharType="separate"/>
      </w:r>
      <w:r>
        <w:rPr>
          <w:rFonts w:eastAsia="黑体"/>
          <w:color w:val="000000"/>
          <w:sz w:val="28"/>
        </w:rPr>
        <w:t>基于Springboot+Vue的智慧</w:t>
      </w:r>
    </w:p>
    <w:p>
      <w:pPr>
        <w:spacing w:line="240" w:lineRule="auto"/>
        <w:ind w:firstLine="3715" w:firstLineChars="1327"/>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5648" behindDoc="0" locked="0" layoutInCell="1" allowOverlap="1">
                <wp:simplePos x="0" y="0"/>
                <wp:positionH relativeFrom="column">
                  <wp:posOffset>2150745</wp:posOffset>
                </wp:positionH>
                <wp:positionV relativeFrom="paragraph">
                  <wp:posOffset>292100</wp:posOffset>
                </wp:positionV>
                <wp:extent cx="2458720" cy="0"/>
                <wp:effectExtent l="0" t="0" r="0" b="0"/>
                <wp:wrapNone/>
                <wp:docPr id="13" name="Line 50"/>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ln>
                      </wps:spPr>
                      <wps:bodyPr/>
                    </wps:wsp>
                  </a:graphicData>
                </a:graphic>
              </wp:anchor>
            </w:drawing>
          </mc:Choice>
          <mc:Fallback>
            <w:pict>
              <v:line id="Line 50" o:spid="_x0000_s1026" o:spt="20" style="position:absolute;left:0pt;margin-left:169.35pt;margin-top:23pt;height:0pt;width:193.6pt;z-index:251675648;mso-width-relative:page;mso-height-relative:page;" filled="f" stroked="t" coordsize="21600,21600" o:gfxdata="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1xopGtcAAAAJAQAADwAAAAAAAAABACAAAAAiAAAAZHJz&#10;L2Rvd25yZXYueG1sUEsBAhQAFAAAAAgAh07iQJgfNx/MAQAAoQMAAA4AAAAAAAAAAQAgAAAAJgEA&#10;AGRycy9lMm9Eb2MueG1sUEsFBgAAAAAGAAYAWQEAAGQFAAAAAA==&#10;">
                <v:fill on="f" focussize="0,0"/>
                <v:stroke color="#000000" joinstyle="round"/>
                <v:imagedata o:title=""/>
                <o:lock v:ext="edit" aspectratio="f"/>
              </v:line>
            </w:pict>
          </mc:Fallback>
        </mc:AlternateContent>
      </w:r>
      <w:r>
        <w:rPr>
          <w:rFonts w:eastAsia="黑体"/>
          <w:color w:val="000000"/>
          <w:sz w:val="28"/>
        </w:rPr>
        <w:t>医疗系统的设计与实现</w:t>
      </w:r>
      <w:r>
        <w:rPr>
          <w:rFonts w:eastAsia="黑体"/>
          <w:color w:val="000000"/>
          <w:sz w:val="28"/>
        </w:rPr>
        <w:fldChar w:fldCharType="end"/>
      </w:r>
      <w:r>
        <w:rPr>
          <w:rFonts w:hint="eastAsia" w:eastAsia="黑体"/>
          <w:color w:val="000000"/>
          <w:sz w:val="28"/>
        </w:rPr>
        <w:t xml:space="preserve"> </w:t>
      </w:r>
    </w:p>
    <w:p>
      <w:pPr>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68480" behindDoc="0" locked="0" layoutInCell="1" allowOverlap="1">
                <wp:simplePos x="0" y="0"/>
                <wp:positionH relativeFrom="column">
                  <wp:posOffset>2163445</wp:posOffset>
                </wp:positionH>
                <wp:positionV relativeFrom="paragraph">
                  <wp:posOffset>297180</wp:posOffset>
                </wp:positionV>
                <wp:extent cx="2408555" cy="0"/>
                <wp:effectExtent l="0" t="0" r="0" b="0"/>
                <wp:wrapNone/>
                <wp:docPr id="10" name="Line 49"/>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49" o:spid="_x0000_s1026" o:spt="20" style="position:absolute;left:0pt;margin-left:170.35pt;margin-top:23.4pt;height:0pt;width:189.65pt;z-index:251668480;mso-width-relative:page;mso-height-relative:page;" filled="f" stroked="t" coordsize="21600,21600" o:gfxdata="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weevcNUAAAAJAQAADwAAAAAAAAABACAAAAAiAAAAZHJzL2Rv&#10;d25yZXYueG1sUEsBAhQAFAAAAAgAh07iQDknEZzLAQAAoQMAAA4AAAAAAAAAAQAgAAAAJAEAAGRy&#10;cy9lMm9Eb2MueG1sUEsFBgAAAAAGAAYAWQEAAGEFAAAAAA==&#10;">
                <v:fill on="f" focussize="0,0"/>
                <v:stroke color="#000000" joinstyle="round"/>
                <v:imagedata o:title=""/>
                <o:lock v:ext="edit" aspectratio="f"/>
              </v:line>
            </w:pict>
          </mc:Fallback>
        </mc:AlternateContent>
      </w:r>
      <w:r>
        <w:rPr>
          <w:rFonts w:hint="eastAsia" w:eastAsia="黑体"/>
          <w:color w:val="000000"/>
          <w:sz w:val="28"/>
        </w:rPr>
        <w:t>学    院     计算机科学与软件学院</w:t>
      </w:r>
    </w:p>
    <w:p>
      <w:pPr>
        <w:tabs>
          <w:tab w:val="left" w:pos="2520"/>
          <w:tab w:val="left" w:pos="6660"/>
        </w:tabs>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0528" behindDoc="0" locked="0" layoutInCell="1" allowOverlap="1">
                <wp:simplePos x="0" y="0"/>
                <wp:positionH relativeFrom="column">
                  <wp:posOffset>2163445</wp:posOffset>
                </wp:positionH>
                <wp:positionV relativeFrom="paragraph">
                  <wp:posOffset>320040</wp:posOffset>
                </wp:positionV>
                <wp:extent cx="2408555" cy="0"/>
                <wp:effectExtent l="0" t="0" r="0" b="0"/>
                <wp:wrapNone/>
                <wp:docPr id="9" name="Line 51"/>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51" o:spid="_x0000_s1026" o:spt="20" style="position:absolute;left:0pt;margin-left:170.35pt;margin-top:25.2pt;height:0pt;width:189.65pt;z-index:251670528;mso-width-relative:page;mso-height-relative:page;" filled="f" stroked="t" coordsize="21600,21600" o:gfxdata="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HaDJfrWAAAACQEAAA8AAAAAAAAAAQAgAAAAIgAAAGRycy9kb3du&#10;cmV2LnhtbFBLAQIUABQAAAAIAIdO4kAXNjETyAEAAKADAAAOAAAAAAAAAAEAIAAAACUBAABkcnMv&#10;ZTJvRG9jLnhtbFBLBQYAAAAABgAGAFkBAABfBQAAAAA=&#10;">
                <v:fill on="f" focussize="0,0"/>
                <v:stroke color="#000000" joinstyle="round"/>
                <v:imagedata o:title=""/>
                <o:lock v:ext="edit" aspectratio="f"/>
              </v:line>
            </w:pict>
          </mc:Fallback>
        </mc:AlternateContent>
      </w:r>
      <w:r>
        <w:rPr>
          <w:rFonts w:hint="eastAsia" w:eastAsia="黑体"/>
          <w:color w:val="000000"/>
          <w:sz w:val="28"/>
        </w:rPr>
        <w:t xml:space="preserve">专    业           软件工程      </w:t>
      </w:r>
    </w:p>
    <w:p>
      <w:pPr>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1552" behindDoc="0" locked="0" layoutInCell="1" allowOverlap="1">
                <wp:simplePos x="0" y="0"/>
                <wp:positionH relativeFrom="column">
                  <wp:posOffset>2163445</wp:posOffset>
                </wp:positionH>
                <wp:positionV relativeFrom="paragraph">
                  <wp:posOffset>320040</wp:posOffset>
                </wp:positionV>
                <wp:extent cx="2408555" cy="0"/>
                <wp:effectExtent l="0" t="0" r="0" b="0"/>
                <wp:wrapNone/>
                <wp:docPr id="8" name="Line 52"/>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52" o:spid="_x0000_s1026" o:spt="20" style="position:absolute;left:0pt;margin-left:170.35pt;margin-top:25.2pt;height:0pt;width:189.65pt;z-index:251671552;mso-width-relative:page;mso-height-relative:page;" filled="f" stroked="t" coordsize="21600,21600" o:gfxdata="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oMl+tYAAAAJAQAADwAAAAAAAAABACAAAAAiAAAAZHJzL2Rv&#10;d25yZXYueG1sUEsBAhQAFAAAAAgAh07iQATD9MnKAQAAoAMAAA4AAAAAAAAAAQAgAAAAJQEAAGRy&#10;cy9lMm9Eb2MueG1sUEsFBgAAAAAGAAYAWQEAAGEFAAAAAA==&#10;">
                <v:fill on="f" focussize="0,0"/>
                <v:stroke color="#000000" joinstyle="round"/>
                <v:imagedata o:title=""/>
                <o:lock v:ext="edit" aspectratio="f"/>
              </v:line>
            </w:pict>
          </mc:Fallback>
        </mc:AlternateContent>
      </w:r>
      <w:r>
        <w:rPr>
          <w:rFonts w:hint="eastAsia" w:eastAsia="黑体"/>
          <w:color w:val="000000"/>
          <w:sz w:val="28"/>
        </w:rPr>
        <w:t>年    级            201</w:t>
      </w:r>
      <w:r>
        <w:rPr>
          <w:rFonts w:eastAsia="黑体"/>
          <w:color w:val="000000"/>
          <w:sz w:val="28"/>
        </w:rPr>
        <w:t>8</w:t>
      </w:r>
      <w:r>
        <w:rPr>
          <w:rFonts w:hint="eastAsia" w:eastAsia="黑体"/>
          <w:color w:val="000000"/>
          <w:sz w:val="28"/>
        </w:rPr>
        <w:t xml:space="preserve">级  </w:t>
      </w:r>
    </w:p>
    <w:p>
      <w:pPr>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2576" behindDoc="0" locked="0" layoutInCell="1" allowOverlap="1">
                <wp:simplePos x="0" y="0"/>
                <wp:positionH relativeFrom="column">
                  <wp:posOffset>2163445</wp:posOffset>
                </wp:positionH>
                <wp:positionV relativeFrom="paragraph">
                  <wp:posOffset>320040</wp:posOffset>
                </wp:positionV>
                <wp:extent cx="2408555" cy="0"/>
                <wp:effectExtent l="0" t="0" r="0" b="0"/>
                <wp:wrapNone/>
                <wp:docPr id="7" name="Line 53"/>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53" o:spid="_x0000_s1026" o:spt="20" style="position:absolute;left:0pt;margin-left:170.35pt;margin-top:25.2pt;height:0pt;width:189.65pt;z-index:251672576;mso-width-relative:page;mso-height-relative:page;" filled="f" stroked="t" coordsize="21600,21600" o:gfxdata="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aDJfrWAAAACQEAAA8AAAAAAAAAAQAgAAAAIgAAAGRycy9k&#10;b3ducmV2LnhtbFBLAQIUABQAAAAIAIdO4kBJtfqcywEAAKADAAAOAAAAAAAAAAEAIAAAACUBAABk&#10;cnMvZTJvRG9jLnhtbFBLBQYAAAAABgAGAFkBAABiBQAAAAA=&#10;">
                <v:fill on="f" focussize="0,0"/>
                <v:stroke color="#000000" joinstyle="round"/>
                <v:imagedata o:title=""/>
                <o:lock v:ext="edit" aspectratio="f"/>
              </v:line>
            </w:pict>
          </mc:Fallback>
        </mc:AlternateContent>
      </w:r>
      <w:r>
        <w:rPr>
          <w:rFonts w:hint="eastAsia" w:eastAsia="黑体"/>
          <w:color w:val="000000"/>
          <w:sz w:val="28"/>
        </w:rPr>
        <w:t>学    号         201</w:t>
      </w:r>
      <w:r>
        <w:rPr>
          <w:rFonts w:eastAsia="黑体"/>
          <w:color w:val="000000"/>
          <w:sz w:val="28"/>
        </w:rPr>
        <w:t>8</w:t>
      </w:r>
      <w:r>
        <w:rPr>
          <w:rFonts w:hint="eastAsia" w:eastAsia="黑体"/>
          <w:color w:val="000000"/>
          <w:sz w:val="28"/>
        </w:rPr>
        <w:t xml:space="preserve">24113327    </w:t>
      </w:r>
    </w:p>
    <w:p>
      <w:pPr>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3600" behindDoc="0" locked="0" layoutInCell="1" allowOverlap="1">
                <wp:simplePos x="0" y="0"/>
                <wp:positionH relativeFrom="column">
                  <wp:posOffset>2163445</wp:posOffset>
                </wp:positionH>
                <wp:positionV relativeFrom="paragraph">
                  <wp:posOffset>320040</wp:posOffset>
                </wp:positionV>
                <wp:extent cx="2408555" cy="0"/>
                <wp:effectExtent l="0" t="0" r="0" b="0"/>
                <wp:wrapNone/>
                <wp:docPr id="6" name="Line 54"/>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54" o:spid="_x0000_s1026" o:spt="20" style="position:absolute;left:0pt;margin-left:170.35pt;margin-top:25.2pt;height:0pt;width:189.65pt;z-index:251673600;mso-width-relative:page;mso-height-relative:page;" filled="f" stroked="t" coordsize="21600,21600" o:gfxdata="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oMl+tYAAAAJAQAADwAAAAAAAAABACAAAAAiAAAAZHJzL2Rv&#10;d25yZXYueG1sUEsBAhQAFAAAAAgAh07iQHBDkLzKAQAAoAMAAA4AAAAAAAAAAQAgAAAAJQEAAGRy&#10;cy9lMm9Eb2MueG1sUEsFBgAAAAAGAAYAWQEAAGEFAAAAAA==&#10;">
                <v:fill on="f" focussize="0,0"/>
                <v:stroke color="#000000" joinstyle="round"/>
                <v:imagedata o:title=""/>
                <o:lock v:ext="edit" aspectratio="f"/>
              </v:line>
            </w:pict>
          </mc:Fallback>
        </mc:AlternateContent>
      </w:r>
      <w:r>
        <w:rPr>
          <w:rFonts w:hint="eastAsia" w:eastAsia="黑体"/>
          <w:color w:val="000000"/>
          <w:sz w:val="28"/>
        </w:rPr>
        <w:t>学生姓名            郑隆杰</w:t>
      </w:r>
    </w:p>
    <w:p>
      <w:pPr>
        <w:spacing w:line="240" w:lineRule="auto"/>
        <w:ind w:firstLine="1985" w:firstLineChars="0"/>
        <w:rPr>
          <w:rFonts w:eastAsia="黑体"/>
          <w:color w:val="000000"/>
          <w:sz w:val="28"/>
          <w:u w:val="single"/>
        </w:rPr>
      </w:pPr>
      <w:r>
        <w:rPr>
          <w:rFonts w:hint="eastAsia" w:eastAsia="黑体"/>
          <w:color w:val="000000"/>
          <w:sz w:val="28"/>
        </w:rPr>
        <mc:AlternateContent>
          <mc:Choice Requires="wps">
            <w:drawing>
              <wp:anchor distT="0" distB="0" distL="114300" distR="114300" simplePos="0" relativeHeight="251674624" behindDoc="0" locked="0" layoutInCell="1" allowOverlap="1">
                <wp:simplePos x="0" y="0"/>
                <wp:positionH relativeFrom="column">
                  <wp:posOffset>2163445</wp:posOffset>
                </wp:positionH>
                <wp:positionV relativeFrom="paragraph">
                  <wp:posOffset>320040</wp:posOffset>
                </wp:positionV>
                <wp:extent cx="2408555" cy="0"/>
                <wp:effectExtent l="0" t="0" r="0" b="0"/>
                <wp:wrapNone/>
                <wp:docPr id="5" name="Line 55"/>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ln>
                      </wps:spPr>
                      <wps:bodyPr/>
                    </wps:wsp>
                  </a:graphicData>
                </a:graphic>
              </wp:anchor>
            </w:drawing>
          </mc:Choice>
          <mc:Fallback>
            <w:pict>
              <v:line id="Line 55" o:spid="_x0000_s1026" o:spt="20" style="position:absolute;left:0pt;margin-left:170.35pt;margin-top:25.2pt;height:0pt;width:189.65pt;z-index:251674624;mso-width-relative:page;mso-height-relative:page;" filled="f" stroked="t" coordsize="21600,21600" o:gfxdata="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2gyX61gAAAAkBAAAPAAAAAAAAAAEAIAAAACIAAABkcnMvZG93&#10;bnJldi54bWxQSwECFAAUAAAACACHTuJALlkA8skBAACgAwAADgAAAAAAAAABACAAAAAlAQAAZHJz&#10;L2Uyb0RvYy54bWxQSwUGAAAAAAYABgBZAQAAYAUAAAAA&#10;">
                <v:fill on="f" focussize="0,0"/>
                <v:stroke color="#000000" joinstyle="round"/>
                <v:imagedata o:title=""/>
                <o:lock v:ext="edit" aspectratio="f"/>
              </v:line>
            </w:pict>
          </mc:Fallback>
        </mc:AlternateContent>
      </w:r>
      <w:r>
        <w:rPr>
          <w:rFonts w:hint="eastAsia" w:eastAsia="黑体"/>
          <w:color w:val="000000"/>
          <w:sz w:val="28"/>
        </w:rPr>
        <w:t xml:space="preserve">指导教师      李芳、纪孟延（企业） </w:t>
      </w:r>
    </w:p>
    <w:p>
      <w:pPr>
        <w:spacing w:line="240" w:lineRule="auto"/>
        <w:ind w:firstLine="1985" w:firstLineChars="0"/>
        <w:rPr>
          <w:rFonts w:eastAsia="黑体"/>
          <w:color w:val="000000"/>
          <w:sz w:val="28"/>
        </w:rPr>
      </w:pPr>
      <w:r>
        <w:rPr>
          <w:rFonts w:hint="eastAsia" w:eastAsia="黑体"/>
          <w:color w:val="000000"/>
          <w:sz w:val="28"/>
        </w:rPr>
        <mc:AlternateContent>
          <mc:Choice Requires="wps">
            <w:drawing>
              <wp:anchor distT="0" distB="0" distL="114300" distR="114300" simplePos="0" relativeHeight="251677696" behindDoc="0" locked="0" layoutInCell="1" allowOverlap="1">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ln>
                      </wps:spPr>
                      <wps:bodyPr/>
                    </wps:wsp>
                  </a:graphicData>
                </a:graphic>
              </wp:anchor>
            </w:drawing>
          </mc:Choice>
          <mc:Fallback>
            <w:pict>
              <v:line id="Line 57" o:spid="_x0000_s1026" o:spt="20" style="position:absolute;left:0pt;margin-left:311.1pt;margin-top:25.65pt;height:0pt;width:34.5pt;z-index:251677696;mso-width-relative:page;mso-height-relative:page;" filled="f" stroked="t" coordsize="21600,21600" o:gfxdata="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HHYMNYAAAAJAQAADwAAAAAAAAABACAAAAAiAAAAZHJzL2Rv&#10;d25yZXYueG1sUEsBAhQAFAAAAAgAh07iQOvL0MXKAQAAnwMAAA4AAAAAAAAAAQAgAAAAJQEAAGRy&#10;cy9lMm9Eb2MueG1sUEsFBgAAAAAGAAYAWQEAAGEFAAAAAA==&#10;">
                <v:fill on="f" focussize="0,0"/>
                <v:stroke color="#000000" joinstyle="round"/>
                <v:imagedata o:title=""/>
                <o:lock v:ext="edit" aspectratio="f"/>
              </v:line>
            </w:pict>
          </mc:Fallback>
        </mc:AlternateContent>
      </w:r>
      <w:r>
        <w:rPr>
          <w:rFonts w:hint="eastAsia" w:eastAsia="黑体"/>
          <w:color w:val="000000"/>
          <w:sz w:val="28"/>
        </w:rPr>
        <mc:AlternateContent>
          <mc:Choice Requires="wps">
            <w:drawing>
              <wp:anchor distT="0" distB="0" distL="114300" distR="114300" simplePos="0" relativeHeight="251676672" behindDoc="0" locked="0" layoutInCell="1" allowOverlap="1">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ln>
                      </wps:spPr>
                      <wps:bodyPr/>
                    </wps:wsp>
                  </a:graphicData>
                </a:graphic>
              </wp:anchor>
            </w:drawing>
          </mc:Choice>
          <mc:Fallback>
            <w:pict>
              <v:line id="Line 56" o:spid="_x0000_s1026" o:spt="20" style="position:absolute;left:0pt;margin-left:170.35pt;margin-top:25.65pt;height:0pt;width:106.5pt;z-index:251676672;mso-width-relative:page;mso-height-relative:page;" filled="f" stroked="t" coordsize="21600,21600" o:gfxdata="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iZBT1gAAAAkBAAAPAAAAAAAAAAEAIAAAACIAAABkcnMvZG93&#10;bnJldi54bWxQSwECFAAUAAAACACHTuJAg4LQNckBAACgAwAADgAAAAAAAAABACAAAAAlAQAAZHJz&#10;L2Uyb0RvYy54bWxQSwUGAAAAAAYABgBZAQAAYAUAAAAA&#10;">
                <v:fill on="f" focussize="0,0"/>
                <v:stroke color="#000000" joinstyle="round"/>
                <v:imagedata o:title=""/>
                <o:lock v:ext="edit" aspectratio="f"/>
              </v:line>
            </w:pict>
          </mc:Fallback>
        </mc:AlternateContent>
      </w:r>
      <w:r>
        <w:rPr>
          <w:rFonts w:hint="eastAsia" w:eastAsia="黑体"/>
          <w:color w:val="000000"/>
          <w:sz w:val="28"/>
        </w:rPr>
        <w:t>完成时间        20</w:t>
      </w:r>
      <w:r>
        <w:rPr>
          <w:rFonts w:eastAsia="黑体"/>
          <w:color w:val="000000"/>
          <w:sz w:val="28"/>
        </w:rPr>
        <w:t>22</w:t>
      </w:r>
      <w:r>
        <w:rPr>
          <w:rFonts w:hint="eastAsia" w:eastAsia="黑体"/>
          <w:color w:val="000000"/>
          <w:sz w:val="28"/>
        </w:rPr>
        <w:t xml:space="preserve">       年   4   月</w:t>
      </w:r>
    </w:p>
    <w:p>
      <w:pPr>
        <w:ind w:firstLine="560"/>
        <w:rPr>
          <w:rFonts w:eastAsia="黑体"/>
          <w:color w:val="000000"/>
          <w:sz w:val="28"/>
        </w:rPr>
      </w:pPr>
    </w:p>
    <w:p>
      <w:pPr>
        <w:ind w:firstLine="560"/>
        <w:rPr>
          <w:rFonts w:eastAsia="黑体"/>
          <w:color w:val="000000"/>
          <w:sz w:val="28"/>
        </w:rPr>
      </w:pPr>
    </w:p>
    <w:p>
      <w:pPr>
        <w:ind w:firstLine="560"/>
        <w:rPr>
          <w:rFonts w:eastAsia="黑体"/>
          <w:color w:val="000000"/>
          <w:sz w:val="28"/>
        </w:rPr>
      </w:pPr>
    </w:p>
    <w:p>
      <w:pPr>
        <w:ind w:firstLine="560"/>
        <w:rPr>
          <w:rFonts w:eastAsia="黑体"/>
          <w:color w:val="000000"/>
          <w:sz w:val="28"/>
        </w:rPr>
      </w:pPr>
    </w:p>
    <w:p>
      <w:pPr>
        <w:ind w:firstLine="0" w:firstLineChars="0"/>
        <w:jc w:val="center"/>
        <w:rPr>
          <w:color w:val="000000"/>
        </w:rPr>
        <w:sectPr>
          <w:headerReference r:id="rId7" w:type="first"/>
          <w:footerReference r:id="rId10" w:type="first"/>
          <w:headerReference r:id="rId5" w:type="default"/>
          <w:footerReference r:id="rId8" w:type="default"/>
          <w:headerReference r:id="rId6" w:type="even"/>
          <w:footerReference r:id="rId9" w:type="even"/>
          <w:pgSz w:w="11906" w:h="16838"/>
          <w:pgMar w:top="1418" w:right="1361" w:bottom="1134" w:left="1588" w:header="1247" w:footer="1134" w:gutter="0"/>
          <w:pgBorders>
            <w:top w:val="none" w:sz="0" w:space="0"/>
            <w:left w:val="none" w:sz="0" w:space="0"/>
            <w:bottom w:val="none" w:sz="0" w:space="0"/>
            <w:right w:val="none" w:sz="0" w:space="0"/>
          </w:pgBorders>
          <w:pgNumType w:fmt="upperRoman" w:start="1"/>
          <w:cols w:space="425" w:num="1"/>
          <w:titlePg/>
          <w:docGrid w:type="lines" w:linePitch="312" w:charSpace="0"/>
        </w:sectPr>
      </w:pPr>
      <w:r>
        <w:rPr>
          <w:rFonts w:hint="eastAsia" w:eastAsia="黑体"/>
          <w:color w:val="000000"/>
          <w:sz w:val="28"/>
        </w:rPr>
        <w:t>肇庆学院教务处制</w:t>
      </w:r>
    </w:p>
    <w:p>
      <w:pPr>
        <w:spacing w:line="440" w:lineRule="exact"/>
        <w:ind w:firstLine="0" w:firstLineChars="0"/>
        <w:jc w:val="center"/>
        <w:rPr>
          <w:rFonts w:ascii="仿宋_GB2312" w:hAnsi="宋体" w:eastAsia="仿宋_GB2312"/>
          <w:b/>
          <w:color w:val="000000"/>
          <w:sz w:val="36"/>
          <w:szCs w:val="36"/>
        </w:rPr>
      </w:pPr>
    </w:p>
    <w:p>
      <w:pPr>
        <w:spacing w:line="440" w:lineRule="exact"/>
        <w:ind w:firstLine="0" w:firstLineChars="0"/>
        <w:jc w:val="center"/>
        <w:rPr>
          <w:rFonts w:ascii="仿宋_GB2312" w:hAnsi="宋体" w:eastAsia="仿宋_GB2312"/>
          <w:b/>
          <w:color w:val="000000"/>
          <w:sz w:val="36"/>
          <w:szCs w:val="36"/>
        </w:rPr>
      </w:pPr>
    </w:p>
    <w:p>
      <w:pPr>
        <w:spacing w:line="440" w:lineRule="exact"/>
        <w:ind w:firstLine="0" w:firstLineChars="0"/>
        <w:jc w:val="center"/>
        <w:rPr>
          <w:rFonts w:ascii="仿宋_GB2312" w:hAnsi="宋体" w:eastAsia="仿宋_GB2312"/>
          <w:b/>
          <w:color w:val="000000"/>
          <w:sz w:val="36"/>
          <w:szCs w:val="36"/>
        </w:rPr>
      </w:pPr>
    </w:p>
    <w:p>
      <w:pPr>
        <w:spacing w:line="440" w:lineRule="exact"/>
        <w:ind w:firstLine="0" w:firstLineChars="0"/>
        <w:jc w:val="center"/>
        <w:rPr>
          <w:rFonts w:ascii="仿宋_GB2312" w:hAnsi="宋体" w:eastAsia="仿宋_GB2312"/>
          <w:b/>
          <w:color w:val="000000"/>
          <w:sz w:val="36"/>
          <w:szCs w:val="36"/>
        </w:rPr>
      </w:pPr>
      <w:r>
        <w:rPr>
          <w:rFonts w:hint="eastAsia" w:ascii="仿宋_GB2312" w:hAnsi="宋体" w:eastAsia="仿宋_GB2312"/>
          <w:b/>
          <w:color w:val="000000"/>
          <w:sz w:val="36"/>
          <w:szCs w:val="36"/>
        </w:rPr>
        <w:t>学术诚信声明</w:t>
      </w:r>
    </w:p>
    <w:p>
      <w:pPr>
        <w:spacing w:line="440" w:lineRule="exact"/>
        <w:ind w:firstLine="480"/>
        <w:jc w:val="left"/>
        <w:rPr>
          <w:rFonts w:ascii="仿宋_GB2312" w:hAnsi="宋体" w:eastAsia="仿宋_GB2312"/>
          <w:color w:val="000000"/>
        </w:rPr>
      </w:pPr>
    </w:p>
    <w:p>
      <w:pPr>
        <w:snapToGrid w:val="0"/>
        <w:spacing w:line="560" w:lineRule="exact"/>
        <w:ind w:firstLine="560"/>
        <w:jc w:val="left"/>
        <w:rPr>
          <w:rFonts w:ascii="宋体" w:hAnsi="宋体"/>
          <w:color w:val="000000"/>
          <w:sz w:val="28"/>
          <w:szCs w:val="28"/>
        </w:rPr>
      </w:pPr>
      <w:r>
        <w:rPr>
          <w:rFonts w:hint="eastAsia" w:ascii="宋体" w:hAnsi="宋体"/>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pPr>
        <w:spacing w:line="440" w:lineRule="exact"/>
        <w:ind w:firstLine="480"/>
        <w:jc w:val="left"/>
        <w:rPr>
          <w:rFonts w:ascii="仿宋_GB2312" w:hAnsi="宋体" w:eastAsia="仿宋_GB2312"/>
          <w:color w:val="000000"/>
        </w:rPr>
      </w:pPr>
    </w:p>
    <w:p>
      <w:pPr>
        <w:spacing w:line="440" w:lineRule="exact"/>
        <w:ind w:firstLine="480"/>
        <w:jc w:val="left"/>
        <w:rPr>
          <w:rFonts w:ascii="仿宋_GB2312" w:hAnsi="宋体" w:eastAsia="仿宋_GB2312"/>
          <w:color w:val="000000"/>
        </w:rPr>
      </w:pPr>
    </w:p>
    <w:p>
      <w:pPr>
        <w:spacing w:line="440" w:lineRule="exact"/>
        <w:ind w:firstLine="480"/>
        <w:jc w:val="left"/>
        <w:rPr>
          <w:rFonts w:ascii="仿宋_GB2312" w:hAnsi="宋体" w:eastAsia="仿宋_GB2312"/>
          <w:color w:val="000000"/>
        </w:rPr>
      </w:pPr>
    </w:p>
    <w:p>
      <w:pPr>
        <w:spacing w:line="440" w:lineRule="exact"/>
        <w:ind w:firstLine="560"/>
        <w:jc w:val="left"/>
        <w:rPr>
          <w:rFonts w:ascii="宋体" w:hAnsi="宋体"/>
          <w:color w:val="000000"/>
          <w:sz w:val="28"/>
          <w:szCs w:val="28"/>
        </w:rPr>
      </w:pPr>
      <w:r>
        <w:rPr>
          <w:rFonts w:hint="eastAsia" w:ascii="宋体" w:hAnsi="宋体"/>
          <w:color w:val="000000"/>
          <w:sz w:val="28"/>
          <w:szCs w:val="28"/>
        </w:rPr>
        <w:t>本人签名（手写）：                   日期：</w:t>
      </w:r>
      <w:r>
        <w:rPr>
          <w:color w:val="000000"/>
          <w:sz w:val="28"/>
          <w:szCs w:val="28"/>
        </w:rPr>
        <w:t xml:space="preserve">   </w:t>
      </w:r>
      <w:r>
        <w:rPr>
          <w:rFonts w:hAnsi="宋体"/>
          <w:color w:val="000000"/>
          <w:sz w:val="28"/>
          <w:szCs w:val="28"/>
        </w:rPr>
        <w:t>年</w:t>
      </w:r>
      <w:r>
        <w:rPr>
          <w:color w:val="000000"/>
          <w:sz w:val="28"/>
          <w:szCs w:val="28"/>
        </w:rPr>
        <w:t xml:space="preserve">   </w:t>
      </w:r>
      <w:r>
        <w:rPr>
          <w:rFonts w:hAnsi="宋体"/>
          <w:color w:val="000000"/>
          <w:sz w:val="28"/>
          <w:szCs w:val="28"/>
        </w:rPr>
        <w:t>月</w:t>
      </w:r>
      <w:r>
        <w:rPr>
          <w:color w:val="000000"/>
          <w:sz w:val="28"/>
          <w:szCs w:val="28"/>
        </w:rPr>
        <w:t xml:space="preserve">   </w:t>
      </w:r>
      <w:r>
        <w:rPr>
          <w:rFonts w:hAnsi="宋体"/>
          <w:color w:val="000000"/>
          <w:sz w:val="28"/>
          <w:szCs w:val="28"/>
        </w:rPr>
        <w:t>日</w:t>
      </w:r>
      <w:r>
        <w:rPr>
          <w:color w:val="000000"/>
          <w:sz w:val="28"/>
          <w:szCs w:val="28"/>
        </w:rPr>
        <w:t xml:space="preserve">   </w:t>
      </w:r>
      <w:r>
        <w:rPr>
          <w:rFonts w:hint="eastAsia" w:ascii="宋体" w:hAnsi="宋体"/>
          <w:color w:val="000000"/>
          <w:sz w:val="28"/>
          <w:szCs w:val="28"/>
        </w:rPr>
        <w:t xml:space="preserve">                        </w:t>
      </w:r>
    </w:p>
    <w:p>
      <w:pPr>
        <w:ind w:firstLine="480"/>
        <w:rPr>
          <w:color w:val="000000"/>
        </w:rPr>
      </w:pPr>
    </w:p>
    <w:p>
      <w:pPr>
        <w:ind w:firstLine="0" w:firstLineChars="0"/>
        <w:jc w:val="center"/>
        <w:rPr>
          <w:rFonts w:ascii="黑体" w:eastAsia="黑体"/>
          <w:b/>
          <w:color w:val="000000"/>
          <w:sz w:val="28"/>
          <w:szCs w:val="28"/>
        </w:rPr>
      </w:pPr>
    </w:p>
    <w:p>
      <w:pPr>
        <w:spacing w:after="600" w:line="240" w:lineRule="auto"/>
        <w:ind w:firstLine="0" w:firstLineChars="0"/>
        <w:jc w:val="center"/>
        <w:rPr>
          <w:rFonts w:ascii="宋体" w:hAnsi="宋体"/>
          <w:sz w:val="21"/>
        </w:rPr>
      </w:pPr>
    </w:p>
    <w:p>
      <w:pPr>
        <w:spacing w:after="600" w:line="240" w:lineRule="auto"/>
        <w:ind w:firstLine="0" w:firstLineChars="0"/>
        <w:jc w:val="center"/>
        <w:rPr>
          <w:rFonts w:ascii="宋体" w:hAnsi="宋体"/>
          <w:sz w:val="21"/>
        </w:rPr>
      </w:pPr>
    </w:p>
    <w:p>
      <w:pPr>
        <w:spacing w:after="600" w:line="240" w:lineRule="auto"/>
        <w:ind w:firstLine="0" w:firstLineChars="0"/>
        <w:jc w:val="center"/>
        <w:rPr>
          <w:rFonts w:ascii="宋体" w:hAnsi="宋体"/>
          <w:sz w:val="21"/>
        </w:rPr>
      </w:pPr>
    </w:p>
    <w:p>
      <w:pPr>
        <w:spacing w:after="600" w:line="240" w:lineRule="auto"/>
        <w:ind w:firstLine="0" w:firstLineChars="0"/>
        <w:jc w:val="center"/>
        <w:rPr>
          <w:rFonts w:ascii="宋体" w:hAnsi="宋体"/>
          <w:sz w:val="21"/>
        </w:rPr>
      </w:pPr>
    </w:p>
    <w:p>
      <w:pPr>
        <w:spacing w:after="600" w:line="240" w:lineRule="auto"/>
        <w:ind w:firstLine="0" w:firstLineChars="0"/>
        <w:jc w:val="center"/>
        <w:rPr>
          <w:rFonts w:ascii="宋体" w:hAnsi="宋体"/>
          <w:sz w:val="21"/>
        </w:rPr>
      </w:pPr>
    </w:p>
    <w:p>
      <w:pPr>
        <w:spacing w:after="600" w:line="240" w:lineRule="auto"/>
        <w:ind w:firstLine="0" w:firstLineChars="0"/>
        <w:rPr>
          <w:rFonts w:ascii="宋体" w:hAnsi="宋体"/>
          <w:sz w:val="21"/>
        </w:rPr>
      </w:pPr>
    </w:p>
    <w:p>
      <w:pPr>
        <w:spacing w:after="600" w:line="240" w:lineRule="auto"/>
        <w:ind w:firstLine="0" w:firstLineChars="0"/>
        <w:jc w:val="center"/>
        <w:rPr>
          <w:rFonts w:ascii="宋体" w:hAnsi="宋体"/>
          <w:sz w:val="21"/>
        </w:rPr>
      </w:pPr>
    </w:p>
    <w:sdt>
      <w:sdtPr>
        <w:rPr>
          <w:rFonts w:ascii="宋体" w:hAnsi="宋体"/>
          <w:sz w:val="21"/>
        </w:rPr>
        <w:id w:val="147482452"/>
        <w15:color w:val="DBDBDB"/>
        <w:docPartObj>
          <w:docPartGallery w:val="Table of Contents"/>
          <w:docPartUnique/>
        </w:docPartObj>
      </w:sdtPr>
      <w:sdtEndPr>
        <w:rPr>
          <w:rFonts w:ascii="Times New Roman" w:hAnsi="Times New Roman"/>
          <w:color w:val="000000"/>
          <w:sz w:val="24"/>
        </w:rPr>
      </w:sdtEndPr>
      <w:sdtContent>
        <w:p>
          <w:pPr>
            <w:spacing w:after="600" w:line="240" w:lineRule="auto"/>
            <w:ind w:firstLine="0" w:firstLineChars="0"/>
            <w:jc w:val="center"/>
          </w:pPr>
          <w:bookmarkStart w:id="0" w:name="_Toc192047146"/>
          <w:r>
            <w:rPr>
              <w:rFonts w:hint="eastAsia" w:ascii="黑体" w:eastAsia="黑体"/>
              <w:b/>
              <w:color w:val="000000"/>
              <w:sz w:val="36"/>
              <w:szCs w:val="36"/>
            </w:rPr>
            <w:t>目   录</w:t>
          </w:r>
        </w:p>
        <w:p>
          <w:pPr>
            <w:pStyle w:val="10"/>
            <w:tabs>
              <w:tab w:val="right" w:leader="dot" w:pos="9354"/>
              <w:tab w:val="clear" w:pos="8777"/>
            </w:tabs>
          </w:pPr>
          <w:r>
            <w:fldChar w:fldCharType="begin"/>
          </w:r>
          <w:r>
            <w:instrText xml:space="preserve">TOC \o "1-3" \h \u </w:instrText>
          </w:r>
          <w:r>
            <w:fldChar w:fldCharType="separate"/>
          </w:r>
          <w:r>
            <w:fldChar w:fldCharType="begin"/>
          </w:r>
          <w:r>
            <w:instrText xml:space="preserve"> HYPERLINK \l "_Toc18116" </w:instrText>
          </w:r>
          <w:r>
            <w:fldChar w:fldCharType="separate"/>
          </w:r>
          <w:r>
            <w:rPr>
              <w:rFonts w:hint="eastAsia"/>
            </w:rPr>
            <w:t>摘要与关键词</w:t>
          </w:r>
          <w:r>
            <w:tab/>
          </w:r>
          <w:r>
            <w:fldChar w:fldCharType="begin"/>
          </w:r>
          <w:r>
            <w:instrText xml:space="preserve"> PAGEREF _Toc18116 \h </w:instrText>
          </w:r>
          <w:r>
            <w:fldChar w:fldCharType="separate"/>
          </w:r>
          <w:r>
            <w:t>1</w:t>
          </w:r>
          <w:r>
            <w:fldChar w:fldCharType="end"/>
          </w:r>
          <w:r>
            <w:fldChar w:fldCharType="end"/>
          </w:r>
        </w:p>
        <w:p>
          <w:pPr>
            <w:pStyle w:val="10"/>
            <w:tabs>
              <w:tab w:val="right" w:leader="dot" w:pos="9354"/>
              <w:tab w:val="clear" w:pos="8777"/>
            </w:tabs>
          </w:pPr>
          <w:r>
            <w:fldChar w:fldCharType="begin"/>
          </w:r>
          <w:r>
            <w:instrText xml:space="preserve"> HYPERLINK \l "_Toc32590" </w:instrText>
          </w:r>
          <w:r>
            <w:fldChar w:fldCharType="separate"/>
          </w:r>
          <w:r>
            <w:rPr>
              <w:rFonts w:hint="eastAsia"/>
            </w:rPr>
            <w:t>1 绪论</w:t>
          </w:r>
          <w:r>
            <w:tab/>
          </w:r>
          <w:r>
            <w:fldChar w:fldCharType="begin"/>
          </w:r>
          <w:r>
            <w:instrText xml:space="preserve"> PAGEREF _Toc32590 \h </w:instrText>
          </w:r>
          <w:r>
            <w:fldChar w:fldCharType="separate"/>
          </w:r>
          <w:r>
            <w:t>1</w:t>
          </w:r>
          <w:r>
            <w:fldChar w:fldCharType="end"/>
          </w:r>
          <w:r>
            <w:fldChar w:fldCharType="end"/>
          </w:r>
        </w:p>
        <w:p>
          <w:pPr>
            <w:pStyle w:val="11"/>
            <w:tabs>
              <w:tab w:val="right" w:leader="dot" w:pos="9354"/>
            </w:tabs>
            <w:ind w:firstLine="0" w:firstLineChars="0"/>
          </w:pPr>
          <w:r>
            <w:fldChar w:fldCharType="begin"/>
          </w:r>
          <w:r>
            <w:instrText xml:space="preserve"> HYPERLINK \l "_Toc8254" </w:instrText>
          </w:r>
          <w:r>
            <w:fldChar w:fldCharType="separate"/>
          </w:r>
          <w:r>
            <w:rPr>
              <w:rFonts w:hint="eastAsia"/>
            </w:rPr>
            <w:t>1.1 研究目的与意义</w:t>
          </w:r>
          <w:r>
            <w:tab/>
          </w:r>
          <w:r>
            <w:fldChar w:fldCharType="begin"/>
          </w:r>
          <w:r>
            <w:instrText xml:space="preserve"> PAGEREF _Toc8254 \h </w:instrText>
          </w:r>
          <w:r>
            <w:fldChar w:fldCharType="separate"/>
          </w:r>
          <w:r>
            <w:t>1</w:t>
          </w:r>
          <w:r>
            <w:fldChar w:fldCharType="end"/>
          </w:r>
          <w:r>
            <w:fldChar w:fldCharType="end"/>
          </w:r>
        </w:p>
        <w:p>
          <w:pPr>
            <w:pStyle w:val="11"/>
            <w:tabs>
              <w:tab w:val="right" w:leader="dot" w:pos="9354"/>
            </w:tabs>
            <w:ind w:firstLine="0" w:firstLineChars="0"/>
          </w:pPr>
          <w:r>
            <w:fldChar w:fldCharType="begin"/>
          </w:r>
          <w:r>
            <w:instrText xml:space="preserve"> HYPERLINK \l "_Toc8246" </w:instrText>
          </w:r>
          <w:r>
            <w:fldChar w:fldCharType="separate"/>
          </w:r>
          <w:r>
            <w:rPr>
              <w:rFonts w:hint="eastAsia"/>
            </w:rPr>
            <w:t>1.2 国内外研究现状</w:t>
          </w:r>
          <w:r>
            <w:tab/>
          </w:r>
          <w:r>
            <w:fldChar w:fldCharType="begin"/>
          </w:r>
          <w:r>
            <w:instrText xml:space="preserve"> PAGEREF _Toc8246 \h </w:instrText>
          </w:r>
          <w:r>
            <w:fldChar w:fldCharType="separate"/>
          </w:r>
          <w:r>
            <w:t>1</w:t>
          </w:r>
          <w:r>
            <w:fldChar w:fldCharType="end"/>
          </w:r>
          <w:r>
            <w:fldChar w:fldCharType="end"/>
          </w:r>
        </w:p>
        <w:p>
          <w:pPr>
            <w:pStyle w:val="11"/>
            <w:tabs>
              <w:tab w:val="right" w:leader="dot" w:pos="9354"/>
            </w:tabs>
            <w:ind w:firstLine="0" w:firstLineChars="0"/>
          </w:pPr>
          <w:r>
            <w:fldChar w:fldCharType="begin"/>
          </w:r>
          <w:r>
            <w:instrText xml:space="preserve"> HYPERLINK \l "_Toc28841" </w:instrText>
          </w:r>
          <w:r>
            <w:fldChar w:fldCharType="separate"/>
          </w:r>
          <w:r>
            <w:rPr>
              <w:rFonts w:hint="eastAsia"/>
            </w:rPr>
            <w:t>1.3 研究目标</w:t>
          </w:r>
          <w:r>
            <w:tab/>
          </w:r>
          <w:r>
            <w:fldChar w:fldCharType="begin"/>
          </w:r>
          <w:r>
            <w:instrText xml:space="preserve"> PAGEREF _Toc28841 \h </w:instrText>
          </w:r>
          <w:r>
            <w:fldChar w:fldCharType="separate"/>
          </w:r>
          <w:r>
            <w:t>2</w:t>
          </w:r>
          <w:r>
            <w:fldChar w:fldCharType="end"/>
          </w:r>
          <w:r>
            <w:fldChar w:fldCharType="end"/>
          </w:r>
        </w:p>
        <w:p>
          <w:pPr>
            <w:pStyle w:val="11"/>
            <w:tabs>
              <w:tab w:val="right" w:leader="dot" w:pos="9354"/>
            </w:tabs>
            <w:ind w:firstLine="0" w:firstLineChars="0"/>
          </w:pPr>
          <w:r>
            <w:fldChar w:fldCharType="begin"/>
          </w:r>
          <w:r>
            <w:instrText xml:space="preserve"> HYPERLINK \l "_Toc25642" </w:instrText>
          </w:r>
          <w:r>
            <w:fldChar w:fldCharType="separate"/>
          </w:r>
          <w:r>
            <w:rPr>
              <w:rFonts w:hint="eastAsia"/>
            </w:rPr>
            <w:t>1.4 开发思路</w:t>
          </w:r>
          <w:r>
            <w:tab/>
          </w:r>
          <w:r>
            <w:fldChar w:fldCharType="begin"/>
          </w:r>
          <w:r>
            <w:instrText xml:space="preserve"> PAGEREF _Toc25642 \h </w:instrText>
          </w:r>
          <w:r>
            <w:fldChar w:fldCharType="separate"/>
          </w:r>
          <w:r>
            <w:t>2</w:t>
          </w:r>
          <w:r>
            <w:fldChar w:fldCharType="end"/>
          </w:r>
          <w:r>
            <w:fldChar w:fldCharType="end"/>
          </w:r>
        </w:p>
        <w:p>
          <w:pPr>
            <w:pStyle w:val="10"/>
            <w:tabs>
              <w:tab w:val="right" w:leader="dot" w:pos="9354"/>
              <w:tab w:val="clear" w:pos="8777"/>
            </w:tabs>
          </w:pPr>
          <w:r>
            <w:fldChar w:fldCharType="begin"/>
          </w:r>
          <w:r>
            <w:instrText xml:space="preserve"> HYPERLINK \l "_Toc6474" </w:instrText>
          </w:r>
          <w:r>
            <w:fldChar w:fldCharType="separate"/>
          </w:r>
          <w:r>
            <w:rPr>
              <w:rFonts w:hint="eastAsia"/>
            </w:rPr>
            <w:t>2 开发技术和工具</w:t>
          </w:r>
          <w:r>
            <w:tab/>
          </w:r>
          <w:r>
            <w:fldChar w:fldCharType="begin"/>
          </w:r>
          <w:r>
            <w:instrText xml:space="preserve"> PAGEREF _Toc6474 \h </w:instrText>
          </w:r>
          <w:r>
            <w:fldChar w:fldCharType="separate"/>
          </w:r>
          <w:r>
            <w:t>3</w:t>
          </w:r>
          <w:r>
            <w:fldChar w:fldCharType="end"/>
          </w:r>
          <w:r>
            <w:fldChar w:fldCharType="end"/>
          </w:r>
        </w:p>
        <w:p>
          <w:pPr>
            <w:pStyle w:val="11"/>
            <w:tabs>
              <w:tab w:val="right" w:leader="dot" w:pos="9354"/>
            </w:tabs>
            <w:ind w:firstLine="0" w:firstLineChars="0"/>
          </w:pPr>
          <w:r>
            <w:fldChar w:fldCharType="begin"/>
          </w:r>
          <w:r>
            <w:instrText xml:space="preserve"> HYPERLINK \l "_Toc20595" </w:instrText>
          </w:r>
          <w:r>
            <w:fldChar w:fldCharType="separate"/>
          </w:r>
          <w:r>
            <w:rPr>
              <w:rFonts w:hint="eastAsia"/>
            </w:rPr>
            <w:t>2.1 开发技术</w:t>
          </w:r>
          <w:r>
            <w:tab/>
          </w:r>
          <w:r>
            <w:fldChar w:fldCharType="begin"/>
          </w:r>
          <w:r>
            <w:instrText xml:space="preserve"> PAGEREF _Toc20595 \h </w:instrText>
          </w:r>
          <w:r>
            <w:fldChar w:fldCharType="separate"/>
          </w:r>
          <w:r>
            <w:t>3</w:t>
          </w:r>
          <w:r>
            <w:fldChar w:fldCharType="end"/>
          </w:r>
          <w:r>
            <w:fldChar w:fldCharType="end"/>
          </w:r>
        </w:p>
        <w:p>
          <w:pPr>
            <w:pStyle w:val="6"/>
            <w:tabs>
              <w:tab w:val="right" w:leader="dot" w:pos="9354"/>
            </w:tabs>
            <w:ind w:firstLine="0" w:firstLineChars="0"/>
          </w:pPr>
          <w:r>
            <w:fldChar w:fldCharType="begin"/>
          </w:r>
          <w:r>
            <w:instrText xml:space="preserve"> HYPERLINK \l "_Toc22288" </w:instrText>
          </w:r>
          <w:r>
            <w:fldChar w:fldCharType="separate"/>
          </w:r>
          <w:r>
            <w:rPr>
              <w:rFonts w:hint="eastAsia"/>
            </w:rPr>
            <w:t xml:space="preserve">2.1.1 </w:t>
          </w:r>
          <w:r>
            <w:t>B/S</w:t>
          </w:r>
          <w:r>
            <w:rPr>
              <w:rFonts w:hint="eastAsia"/>
            </w:rPr>
            <w:t>模式</w:t>
          </w:r>
          <w:r>
            <w:tab/>
          </w:r>
          <w:r>
            <w:fldChar w:fldCharType="begin"/>
          </w:r>
          <w:r>
            <w:instrText xml:space="preserve"> PAGEREF _Toc22288 \h </w:instrText>
          </w:r>
          <w:r>
            <w:fldChar w:fldCharType="separate"/>
          </w:r>
          <w:r>
            <w:t>3</w:t>
          </w:r>
          <w:r>
            <w:fldChar w:fldCharType="end"/>
          </w:r>
          <w:r>
            <w:fldChar w:fldCharType="end"/>
          </w:r>
        </w:p>
        <w:p>
          <w:pPr>
            <w:pStyle w:val="6"/>
            <w:tabs>
              <w:tab w:val="right" w:leader="dot" w:pos="9354"/>
            </w:tabs>
            <w:ind w:firstLine="0" w:firstLineChars="0"/>
          </w:pPr>
          <w:r>
            <w:fldChar w:fldCharType="begin"/>
          </w:r>
          <w:r>
            <w:instrText xml:space="preserve"> HYPERLINK \l "_Toc28642" </w:instrText>
          </w:r>
          <w:r>
            <w:fldChar w:fldCharType="separate"/>
          </w:r>
          <w:r>
            <w:rPr>
              <w:rFonts w:hint="eastAsia"/>
            </w:rPr>
            <w:t xml:space="preserve">2.1.2 </w:t>
          </w:r>
          <w:r>
            <w:t>SpringBoot</w:t>
          </w:r>
          <w:r>
            <w:rPr>
              <w:rFonts w:hint="eastAsia"/>
            </w:rPr>
            <w:t>后端开发</w:t>
          </w:r>
          <w:r>
            <w:tab/>
          </w:r>
          <w:r>
            <w:fldChar w:fldCharType="begin"/>
          </w:r>
          <w:r>
            <w:instrText xml:space="preserve"> PAGEREF _Toc28642 \h </w:instrText>
          </w:r>
          <w:r>
            <w:fldChar w:fldCharType="separate"/>
          </w:r>
          <w:r>
            <w:t>3</w:t>
          </w:r>
          <w:r>
            <w:fldChar w:fldCharType="end"/>
          </w:r>
          <w:r>
            <w:fldChar w:fldCharType="end"/>
          </w:r>
        </w:p>
        <w:p>
          <w:pPr>
            <w:pStyle w:val="6"/>
            <w:tabs>
              <w:tab w:val="right" w:leader="dot" w:pos="9354"/>
            </w:tabs>
            <w:ind w:firstLine="0" w:firstLineChars="0"/>
          </w:pPr>
          <w:r>
            <w:fldChar w:fldCharType="begin"/>
          </w:r>
          <w:r>
            <w:instrText xml:space="preserve"> HYPERLINK \l "_Toc19615" </w:instrText>
          </w:r>
          <w:r>
            <w:fldChar w:fldCharType="separate"/>
          </w:r>
          <w:r>
            <w:rPr>
              <w:rFonts w:hint="eastAsia"/>
            </w:rPr>
            <w:t xml:space="preserve">2.1.3 </w:t>
          </w:r>
          <w:r>
            <w:t>Vue+ElenmentUi</w:t>
          </w:r>
          <w:r>
            <w:rPr>
              <w:rFonts w:hint="eastAsia"/>
            </w:rPr>
            <w:t>前端开发</w:t>
          </w:r>
          <w:r>
            <w:tab/>
          </w:r>
          <w:r>
            <w:fldChar w:fldCharType="begin"/>
          </w:r>
          <w:r>
            <w:instrText xml:space="preserve"> PAGEREF _Toc19615 \h </w:instrText>
          </w:r>
          <w:r>
            <w:fldChar w:fldCharType="separate"/>
          </w:r>
          <w:r>
            <w:t>3</w:t>
          </w:r>
          <w:r>
            <w:fldChar w:fldCharType="end"/>
          </w:r>
          <w:r>
            <w:fldChar w:fldCharType="end"/>
          </w:r>
        </w:p>
        <w:p>
          <w:pPr>
            <w:pStyle w:val="6"/>
            <w:tabs>
              <w:tab w:val="right" w:leader="dot" w:pos="9354"/>
            </w:tabs>
            <w:ind w:firstLine="0" w:firstLineChars="0"/>
          </w:pPr>
          <w:r>
            <w:fldChar w:fldCharType="begin"/>
          </w:r>
          <w:r>
            <w:instrText xml:space="preserve"> HYPERLINK \l "_Toc31038" </w:instrText>
          </w:r>
          <w:r>
            <w:fldChar w:fldCharType="separate"/>
          </w:r>
          <w:r>
            <w:rPr>
              <w:rFonts w:hint="eastAsia"/>
            </w:rPr>
            <w:t xml:space="preserve">2.1.4 </w:t>
          </w:r>
          <w:r>
            <w:t>Mybatis</w:t>
          </w:r>
          <w:r>
            <w:rPr>
              <w:rFonts w:hint="eastAsia"/>
            </w:rPr>
            <w:t>框架</w:t>
          </w:r>
          <w:r>
            <w:tab/>
          </w:r>
          <w:r>
            <w:fldChar w:fldCharType="begin"/>
          </w:r>
          <w:r>
            <w:instrText xml:space="preserve"> PAGEREF _Toc31038 \h </w:instrText>
          </w:r>
          <w:r>
            <w:fldChar w:fldCharType="separate"/>
          </w:r>
          <w:r>
            <w:t>3</w:t>
          </w:r>
          <w:r>
            <w:fldChar w:fldCharType="end"/>
          </w:r>
          <w:r>
            <w:fldChar w:fldCharType="end"/>
          </w:r>
        </w:p>
        <w:p>
          <w:pPr>
            <w:pStyle w:val="11"/>
            <w:tabs>
              <w:tab w:val="right" w:leader="dot" w:pos="9354"/>
            </w:tabs>
            <w:ind w:firstLine="0" w:firstLineChars="0"/>
          </w:pPr>
          <w:r>
            <w:fldChar w:fldCharType="begin"/>
          </w:r>
          <w:r>
            <w:instrText xml:space="preserve"> HYPERLINK \l "_Toc16783" </w:instrText>
          </w:r>
          <w:r>
            <w:fldChar w:fldCharType="separate"/>
          </w:r>
          <w:r>
            <w:rPr>
              <w:rFonts w:hint="eastAsia"/>
            </w:rPr>
            <w:t>2.2 开发语言</w:t>
          </w:r>
          <w:r>
            <w:tab/>
          </w:r>
          <w:r>
            <w:fldChar w:fldCharType="begin"/>
          </w:r>
          <w:r>
            <w:instrText xml:space="preserve"> PAGEREF _Toc16783 \h </w:instrText>
          </w:r>
          <w:r>
            <w:fldChar w:fldCharType="separate"/>
          </w:r>
          <w:r>
            <w:t>3</w:t>
          </w:r>
          <w:r>
            <w:fldChar w:fldCharType="end"/>
          </w:r>
          <w:r>
            <w:fldChar w:fldCharType="end"/>
          </w:r>
        </w:p>
        <w:p>
          <w:pPr>
            <w:pStyle w:val="11"/>
            <w:tabs>
              <w:tab w:val="right" w:leader="dot" w:pos="9354"/>
            </w:tabs>
            <w:ind w:firstLine="0" w:firstLineChars="0"/>
          </w:pPr>
          <w:r>
            <w:fldChar w:fldCharType="begin"/>
          </w:r>
          <w:r>
            <w:instrText xml:space="preserve"> HYPERLINK \l "_Toc31232" </w:instrText>
          </w:r>
          <w:r>
            <w:fldChar w:fldCharType="separate"/>
          </w:r>
          <w:r>
            <w:rPr>
              <w:rFonts w:hint="eastAsia"/>
            </w:rPr>
            <w:t>2.3 开发工具</w:t>
          </w:r>
          <w:r>
            <w:tab/>
          </w:r>
          <w:r>
            <w:fldChar w:fldCharType="begin"/>
          </w:r>
          <w:r>
            <w:instrText xml:space="preserve"> PAGEREF _Toc31232 \h </w:instrText>
          </w:r>
          <w:r>
            <w:fldChar w:fldCharType="separate"/>
          </w:r>
          <w:r>
            <w:t>4</w:t>
          </w:r>
          <w:r>
            <w:fldChar w:fldCharType="end"/>
          </w:r>
          <w:r>
            <w:fldChar w:fldCharType="end"/>
          </w:r>
        </w:p>
        <w:p>
          <w:pPr>
            <w:pStyle w:val="10"/>
            <w:tabs>
              <w:tab w:val="right" w:leader="dot" w:pos="9354"/>
              <w:tab w:val="clear" w:pos="8777"/>
            </w:tabs>
          </w:pPr>
          <w:r>
            <w:fldChar w:fldCharType="begin"/>
          </w:r>
          <w:r>
            <w:instrText xml:space="preserve"> HYPERLINK \l "_Toc26799" </w:instrText>
          </w:r>
          <w:r>
            <w:fldChar w:fldCharType="separate"/>
          </w:r>
          <w:r>
            <w:rPr>
              <w:rFonts w:hint="eastAsia"/>
            </w:rPr>
            <w:t>3 需求分析</w:t>
          </w:r>
          <w:r>
            <w:tab/>
          </w:r>
          <w:r>
            <w:fldChar w:fldCharType="begin"/>
          </w:r>
          <w:r>
            <w:instrText xml:space="preserve"> PAGEREF _Toc26799 \h </w:instrText>
          </w:r>
          <w:r>
            <w:fldChar w:fldCharType="separate"/>
          </w:r>
          <w:r>
            <w:t>4</w:t>
          </w:r>
          <w:r>
            <w:fldChar w:fldCharType="end"/>
          </w:r>
          <w:r>
            <w:fldChar w:fldCharType="end"/>
          </w:r>
        </w:p>
        <w:p>
          <w:pPr>
            <w:pStyle w:val="11"/>
            <w:tabs>
              <w:tab w:val="right" w:leader="dot" w:pos="9354"/>
            </w:tabs>
            <w:ind w:firstLine="0" w:firstLineChars="0"/>
          </w:pPr>
          <w:r>
            <w:fldChar w:fldCharType="begin"/>
          </w:r>
          <w:r>
            <w:instrText xml:space="preserve"> HYPERLINK \l "_Toc12306" </w:instrText>
          </w:r>
          <w:r>
            <w:fldChar w:fldCharType="separate"/>
          </w:r>
          <w:r>
            <w:rPr>
              <w:rFonts w:hint="eastAsia"/>
            </w:rPr>
            <w:t>3.1 可行性需求分析</w:t>
          </w:r>
          <w:r>
            <w:tab/>
          </w:r>
          <w:r>
            <w:fldChar w:fldCharType="begin"/>
          </w:r>
          <w:r>
            <w:instrText xml:space="preserve"> PAGEREF _Toc12306 \h </w:instrText>
          </w:r>
          <w:r>
            <w:fldChar w:fldCharType="separate"/>
          </w:r>
          <w:r>
            <w:t>4</w:t>
          </w:r>
          <w:r>
            <w:fldChar w:fldCharType="end"/>
          </w:r>
          <w:r>
            <w:fldChar w:fldCharType="end"/>
          </w:r>
        </w:p>
        <w:p>
          <w:pPr>
            <w:pStyle w:val="6"/>
            <w:tabs>
              <w:tab w:val="right" w:leader="dot" w:pos="9354"/>
            </w:tabs>
            <w:ind w:firstLine="0" w:firstLineChars="0"/>
          </w:pPr>
          <w:r>
            <w:fldChar w:fldCharType="begin"/>
          </w:r>
          <w:r>
            <w:instrText xml:space="preserve"> HYPERLINK \l "_Toc19786" </w:instrText>
          </w:r>
          <w:r>
            <w:fldChar w:fldCharType="separate"/>
          </w:r>
          <w:r>
            <w:rPr>
              <w:rFonts w:hint="eastAsia"/>
            </w:rPr>
            <w:t>3.1.1 经济可行性</w:t>
          </w:r>
          <w:r>
            <w:tab/>
          </w:r>
          <w:r>
            <w:fldChar w:fldCharType="begin"/>
          </w:r>
          <w:r>
            <w:instrText xml:space="preserve"> PAGEREF _Toc19786 \h </w:instrText>
          </w:r>
          <w:r>
            <w:fldChar w:fldCharType="separate"/>
          </w:r>
          <w:r>
            <w:t>4</w:t>
          </w:r>
          <w:r>
            <w:fldChar w:fldCharType="end"/>
          </w:r>
          <w:r>
            <w:fldChar w:fldCharType="end"/>
          </w:r>
        </w:p>
        <w:p>
          <w:pPr>
            <w:pStyle w:val="6"/>
            <w:tabs>
              <w:tab w:val="right" w:leader="dot" w:pos="9354"/>
            </w:tabs>
            <w:ind w:firstLine="0" w:firstLineChars="0"/>
          </w:pPr>
          <w:r>
            <w:fldChar w:fldCharType="begin"/>
          </w:r>
          <w:r>
            <w:instrText xml:space="preserve"> HYPERLINK \l "_Toc21103" </w:instrText>
          </w:r>
          <w:r>
            <w:fldChar w:fldCharType="separate"/>
          </w:r>
          <w:r>
            <w:rPr>
              <w:rFonts w:hint="eastAsia"/>
            </w:rPr>
            <w:t>3.1.2 社会可行性</w:t>
          </w:r>
          <w:r>
            <w:tab/>
          </w:r>
          <w:r>
            <w:fldChar w:fldCharType="begin"/>
          </w:r>
          <w:r>
            <w:instrText xml:space="preserve"> PAGEREF _Toc21103 \h </w:instrText>
          </w:r>
          <w:r>
            <w:fldChar w:fldCharType="separate"/>
          </w:r>
          <w:r>
            <w:t>4</w:t>
          </w:r>
          <w:r>
            <w:fldChar w:fldCharType="end"/>
          </w:r>
          <w:r>
            <w:fldChar w:fldCharType="end"/>
          </w:r>
        </w:p>
        <w:p>
          <w:pPr>
            <w:pStyle w:val="6"/>
            <w:tabs>
              <w:tab w:val="right" w:leader="dot" w:pos="9354"/>
            </w:tabs>
            <w:ind w:firstLine="0" w:firstLineChars="0"/>
          </w:pPr>
          <w:r>
            <w:fldChar w:fldCharType="begin"/>
          </w:r>
          <w:r>
            <w:instrText xml:space="preserve"> HYPERLINK \l "_Toc18375" </w:instrText>
          </w:r>
          <w:r>
            <w:fldChar w:fldCharType="separate"/>
          </w:r>
          <w:r>
            <w:rPr>
              <w:rFonts w:hint="eastAsia"/>
            </w:rPr>
            <w:t>3.1.3 技术可行性</w:t>
          </w:r>
          <w:r>
            <w:tab/>
          </w:r>
          <w:r>
            <w:fldChar w:fldCharType="begin"/>
          </w:r>
          <w:r>
            <w:instrText xml:space="preserve"> PAGEREF _Toc18375 \h </w:instrText>
          </w:r>
          <w:r>
            <w:fldChar w:fldCharType="separate"/>
          </w:r>
          <w:r>
            <w:t>5</w:t>
          </w:r>
          <w:r>
            <w:fldChar w:fldCharType="end"/>
          </w:r>
          <w:r>
            <w:fldChar w:fldCharType="end"/>
          </w:r>
        </w:p>
        <w:p>
          <w:pPr>
            <w:pStyle w:val="11"/>
            <w:tabs>
              <w:tab w:val="right" w:leader="dot" w:pos="9354"/>
            </w:tabs>
            <w:ind w:firstLine="0" w:firstLineChars="0"/>
          </w:pPr>
          <w:r>
            <w:fldChar w:fldCharType="begin"/>
          </w:r>
          <w:r>
            <w:instrText xml:space="preserve"> HYPERLINK \l "_Toc18388" </w:instrText>
          </w:r>
          <w:r>
            <w:fldChar w:fldCharType="separate"/>
          </w:r>
          <w:r>
            <w:rPr>
              <w:rFonts w:hint="eastAsia"/>
            </w:rPr>
            <w:t>3.2 功能性需求分析</w:t>
          </w:r>
          <w:r>
            <w:tab/>
          </w:r>
          <w:r>
            <w:fldChar w:fldCharType="begin"/>
          </w:r>
          <w:r>
            <w:instrText xml:space="preserve"> PAGEREF _Toc18388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"_Toc7198" </w:instrText>
          </w:r>
          <w:r>
            <w:fldChar w:fldCharType="separate"/>
          </w:r>
          <w:r>
            <w:rPr>
              <w:rFonts w:hint="eastAsia"/>
            </w:rPr>
            <w:t>3.2.1 注册登录</w:t>
          </w:r>
          <w:r>
            <w:tab/>
          </w:r>
          <w:r>
            <w:fldChar w:fldCharType="begin"/>
          </w:r>
          <w:r>
            <w:instrText xml:space="preserve"> PAGEREF _Toc7198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"_Toc992" </w:instrText>
          </w:r>
          <w:r>
            <w:fldChar w:fldCharType="separate"/>
          </w:r>
          <w:r>
            <w:rPr>
              <w:rFonts w:hint="eastAsia"/>
            </w:rPr>
            <w:t>3.2.2 系统首页</w:t>
          </w:r>
          <w:r>
            <w:tab/>
          </w:r>
          <w:r>
            <w:fldChar w:fldCharType="begin"/>
          </w:r>
          <w:r>
            <w:instrText xml:space="preserve"> PAGEREF _Toc992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"_Toc14567" </w:instrText>
          </w:r>
          <w:r>
            <w:fldChar w:fldCharType="separate"/>
          </w:r>
          <w:r>
            <w:rPr>
              <w:rFonts w:hint="eastAsia"/>
            </w:rPr>
            <w:t>3.2.3 医护管理</w:t>
          </w:r>
          <w:r>
            <w:tab/>
          </w:r>
          <w:r>
            <w:fldChar w:fldCharType="begin"/>
          </w:r>
          <w:r>
            <w:instrText xml:space="preserve"> PAGEREF _Toc14567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"_Toc18009" </w:instrText>
          </w:r>
          <w:r>
            <w:fldChar w:fldCharType="separate"/>
          </w:r>
          <w:r>
            <w:rPr>
              <w:rFonts w:hint="eastAsia"/>
            </w:rPr>
            <w:t>3.2.4 患者管理</w:t>
          </w:r>
          <w:r>
            <w:tab/>
          </w:r>
          <w:r>
            <w:fldChar w:fldCharType="begin"/>
          </w:r>
          <w:r>
            <w:instrText xml:space="preserve"> PAGEREF _Toc18009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"_Toc1055" </w:instrText>
          </w:r>
          <w:r>
            <w:fldChar w:fldCharType="separate"/>
          </w:r>
          <w:r>
            <w:rPr>
              <w:rFonts w:hint="eastAsia"/>
            </w:rPr>
            <w:t>3.2.5 药品管理</w:t>
          </w:r>
          <w:r>
            <w:tab/>
          </w:r>
          <w:r>
            <w:fldChar w:fldCharType="begin"/>
          </w:r>
          <w:r>
            <w:instrText xml:space="preserve"> PAGEREF _Toc1055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"_Toc5485" </w:instrText>
          </w:r>
          <w:r>
            <w:fldChar w:fldCharType="separate"/>
          </w:r>
          <w:r>
            <w:rPr>
              <w:rFonts w:hint="eastAsia"/>
            </w:rPr>
            <w:t>3.2.6 病历管理</w:t>
          </w:r>
          <w:r>
            <w:tab/>
          </w:r>
          <w:r>
            <w:fldChar w:fldCharType="begin"/>
          </w:r>
          <w:r>
            <w:instrText xml:space="preserve"> PAGEREF _Toc5485 \h </w:instrText>
          </w:r>
          <w:r>
            <w:fldChar w:fldCharType="separate"/>
          </w:r>
          <w:r>
            <w:t>5</w:t>
          </w:r>
          <w:r>
            <w:fldChar w:fldCharType="end"/>
          </w:r>
          <w:r>
            <w:fldChar w:fldCharType="end"/>
          </w:r>
        </w:p>
        <w:p>
          <w:pPr>
            <w:pStyle w:val="6"/>
            <w:tabs>
              <w:tab w:val="right" w:leader="dot" w:pos="9354"/>
            </w:tabs>
            <w:ind w:firstLine="0" w:firstLineChars="0"/>
          </w:pPr>
          <w:r>
            <w:fldChar w:fldCharType="begin"/>
          </w:r>
          <w:r>
            <w:instrText xml:space="preserve"> HYPERLINK \l "_Toc19154" </w:instrText>
          </w:r>
          <w:r>
            <w:fldChar w:fldCharType="separate"/>
          </w:r>
          <w:r>
            <w:rPr>
              <w:rFonts w:hint="eastAsia"/>
            </w:rPr>
            <w:t>3.2.7 就诊会话</w:t>
          </w:r>
          <w:r>
            <w:tab/>
          </w:r>
          <w:r>
            <w:fldChar w:fldCharType="begin"/>
          </w:r>
          <w:r>
            <w:instrText xml:space="preserve"> PAGEREF _Toc19154 \h </w:instrText>
          </w:r>
          <w:r>
            <w:fldChar w:fldCharType="separate"/>
          </w:r>
          <w:r>
            <w:t>6</w:t>
          </w:r>
          <w:r>
            <w:fldChar w:fldCharType="end"/>
          </w:r>
          <w:r>
            <w:fldChar w:fldCharType="end"/>
          </w:r>
        </w:p>
        <w:p>
          <w:pPr>
            <w:pStyle w:val="6"/>
            <w:tabs>
              <w:tab w:val="right" w:leader="dot" w:pos="9354"/>
            </w:tabs>
            <w:ind w:firstLine="0" w:firstLineChars="0"/>
          </w:pPr>
          <w:r>
            <w:fldChar w:fldCharType="begin"/>
          </w:r>
          <w:r>
            <w:instrText xml:space="preserve"> HYPERLINK \l "_Toc21289" </w:instrText>
          </w:r>
          <w:r>
            <w:fldChar w:fldCharType="separate"/>
          </w:r>
          <w:r>
            <w:rPr>
              <w:rFonts w:hint="eastAsia"/>
            </w:rPr>
            <w:t>3.2.8 错误处理</w:t>
          </w:r>
          <w:r>
            <w:tab/>
          </w:r>
          <w:r>
            <w:fldChar w:fldCharType="begin"/>
          </w:r>
          <w:r>
            <w:instrText xml:space="preserve"> PAGEREF _Toc21289 \h </w:instrText>
          </w:r>
          <w:r>
            <w:fldChar w:fldCharType="separate"/>
          </w:r>
          <w:r>
            <w:t>6</w:t>
          </w:r>
          <w:r>
            <w:fldChar w:fldCharType="end"/>
          </w:r>
          <w:r>
            <w:fldChar w:fldCharType="end"/>
          </w:r>
        </w:p>
        <w:p>
          <w:pPr>
            <w:pStyle w:val="11"/>
            <w:tabs>
              <w:tab w:val="right" w:leader="dot" w:pos="9354"/>
            </w:tabs>
            <w:ind w:firstLine="0" w:firstLineChars="0"/>
          </w:pPr>
          <w:r>
            <w:fldChar w:fldCharType="begin"/>
          </w:r>
          <w:r>
            <w:instrText xml:space="preserve"> HYPERLINK \l "_Toc21317" </w:instrText>
          </w:r>
          <w:r>
            <w:fldChar w:fldCharType="separate"/>
          </w:r>
          <w:r>
            <w:rPr>
              <w:rFonts w:hint="eastAsia"/>
            </w:rPr>
            <w:t>3.3 非功能性需求分析</w:t>
          </w:r>
          <w:r>
            <w:tab/>
          </w:r>
          <w:r>
            <w:fldChar w:fldCharType="begin"/>
          </w:r>
          <w:r>
            <w:instrText xml:space="preserve"> PAGEREF _Toc21317 \h </w:instrText>
          </w:r>
          <w:r>
            <w:fldChar w:fldCharType="separate"/>
          </w:r>
          <w:r>
            <w:t>6</w:t>
          </w:r>
          <w:r>
            <w:fldChar w:fldCharType="end"/>
          </w:r>
          <w:r>
            <w:fldChar w:fldCharType="end"/>
          </w:r>
        </w:p>
        <w:p>
          <w:pPr>
            <w:pStyle w:val="6"/>
            <w:tabs>
              <w:tab w:val="right" w:leader="dot" w:pos="9354"/>
            </w:tabs>
            <w:ind w:firstLine="0" w:firstLineChars="0"/>
          </w:pPr>
          <w:r>
            <w:fldChar w:fldCharType="begin"/>
          </w:r>
          <w:r>
            <w:instrText xml:space="preserve"> HYPERLINK \l "_Toc3964" </w:instrText>
          </w:r>
          <w:r>
            <w:fldChar w:fldCharType="separate"/>
          </w:r>
          <w:r>
            <w:rPr>
              <w:rFonts w:hint="eastAsia"/>
            </w:rPr>
            <w:t>3.3.1 安全性</w:t>
          </w:r>
          <w:r>
            <w:tab/>
          </w:r>
          <w:r>
            <w:fldChar w:fldCharType="begin"/>
          </w:r>
          <w:r>
            <w:instrText xml:space="preserve"> PAGEREF _Toc3964 \h </w:instrText>
          </w:r>
          <w:r>
            <w:fldChar w:fldCharType="separate"/>
          </w:r>
          <w:r>
            <w:t>6</w:t>
          </w:r>
          <w:r>
            <w:fldChar w:fldCharType="end"/>
          </w:r>
          <w:r>
            <w:fldChar w:fldCharType="end"/>
          </w:r>
        </w:p>
        <w:p>
          <w:pPr>
            <w:pStyle w:val="6"/>
            <w:tabs>
              <w:tab w:val="right" w:leader="dot" w:pos="9354"/>
            </w:tabs>
            <w:ind w:firstLine="0" w:firstLineChars="0"/>
          </w:pPr>
          <w:r>
            <w:fldChar w:fldCharType="begin"/>
          </w:r>
          <w:r>
            <w:instrText xml:space="preserve"> HYPERLINK \l "_Toc19809" </w:instrText>
          </w:r>
          <w:r>
            <w:fldChar w:fldCharType="separate"/>
          </w:r>
          <w:r>
            <w:rPr>
              <w:rFonts w:hint="eastAsia"/>
            </w:rPr>
            <w:t>3.3.2 易用性</w:t>
          </w:r>
          <w:r>
            <w:tab/>
          </w:r>
          <w:r>
            <w:fldChar w:fldCharType="begin"/>
          </w:r>
          <w:r>
            <w:instrText xml:space="preserve"> PAGEREF _Toc19809 \h </w:instrText>
          </w:r>
          <w:r>
            <w:fldChar w:fldCharType="separate"/>
          </w:r>
          <w:r>
            <w:t>6</w:t>
          </w:r>
          <w:r>
            <w:fldChar w:fldCharType="end"/>
          </w:r>
          <w:r>
            <w:fldChar w:fldCharType="end"/>
          </w:r>
        </w:p>
        <w:p>
          <w:pPr>
            <w:pStyle w:val="6"/>
            <w:tabs>
              <w:tab w:val="right" w:leader="dot" w:pos="9354"/>
            </w:tabs>
            <w:ind w:firstLine="0" w:firstLineChars="0"/>
          </w:pPr>
          <w:r>
            <w:fldChar w:fldCharType="begin"/>
          </w:r>
          <w:r>
            <w:instrText xml:space="preserve"> HYPERLINK \l "_Toc898" </w:instrText>
          </w:r>
          <w:r>
            <w:fldChar w:fldCharType="separate"/>
          </w:r>
          <w:r>
            <w:rPr>
              <w:rFonts w:hint="eastAsia"/>
            </w:rPr>
            <w:t>3.3.3 可维护性与可扩展性</w:t>
          </w:r>
          <w:r>
            <w:tab/>
          </w:r>
          <w:r>
            <w:fldChar w:fldCharType="begin"/>
          </w:r>
          <w:r>
            <w:instrText xml:space="preserve"> PAGEREF _Toc898 \h </w:instrText>
          </w:r>
          <w:r>
            <w:fldChar w:fldCharType="separate"/>
          </w:r>
          <w:r>
            <w:t>6</w:t>
          </w:r>
          <w:r>
            <w:fldChar w:fldCharType="end"/>
          </w:r>
          <w:r>
            <w:fldChar w:fldCharType="end"/>
          </w:r>
        </w:p>
        <w:p>
          <w:pPr>
            <w:pStyle w:val="10"/>
            <w:tabs>
              <w:tab w:val="right" w:leader="dot" w:pos="9354"/>
              <w:tab w:val="clear" w:pos="8777"/>
            </w:tabs>
          </w:pPr>
          <w:r>
            <w:fldChar w:fldCharType="begin"/>
          </w:r>
          <w:r>
            <w:instrText xml:space="preserve"> HYPERLINK \l "_Toc31586" </w:instrText>
          </w:r>
          <w:r>
            <w:fldChar w:fldCharType="separate"/>
          </w:r>
          <w:r>
            <w:rPr>
              <w:rFonts w:hint="eastAsia"/>
            </w:rPr>
            <w:t>4 系统设计</w:t>
          </w:r>
          <w:r>
            <w:tab/>
          </w:r>
          <w:r>
            <w:fldChar w:fldCharType="begin"/>
          </w:r>
          <w:r>
            <w:instrText xml:space="preserve"> PAGEREF _Toc31586 \h </w:instrText>
          </w:r>
          <w:r>
            <w:fldChar w:fldCharType="separate"/>
          </w:r>
          <w:r>
            <w:t>6</w:t>
          </w:r>
          <w:r>
            <w:fldChar w:fldCharType="end"/>
          </w:r>
          <w:r>
            <w:fldChar w:fldCharType="end"/>
          </w:r>
        </w:p>
        <w:p>
          <w:pPr>
            <w:pStyle w:val="11"/>
            <w:tabs>
              <w:tab w:val="right" w:leader="dot" w:pos="9354"/>
            </w:tabs>
            <w:ind w:firstLine="0" w:firstLineChars="0"/>
          </w:pPr>
          <w:r>
            <w:fldChar w:fldCharType="begin"/>
          </w:r>
          <w:r>
            <w:instrText xml:space="preserve"> HYPERLINK \l "_Toc18407" </w:instrText>
          </w:r>
          <w:r>
            <w:fldChar w:fldCharType="separate"/>
          </w:r>
          <w:r>
            <w:rPr>
              <w:rFonts w:hint="eastAsia"/>
            </w:rPr>
            <w:t>4.1 系统总体结构</w:t>
          </w:r>
          <w:r>
            <w:tab/>
          </w:r>
          <w:r>
            <w:fldChar w:fldCharType="begin"/>
          </w:r>
          <w:r>
            <w:instrText xml:space="preserve"> PAGEREF _Toc18407 \h </w:instrText>
          </w:r>
          <w:r>
            <w:fldChar w:fldCharType="separate"/>
          </w:r>
          <w:r>
            <w:t>6</w:t>
          </w:r>
          <w:r>
            <w:fldChar w:fldCharType="end"/>
          </w:r>
          <w:r>
            <w:fldChar w:fldCharType="end"/>
          </w:r>
        </w:p>
        <w:p>
          <w:pPr>
            <w:pStyle w:val="11"/>
            <w:tabs>
              <w:tab w:val="right" w:leader="dot" w:pos="9354"/>
            </w:tabs>
            <w:ind w:firstLine="0" w:firstLineChars="0"/>
          </w:pPr>
          <w:r>
            <w:fldChar w:fldCharType="begin"/>
          </w:r>
          <w:r>
            <w:instrText xml:space="preserve"> HYPERLINK \l "_Toc32028" </w:instrText>
          </w:r>
          <w:r>
            <w:fldChar w:fldCharType="separate"/>
          </w:r>
          <w:r>
            <w:rPr>
              <w:rFonts w:hint="eastAsia"/>
            </w:rPr>
            <w:t>4.2 系统详细设计</w:t>
          </w:r>
          <w:r>
            <w:tab/>
          </w:r>
          <w:r>
            <w:fldChar w:fldCharType="begin"/>
          </w:r>
          <w:r>
            <w:instrText xml:space="preserve"> PAGEREF _Toc32028 \h </w:instrText>
          </w:r>
          <w:r>
            <w:fldChar w:fldCharType="separate"/>
          </w:r>
          <w:r>
            <w:t>7</w:t>
          </w:r>
          <w:r>
            <w:fldChar w:fldCharType="end"/>
          </w:r>
          <w:r>
            <w:fldChar w:fldCharType="end"/>
          </w:r>
        </w:p>
        <w:p>
          <w:pPr>
            <w:pStyle w:val="6"/>
            <w:tabs>
              <w:tab w:val="right" w:leader="dot" w:pos="9354"/>
            </w:tabs>
            <w:ind w:firstLine="0" w:firstLineChars="0"/>
          </w:pPr>
          <w:r>
            <w:fldChar w:fldCharType="begin"/>
          </w:r>
          <w:r>
            <w:instrText xml:space="preserve"> HYPERLINK \l "_Toc10144" </w:instrText>
          </w:r>
          <w:r>
            <w:fldChar w:fldCharType="separate"/>
          </w:r>
          <w:r>
            <w:rPr>
              <w:rFonts w:hint="eastAsia"/>
            </w:rPr>
            <w:t>4.2.1 注册登录</w:t>
          </w:r>
          <w:r>
            <w:tab/>
          </w:r>
          <w:r>
            <w:fldChar w:fldCharType="begin"/>
          </w:r>
          <w:r>
            <w:instrText xml:space="preserve"> PAGEREF _Toc10144 \h </w:instrText>
          </w:r>
          <w:r>
            <w:fldChar w:fldCharType="separate"/>
          </w:r>
          <w:r>
            <w:t>7</w:t>
          </w:r>
          <w:r>
            <w:fldChar w:fldCharType="end"/>
          </w:r>
          <w:r>
            <w:fldChar w:fldCharType="end"/>
          </w:r>
        </w:p>
        <w:p>
          <w:pPr>
            <w:pStyle w:val="6"/>
            <w:tabs>
              <w:tab w:val="right" w:leader="dot" w:pos="9354"/>
            </w:tabs>
            <w:ind w:firstLine="0" w:firstLineChars="0"/>
          </w:pPr>
          <w:r>
            <w:fldChar w:fldCharType="begin"/>
          </w:r>
          <w:r>
            <w:instrText xml:space="preserve"> HYPERLINK \l "_Toc14935" </w:instrText>
          </w:r>
          <w:r>
            <w:fldChar w:fldCharType="separate"/>
          </w:r>
          <w:r>
            <w:rPr>
              <w:rFonts w:hint="eastAsia"/>
            </w:rPr>
            <w:t>4.2.2 系统首页</w:t>
          </w:r>
          <w:r>
            <w:tab/>
          </w:r>
          <w:r>
            <w:fldChar w:fldCharType="begin"/>
          </w:r>
          <w:r>
            <w:instrText xml:space="preserve"> PAGEREF _Toc14935 \h </w:instrText>
          </w:r>
          <w:r>
            <w:fldChar w:fldCharType="separate"/>
          </w:r>
          <w:r>
            <w:t>7</w:t>
          </w:r>
          <w:r>
            <w:fldChar w:fldCharType="end"/>
          </w:r>
          <w:r>
            <w:fldChar w:fldCharType="end"/>
          </w:r>
        </w:p>
        <w:p>
          <w:pPr>
            <w:pStyle w:val="6"/>
            <w:tabs>
              <w:tab w:val="right" w:leader="dot" w:pos="9354"/>
            </w:tabs>
            <w:ind w:firstLine="0" w:firstLineChars="0"/>
          </w:pPr>
          <w:r>
            <w:fldChar w:fldCharType="begin"/>
          </w:r>
          <w:r>
            <w:instrText xml:space="preserve"> HYPERLINK \l "_Toc14682" </w:instrText>
          </w:r>
          <w:r>
            <w:fldChar w:fldCharType="separate"/>
          </w:r>
          <w:r>
            <w:rPr>
              <w:rFonts w:hint="eastAsia"/>
            </w:rPr>
            <w:t>4.2.3 医护管理</w:t>
          </w:r>
          <w:r>
            <w:tab/>
          </w:r>
          <w:r>
            <w:fldChar w:fldCharType="begin"/>
          </w:r>
          <w:r>
            <w:instrText xml:space="preserve"> PAGEREF _Toc14682 \h </w:instrText>
          </w:r>
          <w:r>
            <w:fldChar w:fldCharType="separate"/>
          </w:r>
          <w:r>
            <w:t>7</w:t>
          </w:r>
          <w:r>
            <w:fldChar w:fldCharType="end"/>
          </w:r>
          <w:r>
            <w:fldChar w:fldCharType="end"/>
          </w:r>
        </w:p>
        <w:p>
          <w:pPr>
            <w:pStyle w:val="6"/>
            <w:tabs>
              <w:tab w:val="right" w:leader="dot" w:pos="9354"/>
            </w:tabs>
            <w:ind w:firstLine="0" w:firstLineChars="0"/>
          </w:pPr>
          <w:r>
            <w:fldChar w:fldCharType="begin"/>
          </w:r>
          <w:r>
            <w:instrText xml:space="preserve"> HYPERLINK \l "_Toc3339" </w:instrText>
          </w:r>
          <w:r>
            <w:fldChar w:fldCharType="separate"/>
          </w:r>
          <w:r>
            <w:rPr>
              <w:rFonts w:hint="eastAsia"/>
            </w:rPr>
            <w:t>4.2.4 患者管理</w:t>
          </w:r>
          <w:r>
            <w:tab/>
          </w:r>
          <w:r>
            <w:fldChar w:fldCharType="begin"/>
          </w:r>
          <w:r>
            <w:instrText xml:space="preserve"> PAGEREF _Toc3339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"_Toc32060" </w:instrText>
          </w:r>
          <w:r>
            <w:fldChar w:fldCharType="separate"/>
          </w:r>
          <w:r>
            <w:rPr>
              <w:rFonts w:hint="eastAsia"/>
            </w:rPr>
            <w:t>4.2.5 药品管理</w:t>
          </w:r>
          <w:r>
            <w:tab/>
          </w:r>
          <w:r>
            <w:fldChar w:fldCharType="begin"/>
          </w:r>
          <w:r>
            <w:instrText xml:space="preserve"> PAGEREF _Toc32060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"_Toc4744" </w:instrText>
          </w:r>
          <w:r>
            <w:fldChar w:fldCharType="separate"/>
          </w:r>
          <w:r>
            <w:rPr>
              <w:rFonts w:hint="eastAsia"/>
            </w:rPr>
            <w:t>4.2.6 病历管理</w:t>
          </w:r>
          <w:r>
            <w:tab/>
          </w:r>
          <w:r>
            <w:fldChar w:fldCharType="begin"/>
          </w:r>
          <w:r>
            <w:instrText xml:space="preserve"> PAGEREF _Toc4744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"_Toc27132" </w:instrText>
          </w:r>
          <w:r>
            <w:fldChar w:fldCharType="separate"/>
          </w:r>
          <w:r>
            <w:rPr>
              <w:rFonts w:hint="eastAsia"/>
            </w:rPr>
            <w:t>4.2.7 就诊会话</w:t>
          </w:r>
          <w:r>
            <w:tab/>
          </w:r>
          <w:r>
            <w:fldChar w:fldCharType="begin"/>
          </w:r>
          <w:r>
            <w:instrText xml:space="preserve"> PAGEREF _Toc27132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"_Toc714" </w:instrText>
          </w:r>
          <w:r>
            <w:fldChar w:fldCharType="separate"/>
          </w:r>
          <w:r>
            <w:rPr>
              <w:rFonts w:hint="eastAsia"/>
            </w:rPr>
            <w:t>4.2.8 错误处理</w:t>
          </w:r>
          <w:r>
            <w:tab/>
          </w:r>
          <w:r>
            <w:fldChar w:fldCharType="begin"/>
          </w:r>
          <w:r>
            <w:instrText xml:space="preserve"> PAGEREF _Toc714 \h </w:instrText>
          </w:r>
          <w:r>
            <w:fldChar w:fldCharType="separate"/>
          </w:r>
          <w:r>
            <w:t>8</w:t>
          </w:r>
          <w:r>
            <w:fldChar w:fldCharType="end"/>
          </w:r>
          <w:r>
            <w:fldChar w:fldCharType="end"/>
          </w:r>
        </w:p>
        <w:p>
          <w:pPr>
            <w:pStyle w:val="11"/>
            <w:tabs>
              <w:tab w:val="right" w:leader="dot" w:pos="9354"/>
            </w:tabs>
            <w:ind w:firstLine="0" w:firstLineChars="0"/>
          </w:pPr>
          <w:r>
            <w:fldChar w:fldCharType="begin"/>
          </w:r>
          <w:r>
            <w:instrText xml:space="preserve"> HYPERLINK \l "_Toc27475" </w:instrText>
          </w:r>
          <w:r>
            <w:fldChar w:fldCharType="separate"/>
          </w:r>
          <w:r>
            <w:rPr>
              <w:rFonts w:hint="eastAsia"/>
            </w:rPr>
            <w:t>4.3 数据库设计</w:t>
          </w:r>
          <w:r>
            <w:tab/>
          </w:r>
          <w:r>
            <w:fldChar w:fldCharType="begin"/>
          </w:r>
          <w:r>
            <w:instrText xml:space="preserve"> PAGEREF _Toc27475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"_Toc10125" </w:instrText>
          </w:r>
          <w:r>
            <w:fldChar w:fldCharType="separate"/>
          </w:r>
          <w:r>
            <w:rPr>
              <w:rFonts w:hint="eastAsia"/>
            </w:rPr>
            <w:t>4.3.1 数据库</w:t>
          </w:r>
          <w:r>
            <w:t>E-R</w:t>
          </w:r>
          <w:r>
            <w:rPr>
              <w:rFonts w:hint="eastAsia"/>
            </w:rPr>
            <w:t>图</w:t>
          </w:r>
          <w:r>
            <w:tab/>
          </w:r>
          <w:r>
            <w:fldChar w:fldCharType="begin"/>
          </w:r>
          <w:r>
            <w:instrText xml:space="preserve"> PAGEREF _Toc10125 \h </w:instrText>
          </w:r>
          <w:r>
            <w:fldChar w:fldCharType="separate"/>
          </w:r>
          <w:r>
            <w:t>8</w:t>
          </w:r>
          <w:r>
            <w:fldChar w:fldCharType="end"/>
          </w:r>
          <w:r>
            <w:fldChar w:fldCharType="end"/>
          </w:r>
        </w:p>
        <w:p>
          <w:pPr>
            <w:pStyle w:val="6"/>
            <w:tabs>
              <w:tab w:val="right" w:leader="dot" w:pos="9354"/>
            </w:tabs>
            <w:ind w:firstLine="0" w:firstLineChars="0"/>
          </w:pPr>
          <w:r>
            <w:fldChar w:fldCharType="begin"/>
          </w:r>
          <w:r>
            <w:instrText xml:space="preserve"> HYPERLINK \l "_Toc9553" </w:instrText>
          </w:r>
          <w:r>
            <w:fldChar w:fldCharType="separate"/>
          </w:r>
          <w:r>
            <w:rPr>
              <w:rFonts w:hint="eastAsia"/>
            </w:rPr>
            <w:t>4.3.2 数据库表设计</w:t>
          </w:r>
          <w:r>
            <w:tab/>
          </w:r>
          <w:r>
            <w:fldChar w:fldCharType="begin"/>
          </w:r>
          <w:r>
            <w:instrText xml:space="preserve"> PAGEREF _Toc9553 \h </w:instrText>
          </w:r>
          <w:r>
            <w:fldChar w:fldCharType="separate"/>
          </w:r>
          <w:r>
            <w:t>10</w:t>
          </w:r>
          <w:r>
            <w:fldChar w:fldCharType="end"/>
          </w:r>
          <w:r>
            <w:fldChar w:fldCharType="end"/>
          </w:r>
        </w:p>
        <w:p>
          <w:pPr>
            <w:pStyle w:val="10"/>
            <w:tabs>
              <w:tab w:val="right" w:leader="dot" w:pos="9354"/>
              <w:tab w:val="clear" w:pos="8777"/>
            </w:tabs>
          </w:pPr>
          <w:r>
            <w:fldChar w:fldCharType="begin"/>
          </w:r>
          <w:r>
            <w:instrText xml:space="preserve"> HYPERLINK \l "_Toc6364" </w:instrText>
          </w:r>
          <w:r>
            <w:fldChar w:fldCharType="separate"/>
          </w:r>
          <w:r>
            <w:rPr>
              <w:rFonts w:hint="eastAsia"/>
            </w:rPr>
            <w:t>5 系统实现</w:t>
          </w:r>
          <w:r>
            <w:tab/>
          </w:r>
          <w:r>
            <w:fldChar w:fldCharType="begin"/>
          </w:r>
          <w:r>
            <w:instrText xml:space="preserve"> PAGEREF _Toc6364 \h </w:instrText>
          </w:r>
          <w:r>
            <w:fldChar w:fldCharType="separate"/>
          </w:r>
          <w:r>
            <w:t>12</w:t>
          </w:r>
          <w:r>
            <w:fldChar w:fldCharType="end"/>
          </w:r>
          <w:r>
            <w:fldChar w:fldCharType="end"/>
          </w:r>
        </w:p>
        <w:p>
          <w:pPr>
            <w:pStyle w:val="11"/>
            <w:tabs>
              <w:tab w:val="right" w:leader="dot" w:pos="9354"/>
            </w:tabs>
            <w:ind w:firstLine="0" w:firstLineChars="0"/>
          </w:pPr>
          <w:r>
            <w:fldChar w:fldCharType="begin"/>
          </w:r>
          <w:r>
            <w:instrText xml:space="preserve"> HYPERLINK \l "_Toc11048" </w:instrText>
          </w:r>
          <w:r>
            <w:fldChar w:fldCharType="separate"/>
          </w:r>
          <w:r>
            <w:rPr>
              <w:rFonts w:hint="eastAsia"/>
            </w:rPr>
            <w:t>5.1 系统开发环境</w:t>
          </w:r>
          <w:r>
            <w:tab/>
          </w:r>
          <w:r>
            <w:fldChar w:fldCharType="begin"/>
          </w:r>
          <w:r>
            <w:instrText xml:space="preserve"> PAGEREF _Toc11048 \h </w:instrText>
          </w:r>
          <w:r>
            <w:fldChar w:fldCharType="separate"/>
          </w:r>
          <w:r>
            <w:t>12</w:t>
          </w:r>
          <w:r>
            <w:fldChar w:fldCharType="end"/>
          </w:r>
          <w:r>
            <w:fldChar w:fldCharType="end"/>
          </w:r>
        </w:p>
        <w:p>
          <w:pPr>
            <w:pStyle w:val="6"/>
            <w:tabs>
              <w:tab w:val="right" w:leader="dot" w:pos="9354"/>
            </w:tabs>
            <w:ind w:firstLine="0" w:firstLineChars="0"/>
          </w:pPr>
          <w:r>
            <w:fldChar w:fldCharType="begin"/>
          </w:r>
          <w:r>
            <w:instrText xml:space="preserve"> HYPERLINK \l "_Toc21291" </w:instrText>
          </w:r>
          <w:r>
            <w:fldChar w:fldCharType="separate"/>
          </w:r>
          <w:r>
            <w:rPr>
              <w:rFonts w:hint="eastAsia"/>
            </w:rPr>
            <w:t>5.1.1 硬件环境</w:t>
          </w:r>
          <w:r>
            <w:tab/>
          </w:r>
          <w:r>
            <w:fldChar w:fldCharType="begin"/>
          </w:r>
          <w:r>
            <w:instrText xml:space="preserve"> PAGEREF _Toc21291 \h </w:instrText>
          </w:r>
          <w:r>
            <w:fldChar w:fldCharType="separate"/>
          </w:r>
          <w:r>
            <w:t>12</w:t>
          </w:r>
          <w:r>
            <w:fldChar w:fldCharType="end"/>
          </w:r>
          <w:r>
            <w:fldChar w:fldCharType="end"/>
          </w:r>
        </w:p>
        <w:p>
          <w:pPr>
            <w:pStyle w:val="6"/>
            <w:tabs>
              <w:tab w:val="right" w:leader="dot" w:pos="9354"/>
            </w:tabs>
            <w:ind w:firstLine="0" w:firstLineChars="0"/>
          </w:pPr>
          <w:r>
            <w:fldChar w:fldCharType="begin"/>
          </w:r>
          <w:r>
            <w:instrText xml:space="preserve"> HYPERLINK \l "_Toc3423" </w:instrText>
          </w:r>
          <w:r>
            <w:fldChar w:fldCharType="separate"/>
          </w:r>
          <w:r>
            <w:rPr>
              <w:rFonts w:hint="eastAsia"/>
            </w:rPr>
            <w:t>5.1.2 软件环境</w:t>
          </w:r>
          <w:r>
            <w:tab/>
          </w:r>
          <w:r>
            <w:fldChar w:fldCharType="begin"/>
          </w:r>
          <w:r>
            <w:instrText xml:space="preserve"> PAGEREF _Toc3423 \h </w:instrText>
          </w:r>
          <w:r>
            <w:fldChar w:fldCharType="separate"/>
          </w:r>
          <w:r>
            <w:t>12</w:t>
          </w:r>
          <w:r>
            <w:fldChar w:fldCharType="end"/>
          </w:r>
          <w:r>
            <w:fldChar w:fldCharType="end"/>
          </w:r>
        </w:p>
        <w:p>
          <w:pPr>
            <w:pStyle w:val="11"/>
            <w:tabs>
              <w:tab w:val="right" w:leader="dot" w:pos="9354"/>
            </w:tabs>
            <w:ind w:firstLine="0" w:firstLineChars="0"/>
          </w:pPr>
          <w:r>
            <w:fldChar w:fldCharType="begin"/>
          </w:r>
          <w:r>
            <w:instrText xml:space="preserve"> HYPERLINK \l "_Toc6977" </w:instrText>
          </w:r>
          <w:r>
            <w:fldChar w:fldCharType="separate"/>
          </w:r>
          <w:r>
            <w:rPr>
              <w:rFonts w:hint="eastAsia"/>
            </w:rPr>
            <w:t>5.2 系统登录与注册</w:t>
          </w:r>
          <w:r>
            <w:tab/>
          </w:r>
          <w:r>
            <w:fldChar w:fldCharType="begin"/>
          </w:r>
          <w:r>
            <w:instrText xml:space="preserve"> PAGEREF _Toc6977 \h </w:instrText>
          </w:r>
          <w:r>
            <w:fldChar w:fldCharType="separate"/>
          </w:r>
          <w:r>
            <w:t>13</w:t>
          </w:r>
          <w:r>
            <w:fldChar w:fldCharType="end"/>
          </w:r>
          <w:r>
            <w:fldChar w:fldCharType="end"/>
          </w:r>
        </w:p>
        <w:p>
          <w:pPr>
            <w:pStyle w:val="11"/>
            <w:tabs>
              <w:tab w:val="right" w:leader="dot" w:pos="9354"/>
            </w:tabs>
            <w:ind w:firstLine="0" w:firstLineChars="0"/>
          </w:pPr>
          <w:r>
            <w:fldChar w:fldCharType="begin"/>
          </w:r>
          <w:r>
            <w:instrText xml:space="preserve"> HYPERLINK \l "_Toc652" </w:instrText>
          </w:r>
          <w:r>
            <w:fldChar w:fldCharType="separate"/>
          </w:r>
          <w:r>
            <w:rPr>
              <w:rFonts w:hint="eastAsia"/>
            </w:rPr>
            <w:t>5.3 系统首页</w:t>
          </w:r>
          <w:r>
            <w:tab/>
          </w:r>
          <w:r>
            <w:fldChar w:fldCharType="begin"/>
          </w:r>
          <w:r>
            <w:instrText xml:space="preserve"> PAGEREF _Toc652 \h </w:instrText>
          </w:r>
          <w:r>
            <w:fldChar w:fldCharType="separate"/>
          </w:r>
          <w:r>
            <w:t>16</w:t>
          </w:r>
          <w:r>
            <w:fldChar w:fldCharType="end"/>
          </w:r>
          <w:r>
            <w:fldChar w:fldCharType="end"/>
          </w:r>
        </w:p>
        <w:p>
          <w:pPr>
            <w:pStyle w:val="6"/>
            <w:tabs>
              <w:tab w:val="right" w:leader="dot" w:pos="9354"/>
            </w:tabs>
            <w:ind w:firstLine="0" w:firstLineChars="0"/>
          </w:pPr>
          <w:r>
            <w:fldChar w:fldCharType="begin"/>
          </w:r>
          <w:r>
            <w:instrText xml:space="preserve"> HYPERLINK \l "_Toc1666" </w:instrText>
          </w:r>
          <w:r>
            <w:fldChar w:fldCharType="separate"/>
          </w:r>
          <w:r>
            <w:rPr>
              <w:rFonts w:hint="eastAsia"/>
            </w:rPr>
            <w:t>5.3.1 患者首页</w:t>
          </w:r>
          <w:r>
            <w:tab/>
          </w:r>
          <w:r>
            <w:fldChar w:fldCharType="begin"/>
          </w:r>
          <w:r>
            <w:instrText xml:space="preserve"> PAGEREF _Toc1666 \h </w:instrText>
          </w:r>
          <w:r>
            <w:fldChar w:fldCharType="separate"/>
          </w:r>
          <w:r>
            <w:t>16</w:t>
          </w:r>
          <w:r>
            <w:fldChar w:fldCharType="end"/>
          </w:r>
          <w:r>
            <w:fldChar w:fldCharType="end"/>
          </w:r>
        </w:p>
        <w:p>
          <w:pPr>
            <w:pStyle w:val="6"/>
            <w:tabs>
              <w:tab w:val="right" w:leader="dot" w:pos="9354"/>
            </w:tabs>
            <w:ind w:firstLine="0" w:firstLineChars="0"/>
          </w:pPr>
          <w:r>
            <w:fldChar w:fldCharType="begin"/>
          </w:r>
          <w:r>
            <w:instrText xml:space="preserve"> HYPERLINK \l "_Toc18191" </w:instrText>
          </w:r>
          <w:r>
            <w:fldChar w:fldCharType="separate"/>
          </w:r>
          <w:r>
            <w:rPr>
              <w:rFonts w:hint="eastAsia"/>
            </w:rPr>
            <w:t>5.3.2 医生首页</w:t>
          </w:r>
          <w:r>
            <w:tab/>
          </w:r>
          <w:r>
            <w:fldChar w:fldCharType="begin"/>
          </w:r>
          <w:r>
            <w:instrText xml:space="preserve"> PAGEREF _Toc18191 \h </w:instrText>
          </w:r>
          <w:r>
            <w:fldChar w:fldCharType="separate"/>
          </w:r>
          <w:r>
            <w:t>17</w:t>
          </w:r>
          <w:r>
            <w:fldChar w:fldCharType="end"/>
          </w:r>
          <w:r>
            <w:fldChar w:fldCharType="end"/>
          </w:r>
        </w:p>
        <w:p>
          <w:pPr>
            <w:pStyle w:val="6"/>
            <w:tabs>
              <w:tab w:val="right" w:leader="dot" w:pos="9354"/>
            </w:tabs>
            <w:ind w:firstLine="0" w:firstLineChars="0"/>
          </w:pPr>
          <w:r>
            <w:fldChar w:fldCharType="begin"/>
          </w:r>
          <w:r>
            <w:instrText xml:space="preserve"> HYPERLINK \l "_Toc29259" </w:instrText>
          </w:r>
          <w:r>
            <w:fldChar w:fldCharType="separate"/>
          </w:r>
          <w:r>
            <w:rPr>
              <w:rFonts w:hint="eastAsia"/>
            </w:rPr>
            <w:t>5.3.3 管理员首页</w:t>
          </w:r>
          <w:r>
            <w:tab/>
          </w:r>
          <w:r>
            <w:fldChar w:fldCharType="begin"/>
          </w:r>
          <w:r>
            <w:instrText xml:space="preserve"> PAGEREF _Toc29259 \h </w:instrText>
          </w:r>
          <w:r>
            <w:fldChar w:fldCharType="separate"/>
          </w:r>
          <w:r>
            <w:t>18</w:t>
          </w:r>
          <w:r>
            <w:fldChar w:fldCharType="end"/>
          </w:r>
          <w:r>
            <w:fldChar w:fldCharType="end"/>
          </w:r>
        </w:p>
        <w:p>
          <w:pPr>
            <w:pStyle w:val="11"/>
            <w:tabs>
              <w:tab w:val="right" w:leader="dot" w:pos="9354"/>
            </w:tabs>
            <w:ind w:firstLine="0" w:firstLineChars="0"/>
          </w:pPr>
          <w:r>
            <w:fldChar w:fldCharType="begin"/>
          </w:r>
          <w:r>
            <w:instrText xml:space="preserve"> HYPERLINK \l "_Toc29533" </w:instrText>
          </w:r>
          <w:r>
            <w:fldChar w:fldCharType="separate"/>
          </w:r>
          <w:r>
            <w:rPr>
              <w:rFonts w:hint="eastAsia"/>
            </w:rPr>
            <w:t>5.4 后台管理</w:t>
          </w:r>
          <w:r>
            <w:tab/>
          </w:r>
          <w:r>
            <w:fldChar w:fldCharType="begin"/>
          </w:r>
          <w:r>
            <w:instrText xml:space="preserve"> PAGEREF _Toc29533 \h </w:instrText>
          </w:r>
          <w:r>
            <w:fldChar w:fldCharType="separate"/>
          </w:r>
          <w:r>
            <w:t>19</w:t>
          </w:r>
          <w:r>
            <w:fldChar w:fldCharType="end"/>
          </w:r>
          <w:r>
            <w:fldChar w:fldCharType="end"/>
          </w:r>
        </w:p>
        <w:p>
          <w:pPr>
            <w:pStyle w:val="6"/>
            <w:tabs>
              <w:tab w:val="right" w:leader="dot" w:pos="9354"/>
            </w:tabs>
            <w:ind w:firstLine="0" w:firstLineChars="0"/>
          </w:pPr>
          <w:r>
            <w:fldChar w:fldCharType="begin"/>
          </w:r>
          <w:r>
            <w:instrText xml:space="preserve"> HYPERLINK \l "_Toc19335" </w:instrText>
          </w:r>
          <w:r>
            <w:fldChar w:fldCharType="separate"/>
          </w:r>
          <w:r>
            <w:rPr>
              <w:rFonts w:hint="eastAsia"/>
            </w:rPr>
            <w:t>5.4.1 医护管理</w:t>
          </w:r>
          <w:r>
            <w:tab/>
          </w:r>
          <w:r>
            <w:fldChar w:fldCharType="begin"/>
          </w:r>
          <w:r>
            <w:instrText xml:space="preserve"> PAGEREF _Toc19335 \h </w:instrText>
          </w:r>
          <w:r>
            <w:fldChar w:fldCharType="separate"/>
          </w:r>
          <w:r>
            <w:t>19</w:t>
          </w:r>
          <w:r>
            <w:fldChar w:fldCharType="end"/>
          </w:r>
          <w:r>
            <w:fldChar w:fldCharType="end"/>
          </w:r>
        </w:p>
        <w:p>
          <w:pPr>
            <w:pStyle w:val="6"/>
            <w:tabs>
              <w:tab w:val="right" w:leader="dot" w:pos="9354"/>
            </w:tabs>
            <w:ind w:firstLine="0" w:firstLineChars="0"/>
          </w:pPr>
          <w:r>
            <w:fldChar w:fldCharType="begin"/>
          </w:r>
          <w:r>
            <w:instrText xml:space="preserve"> HYPERLINK \l "_Toc17879" </w:instrText>
          </w:r>
          <w:r>
            <w:fldChar w:fldCharType="separate"/>
          </w:r>
          <w:r>
            <w:rPr>
              <w:rFonts w:hint="eastAsia"/>
            </w:rPr>
            <w:t>5.4.2 患者管理</w:t>
          </w:r>
          <w:r>
            <w:tab/>
          </w:r>
          <w:r>
            <w:fldChar w:fldCharType="begin"/>
          </w:r>
          <w:r>
            <w:instrText xml:space="preserve"> PAGEREF _Toc17879 \h </w:instrText>
          </w:r>
          <w:r>
            <w:fldChar w:fldCharType="separate"/>
          </w:r>
          <w:r>
            <w:t>21</w:t>
          </w:r>
          <w:r>
            <w:fldChar w:fldCharType="end"/>
          </w:r>
          <w:r>
            <w:fldChar w:fldCharType="end"/>
          </w:r>
        </w:p>
        <w:p>
          <w:pPr>
            <w:pStyle w:val="6"/>
            <w:tabs>
              <w:tab w:val="right" w:leader="dot" w:pos="9354"/>
            </w:tabs>
            <w:ind w:firstLine="0" w:firstLineChars="0"/>
          </w:pPr>
          <w:r>
            <w:fldChar w:fldCharType="begin"/>
          </w:r>
          <w:r>
            <w:instrText xml:space="preserve"> HYPERLINK \l "_Toc20397" </w:instrText>
          </w:r>
          <w:r>
            <w:fldChar w:fldCharType="separate"/>
          </w:r>
          <w:r>
            <w:rPr>
              <w:rFonts w:hint="eastAsia"/>
            </w:rPr>
            <w:t>5.4.3 药品管理</w:t>
          </w:r>
          <w:r>
            <w:tab/>
          </w:r>
          <w:r>
            <w:fldChar w:fldCharType="begin"/>
          </w:r>
          <w:r>
            <w:instrText xml:space="preserve"> PAGEREF _Toc20397 \h </w:instrText>
          </w:r>
          <w:r>
            <w:fldChar w:fldCharType="separate"/>
          </w:r>
          <w:r>
            <w:t>23</w:t>
          </w:r>
          <w:r>
            <w:fldChar w:fldCharType="end"/>
          </w:r>
          <w:r>
            <w:fldChar w:fldCharType="end"/>
          </w:r>
        </w:p>
        <w:p>
          <w:pPr>
            <w:pStyle w:val="6"/>
            <w:tabs>
              <w:tab w:val="right" w:leader="dot" w:pos="9354"/>
            </w:tabs>
            <w:ind w:firstLine="0" w:firstLineChars="0"/>
          </w:pPr>
          <w:r>
            <w:fldChar w:fldCharType="begin"/>
          </w:r>
          <w:r>
            <w:instrText xml:space="preserve"> HYPERLINK \l "_Toc1101" </w:instrText>
          </w:r>
          <w:r>
            <w:fldChar w:fldCharType="separate"/>
          </w:r>
          <w:r>
            <w:rPr>
              <w:rFonts w:hint="eastAsia"/>
            </w:rPr>
            <w:t>5.4.4 病历管理</w:t>
          </w:r>
          <w:r>
            <w:tab/>
          </w:r>
          <w:r>
            <w:fldChar w:fldCharType="begin"/>
          </w:r>
          <w:r>
            <w:instrText xml:space="preserve"> PAGEREF _Toc1101 \h </w:instrText>
          </w:r>
          <w:r>
            <w:fldChar w:fldCharType="separate"/>
          </w:r>
          <w:r>
            <w:t>24</w:t>
          </w:r>
          <w:r>
            <w:fldChar w:fldCharType="end"/>
          </w:r>
          <w:r>
            <w:fldChar w:fldCharType="end"/>
          </w:r>
        </w:p>
        <w:p>
          <w:pPr>
            <w:pStyle w:val="6"/>
            <w:tabs>
              <w:tab w:val="right" w:leader="dot" w:pos="9354"/>
            </w:tabs>
            <w:ind w:firstLine="0" w:firstLineChars="0"/>
          </w:pPr>
          <w:r>
            <w:fldChar w:fldCharType="begin"/>
          </w:r>
          <w:r>
            <w:instrText xml:space="preserve"> HYPERLINK \l "_Toc31413" </w:instrText>
          </w:r>
          <w:r>
            <w:fldChar w:fldCharType="separate"/>
          </w:r>
          <w:r>
            <w:rPr>
              <w:rFonts w:hint="eastAsia"/>
            </w:rPr>
            <w:t>5.4.5 就诊会话</w:t>
          </w:r>
          <w:r>
            <w:tab/>
          </w:r>
          <w:r>
            <w:fldChar w:fldCharType="begin"/>
          </w:r>
          <w:r>
            <w:instrText xml:space="preserve"> PAGEREF _Toc31413 \h </w:instrText>
          </w:r>
          <w:r>
            <w:fldChar w:fldCharType="separate"/>
          </w:r>
          <w:r>
            <w:t>25</w:t>
          </w:r>
          <w:r>
            <w:fldChar w:fldCharType="end"/>
          </w:r>
          <w:r>
            <w:fldChar w:fldCharType="end"/>
          </w:r>
        </w:p>
        <w:p>
          <w:pPr>
            <w:pStyle w:val="10"/>
            <w:tabs>
              <w:tab w:val="right" w:leader="dot" w:pos="9354"/>
              <w:tab w:val="clear" w:pos="8777"/>
            </w:tabs>
          </w:pPr>
          <w:r>
            <w:fldChar w:fldCharType="begin"/>
          </w:r>
          <w:r>
            <w:instrText xml:space="preserve"> HYPERLINK \l "_Toc31382" </w:instrText>
          </w:r>
          <w:r>
            <w:fldChar w:fldCharType="separate"/>
          </w:r>
          <w:r>
            <w:rPr>
              <w:rFonts w:hint="eastAsia"/>
            </w:rPr>
            <w:t>6 系统测试</w:t>
          </w:r>
          <w:r>
            <w:tab/>
          </w:r>
          <w:r>
            <w:fldChar w:fldCharType="begin"/>
          </w:r>
          <w:r>
            <w:instrText xml:space="preserve"> PAGEREF _Toc31382 \h </w:instrText>
          </w:r>
          <w:r>
            <w:fldChar w:fldCharType="separate"/>
          </w:r>
          <w:r>
            <w:t>27</w:t>
          </w:r>
          <w:r>
            <w:fldChar w:fldCharType="end"/>
          </w:r>
          <w:r>
            <w:fldChar w:fldCharType="end"/>
          </w:r>
        </w:p>
        <w:p>
          <w:pPr>
            <w:pStyle w:val="11"/>
            <w:tabs>
              <w:tab w:val="right" w:leader="dot" w:pos="9354"/>
            </w:tabs>
            <w:ind w:firstLine="0" w:firstLineChars="0"/>
          </w:pPr>
          <w:r>
            <w:fldChar w:fldCharType="begin"/>
          </w:r>
          <w:r>
            <w:instrText xml:space="preserve"> HYPERLINK \l "_Toc12757" </w:instrText>
          </w:r>
          <w:r>
            <w:fldChar w:fldCharType="separate"/>
          </w:r>
          <w:r>
            <w:rPr>
              <w:rFonts w:hint="eastAsia"/>
            </w:rPr>
            <w:t>6.1 登录注册功能测试</w:t>
          </w:r>
          <w:r>
            <w:tab/>
          </w:r>
          <w:r>
            <w:fldChar w:fldCharType="begin"/>
          </w:r>
          <w:r>
            <w:instrText xml:space="preserve"> PAGEREF _Toc12757 \h </w:instrText>
          </w:r>
          <w:r>
            <w:fldChar w:fldCharType="separate"/>
          </w:r>
          <w:r>
            <w:t>27</w:t>
          </w:r>
          <w:r>
            <w:fldChar w:fldCharType="end"/>
          </w:r>
          <w:r>
            <w:fldChar w:fldCharType="end"/>
          </w:r>
        </w:p>
        <w:p>
          <w:pPr>
            <w:pStyle w:val="11"/>
            <w:tabs>
              <w:tab w:val="right" w:leader="dot" w:pos="9354"/>
            </w:tabs>
            <w:ind w:firstLine="0" w:firstLineChars="0"/>
          </w:pPr>
          <w:r>
            <w:fldChar w:fldCharType="begin"/>
          </w:r>
          <w:r>
            <w:instrText xml:space="preserve"> HYPERLINK \l "_Toc1764" </w:instrText>
          </w:r>
          <w:r>
            <w:fldChar w:fldCharType="separate"/>
          </w:r>
          <w:r>
            <w:rPr>
              <w:rFonts w:hint="eastAsia"/>
            </w:rPr>
            <w:t>6.2 后端管理功能测试</w:t>
          </w:r>
          <w:r>
            <w:tab/>
          </w:r>
          <w:r>
            <w:fldChar w:fldCharType="begin"/>
          </w:r>
          <w:r>
            <w:instrText xml:space="preserve"> PAGEREF _Toc1764 \h </w:instrText>
          </w:r>
          <w:r>
            <w:fldChar w:fldCharType="separate"/>
          </w:r>
          <w:r>
            <w:t>27</w:t>
          </w:r>
          <w:r>
            <w:fldChar w:fldCharType="end"/>
          </w:r>
          <w:r>
            <w:fldChar w:fldCharType="end"/>
          </w:r>
        </w:p>
        <w:p>
          <w:pPr>
            <w:pStyle w:val="11"/>
            <w:tabs>
              <w:tab w:val="right" w:leader="dot" w:pos="9354"/>
            </w:tabs>
            <w:ind w:firstLine="0" w:firstLineChars="0"/>
          </w:pPr>
          <w:r>
            <w:fldChar w:fldCharType="begin"/>
          </w:r>
          <w:r>
            <w:instrText xml:space="preserve"> HYPERLINK \l "_Toc30976" </w:instrText>
          </w:r>
          <w:r>
            <w:fldChar w:fldCharType="separate"/>
          </w:r>
          <w:r>
            <w:rPr>
              <w:rFonts w:hint="eastAsia"/>
            </w:rPr>
            <w:t>6.3 就诊会话功能测试</w:t>
          </w:r>
          <w:r>
            <w:tab/>
          </w:r>
          <w:r>
            <w:fldChar w:fldCharType="begin"/>
          </w:r>
          <w:r>
            <w:instrText xml:space="preserve"> PAGEREF _Toc30976 \h </w:instrText>
          </w:r>
          <w:r>
            <w:fldChar w:fldCharType="separate"/>
          </w:r>
          <w:r>
            <w:t>28</w:t>
          </w:r>
          <w:r>
            <w:fldChar w:fldCharType="end"/>
          </w:r>
          <w:r>
            <w:fldChar w:fldCharType="end"/>
          </w:r>
        </w:p>
        <w:p>
          <w:pPr>
            <w:pStyle w:val="10"/>
            <w:tabs>
              <w:tab w:val="right" w:leader="dot" w:pos="9354"/>
              <w:tab w:val="clear" w:pos="8777"/>
            </w:tabs>
          </w:pPr>
          <w:r>
            <w:fldChar w:fldCharType="begin"/>
          </w:r>
          <w:r>
            <w:instrText xml:space="preserve"> HYPERLINK \l "_Toc27071" </w:instrText>
          </w:r>
          <w:r>
            <w:fldChar w:fldCharType="separate"/>
          </w:r>
          <w:r>
            <w:rPr>
              <w:rFonts w:hint="eastAsia"/>
            </w:rPr>
            <w:t>7 结论</w:t>
          </w:r>
          <w:r>
            <w:tab/>
          </w:r>
          <w:r>
            <w:fldChar w:fldCharType="begin"/>
          </w:r>
          <w:r>
            <w:instrText xml:space="preserve"> PAGEREF _Toc27071 \h </w:instrText>
          </w:r>
          <w:r>
            <w:fldChar w:fldCharType="separate"/>
          </w:r>
          <w:r>
            <w:t>28</w:t>
          </w:r>
          <w:r>
            <w:fldChar w:fldCharType="end"/>
          </w:r>
          <w:r>
            <w:fldChar w:fldCharType="end"/>
          </w:r>
        </w:p>
        <w:p>
          <w:pPr>
            <w:pStyle w:val="10"/>
            <w:tabs>
              <w:tab w:val="right" w:leader="dot" w:pos="9354"/>
              <w:tab w:val="clear" w:pos="8777"/>
            </w:tabs>
          </w:pPr>
          <w:r>
            <w:fldChar w:fldCharType="begin"/>
          </w:r>
          <w:r>
            <w:instrText xml:space="preserve"> HYPERLINK \l "_Toc12668" </w:instrText>
          </w:r>
          <w:r>
            <w:fldChar w:fldCharType="separate"/>
          </w:r>
          <w:r>
            <w:rPr>
              <w:rFonts w:hint="eastAsia"/>
            </w:rPr>
            <w:t>参考文献</w:t>
          </w:r>
          <w:r>
            <w:tab/>
          </w:r>
          <w:r>
            <w:fldChar w:fldCharType="begin"/>
          </w:r>
          <w:r>
            <w:instrText xml:space="preserve"> PAGEREF _Toc12668 \h </w:instrText>
          </w:r>
          <w:r>
            <w:fldChar w:fldCharType="separate"/>
          </w:r>
          <w:r>
            <w:t>28</w:t>
          </w:r>
          <w:r>
            <w:fldChar w:fldCharType="end"/>
          </w:r>
          <w:r>
            <w:fldChar w:fldCharType="end"/>
          </w:r>
        </w:p>
        <w:p>
          <w:pPr>
            <w:pStyle w:val="10"/>
            <w:tabs>
              <w:tab w:val="right" w:leader="dot" w:pos="9354"/>
              <w:tab w:val="clear" w:pos="8777"/>
            </w:tabs>
          </w:pPr>
          <w:r>
            <w:fldChar w:fldCharType="begin"/>
          </w:r>
          <w:r>
            <w:instrText xml:space="preserve"> HYPERLINK \l "_Toc32457" </w:instrText>
          </w:r>
          <w:r>
            <w:fldChar w:fldCharType="separate"/>
          </w:r>
          <w:r>
            <w:rPr>
              <w:rFonts w:hint="eastAsia"/>
            </w:rPr>
            <w:t>Abstract and Keywords</w:t>
          </w:r>
          <w:r>
            <w:tab/>
          </w:r>
          <w:r>
            <w:fldChar w:fldCharType="begin"/>
          </w:r>
          <w:r>
            <w:instrText xml:space="preserve"> PAGEREF _Toc32457 \h </w:instrText>
          </w:r>
          <w:r>
            <w:fldChar w:fldCharType="separate"/>
          </w:r>
          <w:r>
            <w:t>30</w:t>
          </w:r>
          <w:r>
            <w:fldChar w:fldCharType="end"/>
          </w:r>
          <w:r>
            <w:fldChar w:fldCharType="end"/>
          </w:r>
        </w:p>
        <w:p>
          <w:pPr>
            <w:pStyle w:val="10"/>
            <w:tabs>
              <w:tab w:val="right" w:leader="dot" w:pos="9354"/>
              <w:tab w:val="clear" w:pos="8777"/>
            </w:tabs>
          </w:pPr>
          <w:r>
            <w:fldChar w:fldCharType="begin"/>
          </w:r>
          <w:r>
            <w:instrText xml:space="preserve"> HYPERLINK \l "_Toc4619" </w:instrText>
          </w:r>
          <w:r>
            <w:fldChar w:fldCharType="separate"/>
          </w:r>
          <w:r>
            <w:rPr>
              <w:rFonts w:hint="eastAsia"/>
            </w:rPr>
            <w:t>致  谢</w:t>
          </w:r>
          <w:r>
            <w:tab/>
          </w:r>
          <w:r>
            <w:fldChar w:fldCharType="begin"/>
          </w:r>
          <w:r>
            <w:instrText xml:space="preserve"> PAGEREF _Toc4619 \h </w:instrText>
          </w:r>
          <w:r>
            <w:fldChar w:fldCharType="separate"/>
          </w:r>
          <w:r>
            <w:t>31</w:t>
          </w:r>
          <w:r>
            <w:fldChar w:fldCharType="end"/>
          </w:r>
          <w:r>
            <w:fldChar w:fldCharType="end"/>
          </w:r>
        </w:p>
        <w:p>
          <w:pPr>
            <w:ind w:firstLine="0" w:firstLineChars="0"/>
            <w:rPr>
              <w:color w:val="000000"/>
            </w:rPr>
          </w:pPr>
          <w:r>
            <w:rPr>
              <w:color w:val="000000"/>
            </w:rPr>
            <w:fldChar w:fldCharType="end"/>
          </w:r>
        </w:p>
      </w:sdtContent>
    </w:sdt>
    <w:p>
      <w:pPr>
        <w:ind w:firstLine="0" w:firstLineChars="0"/>
        <w:rPr>
          <w:rFonts w:ascii="黑体" w:eastAsia="黑体"/>
          <w:color w:val="FF0000"/>
          <w:sz w:val="28"/>
          <w:szCs w:val="28"/>
        </w:rPr>
      </w:pPr>
    </w:p>
    <w:p>
      <w:pPr>
        <w:ind w:firstLine="0" w:firstLineChars="0"/>
        <w:rPr>
          <w:rFonts w:ascii="黑体" w:eastAsia="黑体"/>
          <w:color w:val="FF0000"/>
          <w:sz w:val="28"/>
          <w:szCs w:val="28"/>
        </w:rPr>
      </w:pPr>
    </w:p>
    <w:p>
      <w:pPr>
        <w:ind w:firstLine="0" w:firstLineChars="0"/>
        <w:rPr>
          <w:rFonts w:ascii="黑体" w:eastAsia="黑体"/>
          <w:color w:val="FF0000"/>
          <w:sz w:val="28"/>
          <w:szCs w:val="28"/>
        </w:rPr>
      </w:pPr>
    </w:p>
    <w:p>
      <w:pPr>
        <w:ind w:firstLine="0" w:firstLineChars="0"/>
        <w:rPr>
          <w:rFonts w:ascii="黑体" w:eastAsia="黑体"/>
          <w:color w:val="FF0000"/>
          <w:sz w:val="28"/>
          <w:szCs w:val="28"/>
        </w:rPr>
      </w:pPr>
    </w:p>
    <w:p>
      <w:pPr>
        <w:pStyle w:val="25"/>
        <w:jc w:val="both"/>
        <w:rPr>
          <w:b w:val="0"/>
          <w:color w:val="000000"/>
        </w:rPr>
        <w:sectPr>
          <w:headerReference r:id="rId13" w:type="first"/>
          <w:footerReference r:id="rId16" w:type="first"/>
          <w:headerReference r:id="rId11" w:type="default"/>
          <w:footerReference r:id="rId14" w:type="default"/>
          <w:headerReference r:id="rId12" w:type="even"/>
          <w:footerReference r:id="rId15" w:type="even"/>
          <w:pgSz w:w="11906" w:h="16838"/>
          <w:pgMar w:top="1418" w:right="1134" w:bottom="1418" w:left="1418" w:header="850" w:footer="992" w:gutter="0"/>
          <w:pgBorders>
            <w:top w:val="none" w:sz="0" w:space="0"/>
            <w:left w:val="none" w:sz="0" w:space="0"/>
            <w:bottom w:val="none" w:sz="0" w:space="0"/>
            <w:right w:val="none" w:sz="0" w:space="0"/>
          </w:pgBorders>
          <w:pgNumType w:fmt="upperRoman" w:start="1"/>
          <w:cols w:space="425" w:num="1"/>
          <w:docGrid w:type="lines" w:linePitch="326" w:charSpace="0"/>
        </w:sectPr>
      </w:pPr>
    </w:p>
    <w:p>
      <w:pPr>
        <w:pStyle w:val="25"/>
        <w:rPr>
          <w:rFonts w:eastAsia="宋体"/>
          <w:color w:val="000000"/>
          <w:sz w:val="24"/>
          <w:szCs w:val="24"/>
        </w:rPr>
      </w:pPr>
      <w:r>
        <w:fldChar w:fldCharType="begin"/>
      </w:r>
      <w:r>
        <w:instrText xml:space="preserve"> HYPERLINK "javascript:showViewModel(0,'1449682527517552641')" </w:instrText>
      </w:r>
      <w:r>
        <w:fldChar w:fldCharType="separate"/>
      </w:r>
      <w:r>
        <w:rPr>
          <w:b w:val="0"/>
          <w:color w:val="000000"/>
        </w:rPr>
        <w:t>基于</w:t>
      </w:r>
      <w:r>
        <w:rPr>
          <w:rFonts w:hint="default" w:ascii="Arial" w:hAnsi="Arial" w:cs="Arial"/>
          <w:b w:val="0"/>
          <w:color w:val="000000"/>
        </w:rPr>
        <w:t>Springboot+Vue</w:t>
      </w:r>
      <w:r>
        <w:rPr>
          <w:b w:val="0"/>
          <w:color w:val="000000"/>
        </w:rPr>
        <w:t>的智慧医疗系统的设计与实现</w:t>
      </w:r>
      <w:r>
        <w:rPr>
          <w:b w:val="0"/>
          <w:color w:val="000000"/>
        </w:rPr>
        <w:fldChar w:fldCharType="end"/>
      </w:r>
    </w:p>
    <w:p>
      <w:pPr>
        <w:pStyle w:val="26"/>
        <w:spacing w:line="400" w:lineRule="exact"/>
        <w:ind w:left="0" w:leftChars="0" w:right="0" w:rightChars="0"/>
        <w:rPr>
          <w:rFonts w:eastAsia="宋体"/>
          <w:color w:val="000000" w:themeColor="text1"/>
          <w:sz w:val="24"/>
          <w:szCs w:val="24"/>
          <w14:textFill>
            <w14:solidFill>
              <w14:schemeClr w14:val="tx1"/>
            </w14:solidFill>
          </w14:textFill>
        </w:rPr>
      </w:pPr>
      <w:bookmarkStart w:id="1" w:name="_Toc18116"/>
      <w:bookmarkStart w:id="2" w:name="_Toc15680"/>
      <w:bookmarkStart w:id="3" w:name="_Toc13343"/>
      <w:r>
        <w:rPr>
          <w:rStyle w:val="31"/>
          <w:rFonts w:hint="eastAsia"/>
        </w:rPr>
        <w:t>摘  要</w:t>
      </w:r>
      <w:bookmarkEnd w:id="1"/>
      <w:bookmarkEnd w:id="2"/>
      <w:bookmarkEnd w:id="3"/>
      <w:r>
        <w:rPr>
          <w:rFonts w:hint="eastAsia" w:eastAsia="黑体"/>
          <w:color w:val="000000"/>
          <w:sz w:val="24"/>
          <w:szCs w:val="24"/>
        </w:rPr>
        <w:t xml:space="preserve">: </w:t>
      </w:r>
      <w:r>
        <w:rPr>
          <w:rFonts w:hint="eastAsia" w:eastAsia="宋体"/>
          <w:color w:val="000000"/>
          <w:sz w:val="24"/>
          <w:szCs w:val="24"/>
        </w:rPr>
        <w:t>我国是一个发展不均衡的国家，对于地处偏远欠发达地区的人们而言，医疗资源相对匮乏，基于此，本论文设计并实现了基于</w:t>
      </w:r>
      <w:r>
        <w:rPr>
          <w:rFonts w:ascii="Times New Roman" w:eastAsia="宋体" w:cs="Times New Roman"/>
          <w:color w:val="000000"/>
          <w:sz w:val="24"/>
          <w:szCs w:val="24"/>
        </w:rPr>
        <w:t>Spingboot</w:t>
      </w:r>
      <w:r>
        <w:rPr>
          <w:rFonts w:hint="eastAsia" w:ascii="Times New Roman" w:eastAsia="宋体" w:cs="Times New Roman"/>
          <w:color w:val="000000"/>
          <w:sz w:val="24"/>
          <w:szCs w:val="24"/>
        </w:rPr>
        <w:t>后端技术，</w:t>
      </w:r>
      <w:r>
        <w:rPr>
          <w:rFonts w:hint="eastAsia" w:eastAsia="宋体"/>
          <w:color w:val="000000"/>
          <w:sz w:val="24"/>
          <w:szCs w:val="24"/>
        </w:rPr>
        <w:t>以</w:t>
      </w:r>
      <w:r>
        <w:rPr>
          <w:rFonts w:ascii="Times New Roman" w:eastAsia="宋体" w:cs="Times New Roman"/>
          <w:color w:val="000000"/>
          <w:sz w:val="24"/>
          <w:szCs w:val="24"/>
        </w:rPr>
        <w:t>MySQL</w:t>
      </w:r>
      <w:r>
        <w:rPr>
          <w:rFonts w:hint="eastAsia" w:eastAsia="宋体"/>
          <w:color w:val="000000"/>
          <w:sz w:val="24"/>
          <w:szCs w:val="24"/>
        </w:rPr>
        <w:t>作为数据库，以</w:t>
      </w:r>
      <w:r>
        <w:rPr>
          <w:rFonts w:hint="eastAsia" w:ascii="Times New Roman" w:eastAsia="宋体" w:cs="Times New Roman"/>
          <w:color w:val="000000"/>
          <w:sz w:val="24"/>
          <w:szCs w:val="24"/>
        </w:rPr>
        <w:t>Vue</w:t>
      </w:r>
      <w:r>
        <w:rPr>
          <w:rFonts w:hint="eastAsia" w:eastAsia="宋体"/>
          <w:color w:val="000000"/>
          <w:sz w:val="24"/>
          <w:szCs w:val="24"/>
        </w:rPr>
        <w:t>作为前端框架，以</w:t>
      </w:r>
      <w:r>
        <w:rPr>
          <w:rFonts w:ascii="Times New Roman" w:eastAsia="宋体" w:cs="Times New Roman"/>
          <w:color w:val="000000"/>
          <w:sz w:val="24"/>
          <w:szCs w:val="24"/>
        </w:rPr>
        <w:t>ElementUi</w:t>
      </w:r>
      <w:r>
        <w:rPr>
          <w:rFonts w:hint="eastAsia" w:eastAsia="宋体"/>
          <w:color w:val="000000"/>
          <w:sz w:val="24"/>
          <w:szCs w:val="24"/>
        </w:rPr>
        <w:t>技术完成了数据可视化，</w:t>
      </w:r>
      <w:r>
        <w:rPr>
          <w:rFonts w:hint="eastAsia" w:ascii="Times New Roman" w:eastAsia="宋体" w:cs="Times New Roman"/>
          <w:color w:val="000000"/>
          <w:sz w:val="24"/>
          <w:szCs w:val="24"/>
        </w:rPr>
        <w:t>设计并实现了智慧医疗系统。</w:t>
      </w:r>
      <w:r>
        <w:rPr>
          <w:rFonts w:hint="eastAsia" w:eastAsia="宋体"/>
          <w:color w:val="000000"/>
          <w:sz w:val="24"/>
          <w:szCs w:val="24"/>
        </w:rPr>
        <w:t>该医疗系统借助互联网实现了患者与医生进行远程就诊，医疗部门实时存储掌握患者及医疗就诊信息，实现对医疗信息的便捷管理，能够帮助最大程度利用医疗资源，</w:t>
      </w:r>
      <w:r>
        <w:rPr>
          <w:rFonts w:hint="eastAsia" w:ascii="Times New Roman" w:eastAsia="宋体" w:cs="Times New Roman"/>
          <w:color w:val="000000" w:themeColor="text1"/>
          <w:sz w:val="24"/>
          <w:szCs w:val="24"/>
          <w14:textFill>
            <w14:solidFill>
              <w14:schemeClr w14:val="tx1"/>
            </w14:solidFill>
          </w14:textFill>
        </w:rPr>
        <w:t>初步实现了“智慧医疗”的理念。</w:t>
      </w:r>
    </w:p>
    <w:p>
      <w:pPr>
        <w:pStyle w:val="26"/>
        <w:spacing w:line="400" w:lineRule="exact"/>
        <w:ind w:left="0" w:leftChars="0" w:right="0" w:rightChars="0"/>
        <w:rPr>
          <w:color w:val="000000"/>
          <w:sz w:val="24"/>
          <w:szCs w:val="24"/>
        </w:rPr>
      </w:pPr>
      <w:r>
        <w:rPr>
          <w:rFonts w:hint="eastAsia" w:eastAsia="黑体"/>
          <w:color w:val="000000"/>
          <w:sz w:val="24"/>
          <w:szCs w:val="24"/>
        </w:rPr>
        <w:t>关键词:</w:t>
      </w:r>
      <w:r>
        <w:rPr>
          <w:rFonts w:hint="eastAsia" w:eastAsia="黑体"/>
          <w:b/>
          <w:color w:val="000000"/>
          <w:sz w:val="24"/>
          <w:szCs w:val="24"/>
        </w:rPr>
        <w:t xml:space="preserve"> </w:t>
      </w:r>
      <w:r>
        <w:rPr>
          <w:rFonts w:hint="eastAsia"/>
          <w:color w:val="000000"/>
          <w:sz w:val="24"/>
          <w:szCs w:val="24"/>
        </w:rPr>
        <w:t>智慧医疗</w:t>
      </w:r>
      <w:r>
        <w:rPr>
          <w:rFonts w:hint="eastAsia" w:eastAsia="宋体"/>
          <w:color w:val="000000"/>
          <w:sz w:val="24"/>
          <w:szCs w:val="24"/>
        </w:rPr>
        <w:t xml:space="preserve">; 前后端分离; </w:t>
      </w:r>
      <w:r>
        <w:rPr>
          <w:rFonts w:hint="eastAsia"/>
          <w:color w:val="000000"/>
          <w:sz w:val="24"/>
          <w:szCs w:val="24"/>
        </w:rPr>
        <w:t>数据库</w:t>
      </w:r>
    </w:p>
    <w:p>
      <w:pPr>
        <w:pStyle w:val="26"/>
        <w:spacing w:line="400" w:lineRule="exact"/>
        <w:ind w:left="0" w:leftChars="0" w:right="0" w:rightChars="0"/>
        <w:rPr>
          <w:rFonts w:eastAsia="宋体"/>
          <w:color w:val="000000"/>
          <w:sz w:val="24"/>
          <w:szCs w:val="24"/>
        </w:rPr>
      </w:pPr>
      <w:r>
        <w:rPr>
          <w:rFonts w:hint="eastAsia" w:eastAsia="宋体"/>
          <w:color w:val="000000"/>
          <w:sz w:val="24"/>
          <w:szCs w:val="24"/>
        </w:rPr>
        <w:t xml:space="preserve"> </w:t>
      </w:r>
    </w:p>
    <w:p>
      <w:pPr>
        <w:pStyle w:val="2"/>
        <w:spacing w:before="480" w:after="480"/>
        <w:rPr>
          <w:color w:val="000000"/>
        </w:rPr>
      </w:pPr>
      <w:bookmarkStart w:id="4" w:name="_Toc24673"/>
      <w:bookmarkStart w:id="5" w:name="_Toc192066155"/>
      <w:bookmarkStart w:id="6" w:name="_Toc32590"/>
      <w:bookmarkStart w:id="7" w:name="_Toc4893"/>
      <w:r>
        <w:rPr>
          <w:rFonts w:hint="eastAsia"/>
          <w:color w:val="000000"/>
        </w:rPr>
        <w:t>1 绪论</w:t>
      </w:r>
      <w:bookmarkEnd w:id="0"/>
      <w:bookmarkEnd w:id="4"/>
      <w:bookmarkEnd w:id="5"/>
      <w:bookmarkEnd w:id="6"/>
      <w:bookmarkEnd w:id="7"/>
    </w:p>
    <w:p>
      <w:pPr>
        <w:pStyle w:val="3"/>
        <w:spacing w:before="240"/>
        <w:rPr>
          <w:rFonts w:ascii="Times New Roman"/>
          <w:color w:val="FF0000"/>
        </w:rPr>
      </w:pPr>
      <w:bookmarkStart w:id="8" w:name="_Toc192066156"/>
      <w:bookmarkStart w:id="9" w:name="_Toc29925"/>
      <w:bookmarkStart w:id="10" w:name="_Toc8254"/>
      <w:bookmarkStart w:id="11" w:name="_Toc192047147"/>
      <w:bookmarkStart w:id="12" w:name="_Toc15182"/>
      <w:r>
        <w:rPr>
          <w:rFonts w:hint="eastAsia"/>
          <w:color w:val="000000"/>
        </w:rPr>
        <w:t>1.1 研究目的与意义</w:t>
      </w:r>
      <w:bookmarkEnd w:id="8"/>
      <w:bookmarkEnd w:id="9"/>
      <w:bookmarkEnd w:id="10"/>
      <w:bookmarkEnd w:id="11"/>
      <w:bookmarkEnd w:id="12"/>
    </w:p>
    <w:p>
      <w:pPr>
        <w:ind w:firstLine="480"/>
        <w:rPr>
          <w:color w:val="000000"/>
        </w:rPr>
      </w:pPr>
      <w:r>
        <w:rPr>
          <w:rFonts w:hint="eastAsia"/>
          <w:color w:val="000000"/>
        </w:rPr>
        <w:t>随着社会经济的发展，人民的生活水平不断提高，人们更加注重自己的身体健康。然而，对于医疗资源的渴望，不仅是欠发达地区老百姓的愿望，也是每个人对于自己身体健康的最大诉求，也是建立在追求实现伟大的中国梦的又一历史前提。因此，开发一套更为便捷，更为智能化的医疗系统非常有利于促进社会的和谐稳定，也满足了人民群众的根本利益所在。</w:t>
      </w:r>
    </w:p>
    <w:p>
      <w:pPr>
        <w:ind w:firstLine="480"/>
        <w:rPr>
          <w:color w:val="000000"/>
        </w:rPr>
      </w:pPr>
      <w:r>
        <w:rPr>
          <w:rFonts w:hint="eastAsia"/>
          <w:color w:val="000000"/>
        </w:rPr>
        <w:t>近些年来，随着医疗技术的广泛应用，医院无纸化服务的水平不断加强，不过，由于侧重点的不同，患者仍需到达医院进行就诊，而无法实现真正的远程会诊。智慧医疗就是当前依托信息技术而言的，试图去摆脱传统的排队额方式，直接与医生进行交流，通过线上的平台技术，将自己的病情直达医生，从而减少了不必要的排队，挂号，从而实现高效率的患者就诊。就目前而言，每个人都已经拥有自己的移动终端，在该医疗系统中，通过登录相应的平台，从而与医生实现会话就诊，构建医生与患者的信息管理，将处方信息，病历信息等信息管理做到统一存储，以便于实现就诊的愿望。</w:t>
      </w:r>
    </w:p>
    <w:p>
      <w:pPr>
        <w:pStyle w:val="3"/>
        <w:spacing w:before="240"/>
      </w:pPr>
      <w:bookmarkStart w:id="13" w:name="_Toc10014"/>
      <w:bookmarkStart w:id="14" w:name="_Toc8246"/>
      <w:bookmarkStart w:id="15" w:name="_Toc4197"/>
      <w:r>
        <w:rPr>
          <w:rFonts w:hint="eastAsia"/>
        </w:rPr>
        <w:t>1.2 国内外研究现状</w:t>
      </w:r>
      <w:bookmarkEnd w:id="13"/>
      <w:bookmarkEnd w:id="14"/>
      <w:bookmarkEnd w:id="15"/>
    </w:p>
    <w:p>
      <w:pPr>
        <w:ind w:firstLine="420" w:firstLineChars="0"/>
        <w:rPr>
          <w:color w:val="000000"/>
        </w:rPr>
      </w:pPr>
      <w:r>
        <w:rPr>
          <w:rFonts w:hint="eastAsia"/>
          <w:color w:val="000000"/>
        </w:rPr>
        <w:t>近十年以来，国内医疗的发展较为迅速，许多省、市级医院已经逐步建立起智慧医疗体系，实施了线上预约，线上接收检查报告等基础操作，实现患者与医疗人员、医疗结构之间的信息共享机制。然而，我国是一个资源分布不均衡的国家，主要表现为经济发达的东部沿海地区与中西部内陆地区之间的差距，以及中大型城市医疗服务体系与乡村基层医疗服务能力之间的差距。使得我国的智慧医疗体系的普及存在着较大的困难，因此完善智慧医疗体系，加速互联网技术与医疗行业的深度融合，构建智慧医疗平台，已成为亟待解决的难题</w:t>
      </w:r>
      <w:r>
        <w:rPr>
          <w:rFonts w:hint="eastAsia"/>
          <w:color w:val="000000"/>
          <w:vertAlign w:val="superscript"/>
        </w:rPr>
        <w:t>[1]</w:t>
      </w:r>
      <w:r>
        <w:rPr>
          <w:rFonts w:hint="eastAsia"/>
          <w:color w:val="000000"/>
        </w:rPr>
        <w:t>。</w:t>
      </w:r>
    </w:p>
    <w:p>
      <w:pPr>
        <w:ind w:firstLine="420" w:firstLineChars="0"/>
        <w:rPr>
          <w:color w:val="000000"/>
        </w:rPr>
      </w:pPr>
      <w:r>
        <w:rPr>
          <w:rFonts w:hint="eastAsia"/>
          <w:color w:val="000000"/>
        </w:rPr>
        <w:t>目前，国外随着医疗技术水平的不断提升，以互联网技术为前提的远程处理与远程服务已经较为成熟，医生能通过互联网技术，进而逐步改变在过去仅通过面对面解决的望闻问切的方式，从而极大的提高了医疗资源的配置与资源浪费，减少了不必要的就诊手续，从而真正实现了智慧医疗。近年来，西方传统医疗行业也已经逐步转型，进一步促进智慧医疗的发展。</w:t>
      </w:r>
    </w:p>
    <w:p>
      <w:pPr>
        <w:ind w:firstLine="420" w:firstLineChars="0"/>
        <w:rPr>
          <w:color w:val="000000"/>
        </w:rPr>
      </w:pPr>
      <w:r>
        <w:rPr>
          <w:rFonts w:hint="eastAsia"/>
          <w:color w:val="000000"/>
        </w:rPr>
        <w:t>总而言之，智慧医疗体系的前景已日渐明朗，随着社会的发展以及信息化技术的日渐普及，智慧医疗已成为不可阻挡的潮流，也是社会健康体系的迫切需求。人民对于健康的渴求，也是促进智慧医疗发展的重要原因，因此，开发出完善的智慧医疗平台，已成为亟待解决的问题。</w:t>
      </w:r>
    </w:p>
    <w:p>
      <w:pPr>
        <w:pStyle w:val="3"/>
        <w:spacing w:before="240"/>
      </w:pPr>
      <w:bookmarkStart w:id="16" w:name="_Toc23258"/>
      <w:bookmarkStart w:id="17" w:name="_Toc28841"/>
      <w:bookmarkStart w:id="18" w:name="_Toc31378"/>
      <w:r>
        <w:rPr>
          <w:rFonts w:hint="eastAsia"/>
        </w:rPr>
        <w:t>1.3 研究目标</w:t>
      </w:r>
      <w:bookmarkEnd w:id="16"/>
      <w:bookmarkEnd w:id="17"/>
      <w:bookmarkEnd w:id="18"/>
    </w:p>
    <w:p>
      <w:pPr>
        <w:ind w:firstLine="480"/>
        <w:rPr>
          <w:color w:val="000000"/>
        </w:rPr>
      </w:pPr>
      <w:r>
        <w:rPr>
          <w:rFonts w:hint="eastAsia"/>
          <w:color w:val="000000"/>
        </w:rPr>
        <w:t>基于上述分析可以看出，适应当前情况下的医疗体系，首先应提出一种基于“智慧医疗”理念的解决方案。研究关于如何将就诊从线下转化为线上，将无纸化的服务彻底实现的就诊平台。该平台针对医疗体系的短板，完成了患者从就诊到个人病历信息的填写，通过可视化技术，将数据存储与显示的功能进行设计与实现，分别为不同的用户采用不同的端口，完成对系统的使用。最后基于Springboot、vue框架技术</w:t>
      </w:r>
      <w:r>
        <w:rPr>
          <w:rFonts w:hint="eastAsia"/>
          <w:color w:val="000000"/>
          <w:vertAlign w:val="superscript"/>
        </w:rPr>
        <w:t>[2]</w:t>
      </w:r>
      <w:r>
        <w:rPr>
          <w:rFonts w:hint="eastAsia"/>
          <w:color w:val="000000"/>
        </w:rPr>
        <w:t>，采用Java编程语言搭建一套运行相对稳定，且基本实现上述功能的智慧医疗系统。</w:t>
      </w:r>
    </w:p>
    <w:p>
      <w:pPr>
        <w:pStyle w:val="3"/>
        <w:spacing w:before="240"/>
      </w:pPr>
      <w:bookmarkStart w:id="19" w:name="_Toc25642"/>
      <w:bookmarkStart w:id="20" w:name="_Toc18545"/>
      <w:bookmarkStart w:id="21" w:name="_Toc21326"/>
      <w:r>
        <w:rPr>
          <w:rFonts w:hint="eastAsia"/>
        </w:rPr>
        <w:t>1.4 开发思路</w:t>
      </w:r>
      <w:bookmarkEnd w:id="19"/>
      <w:bookmarkEnd w:id="20"/>
      <w:bookmarkEnd w:id="21"/>
    </w:p>
    <w:p>
      <w:pPr>
        <w:ind w:firstLine="480"/>
        <w:rPr>
          <w:szCs w:val="21"/>
        </w:rPr>
      </w:pPr>
      <w:r>
        <w:rPr>
          <w:rFonts w:hint="eastAsia"/>
        </w:rPr>
        <w:t>智慧医疗系统以SpringBoot+Vue框架，开发功能模块与接口的编写，实现对整个系统的功能管理，包括人员信息的管理实现，不同用户身份的端口处理，以及整个系统的运行。后端以Vue框架为基础，结合脚手架的使用，根据该框架中提供的</w:t>
      </w:r>
      <w:r>
        <w:rPr>
          <w:szCs w:val="21"/>
        </w:rPr>
        <w:t>element-ui来开发页面</w:t>
      </w:r>
      <w:r>
        <w:rPr>
          <w:rFonts w:hint="eastAsia"/>
          <w:szCs w:val="21"/>
        </w:rPr>
        <w:t>，实现数据的可视化编程。</w:t>
      </w:r>
      <w:r>
        <w:rPr>
          <w:szCs w:val="21"/>
        </w:rPr>
        <w:t>并且利用Mybatis-plus-generator和velocity结合自定义生成模板实现对应数据库表基本增删查改的controller、service、serviceImpl、mapper、entity的生成，</w:t>
      </w:r>
      <w:r>
        <w:rPr>
          <w:rFonts w:hint="eastAsia"/>
          <w:szCs w:val="21"/>
        </w:rPr>
        <w:t>避免的代码的重复编写。该系统采用MySQL作为数据库存储系统信息，采用Druid数据源实现对数据库信息的访问。</w:t>
      </w:r>
    </w:p>
    <w:p>
      <w:pPr>
        <w:pStyle w:val="2"/>
        <w:spacing w:before="480" w:after="480"/>
      </w:pPr>
      <w:bookmarkStart w:id="22" w:name="_Toc12881"/>
      <w:bookmarkStart w:id="23" w:name="_Toc867"/>
      <w:bookmarkStart w:id="24" w:name="_Toc6474"/>
      <w:r>
        <w:rPr>
          <w:rFonts w:hint="eastAsia"/>
        </w:rPr>
        <w:t>2 开发技术和工具</w:t>
      </w:r>
      <w:bookmarkEnd w:id="22"/>
      <w:bookmarkEnd w:id="23"/>
      <w:bookmarkEnd w:id="24"/>
    </w:p>
    <w:p>
      <w:pPr>
        <w:pStyle w:val="3"/>
        <w:spacing w:before="240"/>
      </w:pPr>
      <w:bookmarkStart w:id="25" w:name="_Toc27009"/>
      <w:bookmarkStart w:id="26" w:name="_Toc20522"/>
      <w:bookmarkStart w:id="27" w:name="_Toc20595"/>
      <w:r>
        <w:rPr>
          <w:rFonts w:hint="eastAsia"/>
        </w:rPr>
        <w:t>2.1 开发技术</w:t>
      </w:r>
      <w:bookmarkEnd w:id="25"/>
      <w:bookmarkEnd w:id="26"/>
      <w:bookmarkEnd w:id="27"/>
    </w:p>
    <w:p>
      <w:pPr>
        <w:pStyle w:val="4"/>
        <w:spacing w:before="120" w:after="120"/>
      </w:pPr>
      <w:bookmarkStart w:id="28" w:name="_Toc8801"/>
      <w:bookmarkStart w:id="29" w:name="_Toc22288"/>
      <w:bookmarkStart w:id="30" w:name="_Toc19456"/>
      <w:r>
        <w:rPr>
          <w:rFonts w:hint="eastAsia"/>
        </w:rPr>
        <w:t xml:space="preserve">2.1.1 </w:t>
      </w:r>
      <w:r>
        <w:rPr>
          <w:rFonts w:ascii="Arial" w:hAnsi="Arial" w:cs="Arial"/>
        </w:rPr>
        <w:t>B/S</w:t>
      </w:r>
      <w:r>
        <w:rPr>
          <w:rFonts w:hint="eastAsia"/>
        </w:rPr>
        <w:t>模式</w:t>
      </w:r>
      <w:bookmarkEnd w:id="28"/>
      <w:bookmarkEnd w:id="29"/>
      <w:bookmarkEnd w:id="30"/>
    </w:p>
    <w:p>
      <w:pPr>
        <w:ind w:firstLine="480"/>
        <w:rPr>
          <w:color w:val="000000"/>
        </w:rPr>
      </w:pPr>
      <w:r>
        <w:rPr>
          <w:rFonts w:hint="eastAsia"/>
          <w:color w:val="000000"/>
        </w:rPr>
        <w:t>Browser/Server开发模式使用的是浏览器和服务器的模式</w:t>
      </w:r>
      <w:r>
        <w:rPr>
          <w:rFonts w:hint="eastAsia"/>
          <w:color w:val="000000"/>
          <w:vertAlign w:val="superscript"/>
        </w:rPr>
        <w:t>[3]</w:t>
      </w:r>
      <w:r>
        <w:rPr>
          <w:rFonts w:hint="eastAsia"/>
          <w:color w:val="000000"/>
        </w:rPr>
        <w:t>，是在互联网发展的进程中，随着Internet技术的流行，对于以前经常使用的Client/Server模式的一种优化。这种浏览器与服务器的模式，通过对项目配置的端口信息，即可通过地址访问相应的服务器，在最大程度上减少了用户端的电脑负荷。以目前的情况来看，</w:t>
      </w:r>
      <w:r>
        <w:rPr>
          <w:rFonts w:hint="eastAsia"/>
          <w:color w:val="000000" w:themeColor="text1"/>
          <w14:textFill>
            <w14:solidFill>
              <w14:schemeClr w14:val="tx1"/>
            </w14:solidFill>
          </w14:textFill>
        </w:rPr>
        <w:t>Browser/Server的最大好处方便了用户的使用，基本上不需要安装其他任何东西就可以进行远程访问与使用，一般只需要针对于对系统的身份认证，即可实现。开发者需要尽可能多的考虑到用户使用的交互性与实时更新需求。</w:t>
      </w:r>
      <w:r>
        <w:rPr>
          <w:rFonts w:hint="eastAsia"/>
          <w:color w:val="000000"/>
        </w:rPr>
        <w:t>Browser/Server结构主要利用了不断成熟的Web浏览器技术，加之框架开发的搭建，从而更好的推进了该模式的广泛应用。</w:t>
      </w:r>
    </w:p>
    <w:p>
      <w:pPr>
        <w:pStyle w:val="4"/>
        <w:spacing w:before="120" w:after="120"/>
      </w:pPr>
      <w:bookmarkStart w:id="31" w:name="_Toc28642"/>
      <w:bookmarkStart w:id="32" w:name="_Toc13453"/>
      <w:bookmarkStart w:id="33" w:name="_Toc21028"/>
      <w:r>
        <w:rPr>
          <w:rFonts w:hint="eastAsia"/>
        </w:rPr>
        <w:t xml:space="preserve">2.1.2 </w:t>
      </w:r>
      <w:r>
        <w:rPr>
          <w:rFonts w:ascii="Arial" w:hAnsi="Arial" w:cs="Arial"/>
        </w:rPr>
        <w:t>SpringBoot</w:t>
      </w:r>
      <w:r>
        <w:rPr>
          <w:rFonts w:hint="eastAsia"/>
        </w:rPr>
        <w:t>后端开发</w:t>
      </w:r>
      <w:bookmarkEnd w:id="31"/>
      <w:bookmarkEnd w:id="32"/>
      <w:bookmarkEnd w:id="33"/>
    </w:p>
    <w:p>
      <w:pPr>
        <w:ind w:firstLine="420" w:firstLineChars="0"/>
        <w:rPr>
          <w:color w:val="000000"/>
        </w:rPr>
      </w:pPr>
      <w:r>
        <w:rPr>
          <w:rFonts w:hint="eastAsia"/>
          <w:color w:val="000000"/>
        </w:rPr>
        <w:t>SpringBoot是在Spring4.0的基础之上进行重新改良的版本，在这种改良的前提之下，不仅将Spring的配置信息进行了最大程度的简单与优化，而且在进行搭建Spring环境时，还做到了简单与优化配置的过程，可以对用户创建项目得到了最便捷的使用方式。SpringBoot创建的初始化程序中还包含着两个重要的策略：开箱即用和约定优于配置</w:t>
      </w:r>
      <w:r>
        <w:rPr>
          <w:rFonts w:hint="eastAsia"/>
          <w:color w:val="000000"/>
          <w:vertAlign w:val="superscript"/>
        </w:rPr>
        <w:t>[4]</w:t>
      </w:r>
      <w:r>
        <w:rPr>
          <w:rFonts w:hint="eastAsia"/>
          <w:color w:val="000000"/>
        </w:rPr>
        <w:t>。</w:t>
      </w:r>
    </w:p>
    <w:p>
      <w:pPr>
        <w:pStyle w:val="4"/>
        <w:spacing w:before="120" w:after="120"/>
      </w:pPr>
      <w:bookmarkStart w:id="34" w:name="_Toc21986"/>
      <w:bookmarkStart w:id="35" w:name="_Toc28793"/>
      <w:bookmarkStart w:id="36" w:name="_Toc19615"/>
      <w:r>
        <w:rPr>
          <w:rFonts w:hint="eastAsia"/>
        </w:rPr>
        <w:t xml:space="preserve">2.1.3 </w:t>
      </w:r>
      <w:r>
        <w:rPr>
          <w:rFonts w:ascii="Arial" w:hAnsi="Arial" w:cs="Arial"/>
        </w:rPr>
        <w:t>Vue+ElenmentUi</w:t>
      </w:r>
      <w:r>
        <w:rPr>
          <w:rFonts w:hint="eastAsia"/>
        </w:rPr>
        <w:t>前端开发</w:t>
      </w:r>
      <w:bookmarkEnd w:id="34"/>
      <w:bookmarkEnd w:id="35"/>
      <w:bookmarkEnd w:id="36"/>
    </w:p>
    <w:p>
      <w:pPr>
        <w:ind w:firstLine="480"/>
        <w:rPr>
          <w:color w:val="000000"/>
        </w:rPr>
      </w:pPr>
      <w:r>
        <w:rPr>
          <w:rFonts w:hint="eastAsia"/>
          <w:color w:val="000000"/>
        </w:rPr>
        <w:t>Vue是用于创建用户使用界面的框架，这个框架直接负责用户的使用界面的设计，关乎用户的交互性需求与整体体验效果，负责三层架构中的视图层。Vue中设计了很多组件，很容易与其他库或者项目使用，不仅做到了数据同步，而且大大增强了页面的渲染能力，其组件化的形式，增强了页面的交互能力，极大的提高了代码的重用率。</w:t>
      </w:r>
    </w:p>
    <w:p>
      <w:pPr>
        <w:pStyle w:val="4"/>
        <w:spacing w:before="120" w:after="120"/>
      </w:pPr>
      <w:bookmarkStart w:id="37" w:name="_Toc31148"/>
      <w:bookmarkStart w:id="38" w:name="_Toc31038"/>
      <w:bookmarkStart w:id="39" w:name="_Toc32566"/>
      <w:r>
        <w:rPr>
          <w:rFonts w:hint="eastAsia"/>
        </w:rPr>
        <w:t xml:space="preserve">2.1.4 </w:t>
      </w:r>
      <w:r>
        <w:rPr>
          <w:rFonts w:ascii="Arial" w:hAnsi="Arial" w:cs="Arial"/>
        </w:rPr>
        <w:t>Mybatis</w:t>
      </w:r>
      <w:r>
        <w:rPr>
          <w:rFonts w:hint="eastAsia"/>
        </w:rPr>
        <w:t>框架</w:t>
      </w:r>
      <w:bookmarkEnd w:id="37"/>
      <w:bookmarkEnd w:id="38"/>
      <w:bookmarkEnd w:id="39"/>
    </w:p>
    <w:p>
      <w:pPr>
        <w:ind w:firstLine="420" w:firstLineChars="0"/>
        <w:rPr>
          <w:color w:val="000000"/>
        </w:rPr>
      </w:pPr>
      <w:r>
        <w:rPr>
          <w:rFonts w:hint="eastAsia"/>
          <w:color w:val="000000"/>
        </w:rPr>
        <w:t>Mybatis框架时针对数据库而存在的框架，主要负责对数据库的数据的处理操作。在创建项目并引入相应的jar包以及依赖之后，便可实现对数据的基本处理等操作，在底层源码的支撑下，可以通过源码分析等函数，直接处理数据库，完善后端的处理功能，本系统正是Mybatis框架实现对数据库的管理操作。</w:t>
      </w:r>
    </w:p>
    <w:p>
      <w:pPr>
        <w:pStyle w:val="3"/>
        <w:spacing w:before="240"/>
      </w:pPr>
      <w:bookmarkStart w:id="40" w:name="_Toc16783"/>
      <w:bookmarkStart w:id="41" w:name="_Toc6322"/>
      <w:bookmarkStart w:id="42" w:name="_Toc5040"/>
      <w:r>
        <w:rPr>
          <w:rFonts w:hint="eastAsia"/>
        </w:rPr>
        <w:t>2.2 开发语言</w:t>
      </w:r>
      <w:bookmarkEnd w:id="40"/>
    </w:p>
    <w:p>
      <w:pPr>
        <w:ind w:firstLine="480"/>
      </w:pPr>
      <w:r>
        <w:rPr>
          <w:rFonts w:hint="eastAsia"/>
          <w:color w:val="000000"/>
        </w:rPr>
        <w:t>Java是一门面向对象的编程语言，具有功能是强大和简单易用两个特征</w:t>
      </w:r>
      <w:r>
        <w:rPr>
          <w:rFonts w:hint="eastAsia"/>
          <w:color w:val="000000"/>
          <w:vertAlign w:val="superscript"/>
        </w:rPr>
        <w:t>[5]</w:t>
      </w:r>
      <w:r>
        <w:rPr>
          <w:rFonts w:hint="eastAsia"/>
          <w:color w:val="000000"/>
        </w:rPr>
        <w:t>。开发者更多的只是需要基于其面向对象的优点，从而基于编程语言的开发过程进行项目开发。Java语言经历过长时间的发展，目前已经被许多公司接受并为其开发出成熟的软件，可用于编译并且运行Java程序，最终实现了所开发系统的运行效率与运行目的。就其稳健性而言，消除了某些编程错误，使得它写可靠软件相当容易。</w:t>
      </w:r>
    </w:p>
    <w:p>
      <w:pPr>
        <w:pStyle w:val="3"/>
        <w:spacing w:before="240"/>
      </w:pPr>
      <w:bookmarkStart w:id="43" w:name="_Toc31232"/>
      <w:r>
        <w:rPr>
          <w:rFonts w:hint="eastAsia"/>
        </w:rPr>
        <w:t>2.3 开发工具</w:t>
      </w:r>
      <w:bookmarkEnd w:id="41"/>
      <w:bookmarkEnd w:id="42"/>
      <w:bookmarkEnd w:id="43"/>
    </w:p>
    <w:p>
      <w:pPr>
        <w:ind w:firstLine="420" w:firstLineChars="0"/>
        <w:rPr>
          <w:color w:val="000000"/>
        </w:rPr>
      </w:pPr>
      <w:r>
        <w:rPr>
          <w:rFonts w:hint="eastAsia"/>
          <w:color w:val="000000"/>
        </w:rPr>
        <w:t>数据库：MySql5.5.62</w:t>
      </w:r>
    </w:p>
    <w:p>
      <w:pPr>
        <w:ind w:firstLine="420" w:firstLineChars="0"/>
        <w:rPr>
          <w:szCs w:val="21"/>
        </w:rPr>
      </w:pPr>
      <w:r>
        <w:rPr>
          <w:rFonts w:hint="eastAsia"/>
          <w:color w:val="000000"/>
        </w:rPr>
        <w:t>数据库管理工具：</w:t>
      </w:r>
      <w:r>
        <w:rPr>
          <w:szCs w:val="21"/>
        </w:rPr>
        <w:t>Navicat Premium</w:t>
      </w:r>
      <w:r>
        <w:rPr>
          <w:rFonts w:hint="eastAsia"/>
          <w:szCs w:val="21"/>
        </w:rPr>
        <w:t>12</w:t>
      </w:r>
    </w:p>
    <w:p>
      <w:pPr>
        <w:ind w:firstLine="420" w:firstLineChars="0"/>
        <w:rPr>
          <w:color w:val="000000"/>
        </w:rPr>
      </w:pPr>
      <w:r>
        <w:rPr>
          <w:rFonts w:hint="eastAsia"/>
          <w:color w:val="000000"/>
        </w:rPr>
        <w:t>项目管理：</w:t>
      </w:r>
      <w:r>
        <w:rPr>
          <w:color w:val="000000"/>
        </w:rPr>
        <w:t>Spring Initializr</w:t>
      </w:r>
    </w:p>
    <w:p>
      <w:pPr>
        <w:ind w:firstLine="420" w:firstLineChars="0"/>
        <w:rPr>
          <w:szCs w:val="21"/>
        </w:rPr>
      </w:pPr>
      <w:r>
        <w:rPr>
          <w:rFonts w:hint="eastAsia"/>
          <w:color w:val="000000"/>
        </w:rPr>
        <w:t>开发工具：</w:t>
      </w:r>
      <w:r>
        <w:rPr>
          <w:rFonts w:hint="eastAsia"/>
          <w:szCs w:val="21"/>
        </w:rPr>
        <w:t>JDK1.8</w:t>
      </w:r>
    </w:p>
    <w:p>
      <w:pPr>
        <w:ind w:firstLine="420" w:firstLineChars="0"/>
        <w:rPr>
          <w:szCs w:val="21"/>
        </w:rPr>
      </w:pPr>
      <w:r>
        <w:rPr>
          <w:rFonts w:hint="eastAsia"/>
          <w:szCs w:val="21"/>
        </w:rPr>
        <w:t>编程语言：Java</w:t>
      </w:r>
    </w:p>
    <w:p>
      <w:pPr>
        <w:ind w:firstLine="420" w:firstLineChars="0"/>
        <w:rPr>
          <w:szCs w:val="21"/>
        </w:rPr>
      </w:pPr>
      <w:r>
        <w:rPr>
          <w:rFonts w:hint="eastAsia"/>
          <w:szCs w:val="21"/>
        </w:rPr>
        <w:t xml:space="preserve">后端编程工具：IntelliJ IDEA 2019.3.3 </w:t>
      </w:r>
    </w:p>
    <w:p>
      <w:pPr>
        <w:ind w:firstLine="420" w:firstLineChars="0"/>
        <w:rPr>
          <w:szCs w:val="21"/>
        </w:rPr>
      </w:pPr>
      <w:r>
        <w:rPr>
          <w:rFonts w:hint="eastAsia"/>
          <w:szCs w:val="21"/>
        </w:rPr>
        <w:t>前端编程工具：Visual Studio Code</w:t>
      </w:r>
    </w:p>
    <w:p>
      <w:pPr>
        <w:pStyle w:val="2"/>
        <w:spacing w:before="480" w:after="480"/>
      </w:pPr>
      <w:bookmarkStart w:id="44" w:name="_Toc5679"/>
      <w:bookmarkStart w:id="45" w:name="_Toc15248"/>
      <w:bookmarkStart w:id="46" w:name="_Toc26799"/>
      <w:r>
        <w:rPr>
          <w:rFonts w:hint="eastAsia"/>
        </w:rPr>
        <w:t>3 需求分析</w:t>
      </w:r>
      <w:bookmarkEnd w:id="44"/>
      <w:bookmarkEnd w:id="45"/>
      <w:bookmarkEnd w:id="46"/>
    </w:p>
    <w:p>
      <w:pPr>
        <w:pStyle w:val="3"/>
        <w:spacing w:before="240"/>
      </w:pPr>
      <w:bookmarkStart w:id="47" w:name="_Toc12306"/>
      <w:bookmarkStart w:id="48" w:name="_Toc4086"/>
      <w:bookmarkStart w:id="49" w:name="_Toc11960"/>
      <w:r>
        <w:rPr>
          <w:rFonts w:hint="eastAsia"/>
        </w:rPr>
        <w:t>3.1 可行性需求分析</w:t>
      </w:r>
      <w:bookmarkEnd w:id="47"/>
      <w:bookmarkEnd w:id="48"/>
      <w:bookmarkEnd w:id="49"/>
    </w:p>
    <w:p>
      <w:pPr>
        <w:pStyle w:val="4"/>
        <w:spacing w:before="120" w:after="120"/>
      </w:pPr>
      <w:bookmarkStart w:id="50" w:name="_Toc31460"/>
      <w:bookmarkStart w:id="51" w:name="_Toc19786"/>
      <w:bookmarkStart w:id="52" w:name="_Toc4111"/>
      <w:r>
        <w:rPr>
          <w:rFonts w:hint="eastAsia"/>
        </w:rPr>
        <w:t>3.1.1 经济可行性</w:t>
      </w:r>
      <w:bookmarkEnd w:id="50"/>
      <w:bookmarkEnd w:id="51"/>
      <w:bookmarkEnd w:id="52"/>
    </w:p>
    <w:p>
      <w:pPr>
        <w:ind w:firstLine="420" w:firstLineChars="0"/>
        <w:rPr>
          <w:color w:val="000000"/>
        </w:rPr>
      </w:pPr>
      <w:r>
        <w:rPr>
          <w:rFonts w:hint="eastAsia"/>
          <w:color w:val="000000"/>
        </w:rPr>
        <w:t>目前，进行可行性的目标，就是要在控制成本尽可能低的前提下为系统的额开发带来最佳的经济效益。在前后端分离技术日益成熟的今天，以SpringBoot作为系统核心的后端开发框架，在这种改良的前提之下，不仅将Spring的配置信息进行了最大程度的简单与优化，而且在进行搭建Spring环境时，还做到了简单与优化配置的过程，可以对用户创建项目得到了最便捷的使用方式。SpringBoot创建的初始化程序中还包含着两个重要的策略：开箱即用和约定优于配置</w:t>
      </w:r>
      <w:r>
        <w:rPr>
          <w:rFonts w:hint="eastAsia"/>
          <w:color w:val="000000"/>
          <w:vertAlign w:val="superscript"/>
        </w:rPr>
        <w:t>[6]</w:t>
      </w:r>
      <w:r>
        <w:rPr>
          <w:rFonts w:hint="eastAsia"/>
          <w:color w:val="000000"/>
        </w:rPr>
        <w:t>，而不要XML配置文件，尤其是做到了开放源码，并且支持多种引擎开发，因此不需要支付额外的费用。</w:t>
      </w:r>
    </w:p>
    <w:p>
      <w:pPr>
        <w:pStyle w:val="4"/>
        <w:spacing w:before="120" w:after="120"/>
      </w:pPr>
      <w:bookmarkStart w:id="53" w:name="_Toc21103"/>
      <w:bookmarkStart w:id="54" w:name="_Toc23849"/>
      <w:bookmarkStart w:id="55" w:name="_Toc4448"/>
      <w:r>
        <w:rPr>
          <w:rFonts w:hint="eastAsia"/>
        </w:rPr>
        <w:t>3.1.2 社会可行性</w:t>
      </w:r>
      <w:bookmarkEnd w:id="53"/>
      <w:bookmarkEnd w:id="54"/>
      <w:bookmarkEnd w:id="55"/>
    </w:p>
    <w:p>
      <w:pPr>
        <w:ind w:firstLine="420" w:firstLineChars="0"/>
        <w:rPr>
          <w:color w:val="000000"/>
        </w:rPr>
      </w:pPr>
      <w:r>
        <w:rPr>
          <w:rFonts w:hint="eastAsia"/>
          <w:color w:val="000000"/>
        </w:rPr>
        <w:t>就目前的社会环境变化以及人口的数量变化，在本就不充裕的医疗资源的背景下，医疗系统的开发，是医疗体系发展不可或缺的一个大的方向，也是解决民生问题的最大导向。人民对于医疗技术的渴求，对于更智能化，更便捷的医疗技术平台，使其可以更好的了解自己的身体状况，更好的呵护自身健康。目前互联网技术的发展，大范围的网络覆盖，实现了信息交流的可能，使得该系统的使用前提得到了保证，不仅能获得医疗资源，对于自身的疾病隐患，也能够在提前获取医疗资源并进行一定程度上的自我判断。</w:t>
      </w:r>
    </w:p>
    <w:p>
      <w:pPr>
        <w:pStyle w:val="4"/>
        <w:spacing w:before="120" w:after="120"/>
      </w:pPr>
      <w:bookmarkStart w:id="56" w:name="_Toc18375"/>
      <w:r>
        <w:rPr>
          <w:rFonts w:hint="eastAsia"/>
        </w:rPr>
        <w:t>3.1.3 技术可行性</w:t>
      </w:r>
      <w:bookmarkEnd w:id="56"/>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基于该系统开发的智慧医疗平台，以目前相对成熟的Java编程语言开发，使得系统实现成为了可能。Java的强大功能以及简单易用的两大特征，在经历了几十年的运用，已经被设计成写高可靠和文件软件的首选，在这种前提下，极大的简化了该系统的开发过程，并且为该系统的实现目标做好了很好的铺垫。目前而言，基于在校学习经历以及实习阶段掌握的相关技术，对轻量型框架的使用已掌握基本技能，因此，目前的技术水平已具备开发智慧医疗系统。</w:t>
      </w:r>
    </w:p>
    <w:p>
      <w:pPr>
        <w:pStyle w:val="3"/>
        <w:spacing w:before="240"/>
      </w:pPr>
      <w:bookmarkStart w:id="57" w:name="_Toc31452"/>
      <w:bookmarkStart w:id="58" w:name="_Toc27360"/>
      <w:bookmarkStart w:id="59" w:name="_Toc18388"/>
      <w:r>
        <w:rPr>
          <w:rFonts w:hint="eastAsia"/>
        </w:rPr>
        <w:t>3.2 功能性需求分析</w:t>
      </w:r>
      <w:bookmarkEnd w:id="57"/>
      <w:bookmarkEnd w:id="58"/>
      <w:bookmarkEnd w:id="59"/>
    </w:p>
    <w:p>
      <w:pPr>
        <w:pStyle w:val="4"/>
        <w:spacing w:before="120" w:after="120"/>
      </w:pPr>
      <w:bookmarkStart w:id="60" w:name="_Toc7198"/>
      <w:r>
        <w:rPr>
          <w:rFonts w:hint="eastAsia"/>
        </w:rPr>
        <w:t>3.2.1 注册登录</w:t>
      </w:r>
      <w:bookmarkEnd w:id="60"/>
    </w:p>
    <w:p>
      <w:pPr>
        <w:ind w:firstLine="420" w:firstLineChars="0"/>
        <w:rPr>
          <w:color w:val="000000"/>
          <w:kern w:val="0"/>
        </w:rPr>
      </w:pPr>
      <w:r>
        <w:rPr>
          <w:rFonts w:hint="eastAsia"/>
          <w:color w:val="000000"/>
          <w:kern w:val="0"/>
        </w:rPr>
        <w:t>注册登录模块显示患者医生两种不同身份的信息注册及登录，注册功能中包括了对用户输入信息的一般限制以及规范；当输入信息错误时需进行提示。</w:t>
      </w:r>
    </w:p>
    <w:p>
      <w:pPr>
        <w:pStyle w:val="4"/>
        <w:spacing w:before="120" w:after="120"/>
      </w:pPr>
      <w:bookmarkStart w:id="61" w:name="_Toc992"/>
      <w:r>
        <w:rPr>
          <w:rFonts w:hint="eastAsia"/>
        </w:rPr>
        <w:t>3.2.2 系统首页</w:t>
      </w:r>
      <w:bookmarkEnd w:id="61"/>
    </w:p>
    <w:p>
      <w:pPr>
        <w:ind w:firstLine="420" w:firstLineChars="0"/>
        <w:rPr>
          <w:color w:val="000000"/>
          <w:kern w:val="0"/>
        </w:rPr>
      </w:pPr>
      <w:r>
        <w:rPr>
          <w:rFonts w:hint="eastAsia"/>
          <w:color w:val="000000"/>
          <w:kern w:val="0"/>
        </w:rPr>
        <w:t>系统首页显示登录者身份的头像信息和相关信息，在头像下方显示跳转到设置界面或者退出；在系统首页下方展示对应的医生列表信息或者患者信息，在导航栏要显示对医生或者科室的信息查询；后端管理者界面显示导航栏信息，一些统计图表以及系统的相关信息。</w:t>
      </w:r>
    </w:p>
    <w:p>
      <w:pPr>
        <w:pStyle w:val="4"/>
        <w:spacing w:before="120" w:after="120"/>
      </w:pPr>
      <w:bookmarkStart w:id="62" w:name="_Toc14567"/>
      <w:r>
        <w:rPr>
          <w:rFonts w:hint="eastAsia"/>
        </w:rPr>
        <w:t>3.2.3 医护管理</w:t>
      </w:r>
      <w:bookmarkEnd w:id="62"/>
    </w:p>
    <w:p>
      <w:pPr>
        <w:ind w:firstLine="420" w:firstLineChars="0"/>
        <w:rPr>
          <w:color w:val="000000"/>
          <w:kern w:val="0"/>
        </w:rPr>
      </w:pPr>
      <w:r>
        <w:rPr>
          <w:rFonts w:hint="eastAsia"/>
          <w:color w:val="000000"/>
          <w:kern w:val="0"/>
        </w:rPr>
        <w:t>医护管理模块显示对医护人员信息的增加，删除，查询，修改等功能，在删除模块包括了对医护信息进行单项删除与多项删除，查询模块包括了对医护信息进行模糊查询，还包括了对某一位医护人员接诊的患者信息的管理。</w:t>
      </w:r>
    </w:p>
    <w:p>
      <w:pPr>
        <w:pStyle w:val="4"/>
        <w:spacing w:before="120" w:after="120"/>
      </w:pPr>
      <w:bookmarkStart w:id="63" w:name="_Toc18009"/>
      <w:r>
        <w:rPr>
          <w:rFonts w:hint="eastAsia"/>
        </w:rPr>
        <w:t>3.2.4 患者管理</w:t>
      </w:r>
      <w:bookmarkEnd w:id="63"/>
    </w:p>
    <w:p>
      <w:pPr>
        <w:ind w:firstLine="420" w:firstLineChars="0"/>
        <w:rPr>
          <w:color w:val="000000"/>
          <w:kern w:val="0"/>
        </w:rPr>
      </w:pPr>
      <w:r>
        <w:rPr>
          <w:rFonts w:hint="eastAsia"/>
          <w:color w:val="000000"/>
          <w:kern w:val="0"/>
        </w:rPr>
        <w:t>患者管理模块显示对患者信息的增加，删除，查询，修改等功能，在删除模块包括了对患者信息进行单项删除与多项删除，在查询模块包括了对患者信息进行模糊查询。</w:t>
      </w:r>
    </w:p>
    <w:p>
      <w:pPr>
        <w:pStyle w:val="4"/>
        <w:spacing w:before="120" w:after="120"/>
      </w:pPr>
      <w:bookmarkStart w:id="64" w:name="_Toc1055"/>
      <w:r>
        <w:rPr>
          <w:rFonts w:hint="eastAsia"/>
        </w:rPr>
        <w:t>3.2.5 药品管理</w:t>
      </w:r>
      <w:bookmarkEnd w:id="64"/>
    </w:p>
    <w:p>
      <w:pPr>
        <w:ind w:firstLine="420" w:firstLineChars="0"/>
        <w:rPr>
          <w:color w:val="000000"/>
          <w:kern w:val="0"/>
        </w:rPr>
      </w:pPr>
      <w:r>
        <w:rPr>
          <w:rFonts w:hint="eastAsia"/>
          <w:color w:val="000000"/>
          <w:kern w:val="0"/>
        </w:rPr>
        <w:t>药品管理模块显示对药品信息的增加，删除，查询，修改等功能，在删除模块包括了对药品信息进行单项删除与多项删除，在查询模块包括了对药品信息进行模糊查询。</w:t>
      </w:r>
    </w:p>
    <w:p>
      <w:pPr>
        <w:pStyle w:val="4"/>
        <w:spacing w:before="120" w:after="120"/>
      </w:pPr>
      <w:bookmarkStart w:id="65" w:name="_Toc5485"/>
      <w:r>
        <w:rPr>
          <w:rFonts w:hint="eastAsia"/>
        </w:rPr>
        <w:t>3.2.6 病历管理</w:t>
      </w:r>
      <w:bookmarkEnd w:id="65"/>
    </w:p>
    <w:p>
      <w:pPr>
        <w:ind w:firstLine="420" w:firstLineChars="0"/>
        <w:rPr>
          <w:color w:val="000000"/>
          <w:kern w:val="0"/>
        </w:rPr>
      </w:pPr>
      <w:r>
        <w:rPr>
          <w:rFonts w:hint="eastAsia"/>
          <w:color w:val="000000"/>
          <w:kern w:val="0"/>
        </w:rPr>
        <w:t>病历管理模块显示对病历信息的增加，删除，查询，修改等功能，在删除模块包括了对病历信息进行单项删除与多项删除，在查询模块包括了对病历信息进行模糊查询。</w:t>
      </w:r>
    </w:p>
    <w:p>
      <w:pPr>
        <w:pStyle w:val="4"/>
        <w:spacing w:before="120" w:after="120"/>
      </w:pPr>
      <w:bookmarkStart w:id="66" w:name="_Toc19154"/>
      <w:r>
        <w:rPr>
          <w:rFonts w:hint="eastAsia"/>
        </w:rPr>
        <w:t>3.2.7 就诊会话</w:t>
      </w:r>
      <w:bookmarkEnd w:id="66"/>
    </w:p>
    <w:p>
      <w:pPr>
        <w:ind w:firstLine="420" w:firstLineChars="0"/>
        <w:rPr>
          <w:color w:val="000000"/>
          <w:kern w:val="0"/>
        </w:rPr>
      </w:pPr>
      <w:r>
        <w:rPr>
          <w:rFonts w:hint="eastAsia"/>
          <w:color w:val="000000"/>
          <w:kern w:val="0"/>
        </w:rPr>
        <w:t>就诊会话功能需展示会话者之间的所有会话记录，并对会话信息的发送做到实时响应与页面刷新功能，不用患者与医生之间的会话记录做到屏蔽与隐私保护。</w:t>
      </w:r>
    </w:p>
    <w:p>
      <w:pPr>
        <w:pStyle w:val="4"/>
        <w:spacing w:before="120" w:after="120"/>
      </w:pPr>
      <w:bookmarkStart w:id="67" w:name="_Toc21289"/>
      <w:r>
        <w:rPr>
          <w:rFonts w:hint="eastAsia"/>
        </w:rPr>
        <w:t>3.2.8 错误处理</w:t>
      </w:r>
      <w:bookmarkEnd w:id="67"/>
    </w:p>
    <w:p>
      <w:pPr>
        <w:ind w:firstLine="420" w:firstLineChars="0"/>
        <w:rPr>
          <w:color w:val="000000"/>
          <w:kern w:val="0"/>
        </w:rPr>
      </w:pPr>
      <w:r>
        <w:rPr>
          <w:rFonts w:hint="eastAsia"/>
          <w:color w:val="000000"/>
          <w:kern w:val="0"/>
        </w:rPr>
        <w:t xml:space="preserve"> 使用该系统时，需进行系统的错误信息反馈，对添加、删除、发送信息等操作时，需提示操作的成功与否等。</w:t>
      </w:r>
    </w:p>
    <w:p>
      <w:pPr>
        <w:pStyle w:val="3"/>
        <w:spacing w:before="240"/>
      </w:pPr>
      <w:bookmarkStart w:id="68" w:name="_Toc21317"/>
      <w:bookmarkStart w:id="69" w:name="_Toc2865"/>
      <w:bookmarkStart w:id="70" w:name="_Toc7608"/>
      <w:r>
        <w:rPr>
          <w:rFonts w:hint="eastAsia"/>
        </w:rPr>
        <w:t>3.3 非功能性需求分析</w:t>
      </w:r>
      <w:bookmarkEnd w:id="68"/>
      <w:bookmarkEnd w:id="69"/>
      <w:bookmarkEnd w:id="70"/>
    </w:p>
    <w:p>
      <w:pPr>
        <w:pStyle w:val="4"/>
        <w:spacing w:before="120" w:after="120"/>
      </w:pPr>
      <w:bookmarkStart w:id="71" w:name="_Toc3964"/>
      <w:r>
        <w:rPr>
          <w:rFonts w:hint="eastAsia"/>
        </w:rPr>
        <w:t>3.3.1 安全性</w:t>
      </w:r>
      <w:bookmarkEnd w:id="71"/>
    </w:p>
    <w:p>
      <w:pPr>
        <w:ind w:firstLine="480"/>
        <w:rPr>
          <w:color w:val="000000"/>
          <w:kern w:val="0"/>
        </w:rPr>
      </w:pPr>
      <w:r>
        <w:rPr>
          <w:rFonts w:hint="eastAsia"/>
          <w:color w:val="000000"/>
          <w:kern w:val="0"/>
        </w:rPr>
        <w:t>系统的数据在获取之后，需存放于数据库中，且应对数据库进行设置密码保护；访问数据库时需要获取权限，如系统后端连接数据库时需配置账号密码等信息；根据用户身份的不同，授予相应的医生和患者具有的注册、登录以及会话的权限，根据权限控制访问数据。</w:t>
      </w:r>
    </w:p>
    <w:p>
      <w:pPr>
        <w:pStyle w:val="4"/>
        <w:spacing w:before="120" w:after="120"/>
      </w:pPr>
      <w:bookmarkStart w:id="72" w:name="_Toc19809"/>
      <w:r>
        <w:rPr>
          <w:rFonts w:hint="eastAsia"/>
        </w:rPr>
        <w:t>3.3.2 易用性</w:t>
      </w:r>
      <w:bookmarkEnd w:id="72"/>
    </w:p>
    <w:p>
      <w:pPr>
        <w:ind w:firstLine="480"/>
        <w:rPr>
          <w:color w:val="000000"/>
          <w:kern w:val="0"/>
        </w:rPr>
      </w:pPr>
      <w:r>
        <w:rPr>
          <w:rFonts w:hint="eastAsia"/>
          <w:color w:val="000000"/>
          <w:kern w:val="0"/>
        </w:rPr>
        <w:t>本系统基于患者与医生的用户对象，需保证进行使用时的操作简易性，能够在界面直观的展示系统的使用，防止用户产生误解从而无法实现易操作性，界面应该尽可能做到美观，简洁，布局合理。</w:t>
      </w:r>
    </w:p>
    <w:p>
      <w:pPr>
        <w:pStyle w:val="4"/>
        <w:spacing w:before="120" w:after="120"/>
      </w:pPr>
      <w:bookmarkStart w:id="73" w:name="_Toc898"/>
      <w:r>
        <w:rPr>
          <w:rFonts w:hint="eastAsia"/>
        </w:rPr>
        <w:t>3.3.3 可维护性与可扩展性</w:t>
      </w:r>
      <w:bookmarkEnd w:id="73"/>
    </w:p>
    <w:p>
      <w:pPr>
        <w:ind w:firstLine="480"/>
      </w:pPr>
      <w:r>
        <w:rPr>
          <w:rFonts w:hint="eastAsia"/>
          <w:color w:val="000000"/>
          <w:kern w:val="0"/>
        </w:rPr>
        <w:t>系统功能应做到模块化，当业务流程产生并更后，能够进行灵活配置，尽可能减少项目后期进行开发的重复性工作；可复用的组件应该加以分类，分开封装以便于进行调用。</w:t>
      </w:r>
    </w:p>
    <w:p>
      <w:pPr>
        <w:pStyle w:val="2"/>
        <w:spacing w:before="480" w:after="480"/>
      </w:pPr>
      <w:bookmarkStart w:id="74" w:name="_Toc14617"/>
      <w:bookmarkStart w:id="75" w:name="_Toc21"/>
      <w:bookmarkStart w:id="76" w:name="_Toc31586"/>
      <w:r>
        <w:rPr>
          <w:rFonts w:hint="eastAsia"/>
        </w:rPr>
        <w:t>4 系统设计</w:t>
      </w:r>
      <w:bookmarkEnd w:id="74"/>
      <w:bookmarkEnd w:id="75"/>
      <w:bookmarkEnd w:id="76"/>
    </w:p>
    <w:p>
      <w:pPr>
        <w:pStyle w:val="3"/>
        <w:spacing w:before="240"/>
      </w:pPr>
      <w:bookmarkStart w:id="77" w:name="_Toc32131"/>
      <w:bookmarkStart w:id="78" w:name="_Toc278"/>
      <w:bookmarkStart w:id="79" w:name="_Toc18407"/>
      <w:r>
        <w:rPr>
          <w:rFonts w:hint="eastAsia"/>
        </w:rPr>
        <w:t>4.1 系统总体结构</w:t>
      </w:r>
      <w:bookmarkEnd w:id="77"/>
      <w:bookmarkEnd w:id="78"/>
      <w:bookmarkEnd w:id="79"/>
    </w:p>
    <w:p>
      <w:pPr>
        <w:ind w:firstLine="480"/>
      </w:pPr>
      <w:r>
        <w:rPr>
          <w:rFonts w:hint="eastAsia"/>
        </w:rPr>
        <w:t>基于上述分析，系统设计主要分为身份注册登录，医护管理，患者管理，病历管理，系统首页管理，就诊会话管理。具体结构大致如下图4-1所示。</w:t>
      </w:r>
    </w:p>
    <w:p>
      <w:pPr>
        <w:ind w:firstLine="480"/>
      </w:pPr>
    </w:p>
    <w:p>
      <w:pPr>
        <w:spacing w:line="240" w:lineRule="auto"/>
        <w:ind w:firstLine="0" w:firstLineChars="0"/>
        <w:jc w:val="center"/>
        <w:rPr>
          <w:color w:val="000000"/>
        </w:rPr>
      </w:pPr>
      <w:r>
        <w:rPr>
          <w:rFonts w:hint="eastAsia"/>
          <w:color w:val="000000"/>
        </w:rPr>
        <w:drawing>
          <wp:inline distT="0" distB="0" distL="114300" distR="114300">
            <wp:extent cx="3466465" cy="1798955"/>
            <wp:effectExtent l="0" t="0" r="8255" b="14605"/>
            <wp:docPr id="49" name="图片 49" descr="164837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48370590(1)"/>
                    <pic:cNvPicPr>
                      <a:picLocks noChangeAspect="1"/>
                    </pic:cNvPicPr>
                  </pic:nvPicPr>
                  <pic:blipFill>
                    <a:blip r:embed="rId25"/>
                    <a:srcRect l="9317" t="14025" r="9520" b="14066"/>
                    <a:stretch>
                      <a:fillRect/>
                    </a:stretch>
                  </pic:blipFill>
                  <pic:spPr>
                    <a:xfrm>
                      <a:off x="0" y="0"/>
                      <a:ext cx="3466465" cy="1798955"/>
                    </a:xfrm>
                    <a:prstGeom prst="rect">
                      <a:avLst/>
                    </a:prstGeom>
                  </pic:spPr>
                </pic:pic>
              </a:graphicData>
            </a:graphic>
          </wp:inline>
        </w:drawing>
      </w:r>
    </w:p>
    <w:p>
      <w:pPr>
        <w:ind w:firstLine="0" w:firstLineChars="0"/>
        <w:jc w:val="center"/>
      </w:pPr>
      <w:r>
        <w:rPr>
          <w:rFonts w:hint="eastAsia" w:eastAsia="黑体"/>
          <w:color w:val="000000"/>
          <w:sz w:val="21"/>
        </w:rPr>
        <w:t>图4-1系统结构图</w:t>
      </w:r>
    </w:p>
    <w:p>
      <w:pPr>
        <w:pStyle w:val="3"/>
        <w:spacing w:before="240"/>
      </w:pPr>
      <w:bookmarkStart w:id="80" w:name="_Toc10415"/>
      <w:bookmarkStart w:id="81" w:name="_Toc32028"/>
      <w:bookmarkStart w:id="82" w:name="_Toc6170"/>
      <w:r>
        <w:rPr>
          <w:rFonts w:hint="eastAsia"/>
        </w:rPr>
        <w:t>4.2 系统详细设计</w:t>
      </w:r>
      <w:bookmarkEnd w:id="80"/>
      <w:bookmarkEnd w:id="81"/>
      <w:bookmarkEnd w:id="82"/>
    </w:p>
    <w:p>
      <w:pPr>
        <w:pStyle w:val="4"/>
        <w:spacing w:before="120" w:after="120"/>
      </w:pPr>
      <w:bookmarkStart w:id="83" w:name="_Toc10144"/>
      <w:r>
        <w:rPr>
          <w:rFonts w:hint="eastAsia"/>
        </w:rPr>
        <w:t>4.2.1 注册登录</w:t>
      </w:r>
      <w:bookmarkEnd w:id="83"/>
    </w:p>
    <w:p>
      <w:pPr>
        <w:tabs>
          <w:tab w:val="left" w:pos="446"/>
        </w:tabs>
        <w:ind w:firstLine="480"/>
        <w:rPr>
          <w:color w:val="000000"/>
          <w:kern w:val="0"/>
        </w:rPr>
      </w:pPr>
      <w:r>
        <w:rPr>
          <w:rFonts w:hint="eastAsia"/>
          <w:color w:val="000000"/>
          <w:kern w:val="0"/>
        </w:rPr>
        <w:t>系统的登录用户为医生和患者，具有不同身份的人员信息需要配置不同的登录端口，并且为医生与患者提供注册功能，登录信息需与数据库信息进行匹配，在未注册信息时，显示用户登录失败，在登录成功后需进行相应页面的跳转。</w:t>
      </w:r>
    </w:p>
    <w:p>
      <w:pPr>
        <w:pStyle w:val="4"/>
        <w:spacing w:before="120" w:after="120"/>
      </w:pPr>
      <w:bookmarkStart w:id="84" w:name="_Toc14935"/>
      <w:r>
        <w:rPr>
          <w:rFonts w:hint="eastAsia"/>
        </w:rPr>
        <w:t>4.2.2 系统首页</w:t>
      </w:r>
      <w:bookmarkEnd w:id="84"/>
    </w:p>
    <w:p>
      <w:pPr>
        <w:ind w:firstLine="480"/>
        <w:rPr>
          <w:color w:val="000000"/>
        </w:rPr>
      </w:pPr>
      <w:r>
        <w:rPr>
          <w:rFonts w:hint="eastAsia"/>
          <w:color w:val="000000"/>
          <w:kern w:val="0"/>
        </w:rPr>
        <w:t>(1)</w:t>
      </w:r>
      <w:r>
        <w:rPr>
          <w:rFonts w:hint="eastAsia"/>
          <w:color w:val="000000"/>
        </w:rPr>
        <w:t>患者首页</w:t>
      </w:r>
    </w:p>
    <w:p>
      <w:pPr>
        <w:ind w:firstLine="480"/>
        <w:rPr>
          <w:color w:val="000000"/>
        </w:rPr>
      </w:pPr>
      <w:r>
        <w:rPr>
          <w:rFonts w:hint="eastAsia"/>
          <w:color w:val="000000"/>
        </w:rPr>
        <w:t>患者登录系统之后，展示该患者的姓名，头像等基本信息，医院的医生列表，对医院的医生和科室分别进行查询，单击头像下拉框可以选择退出登录；在医生列表中，可以选择自己所要就诊的医生，进行会话就诊</w:t>
      </w:r>
      <w:r>
        <w:rPr>
          <w:rFonts w:hint="eastAsia"/>
          <w:color w:val="000000"/>
          <w:kern w:val="0"/>
        </w:rPr>
        <w:t>。</w:t>
      </w:r>
    </w:p>
    <w:p>
      <w:pPr>
        <w:ind w:firstLine="480"/>
        <w:rPr>
          <w:color w:val="000000"/>
        </w:rPr>
      </w:pPr>
      <w:r>
        <w:rPr>
          <w:rFonts w:hint="eastAsia"/>
          <w:color w:val="000000"/>
          <w:kern w:val="0"/>
        </w:rPr>
        <w:t>(2)</w:t>
      </w:r>
      <w:r>
        <w:rPr>
          <w:rFonts w:hint="eastAsia"/>
          <w:color w:val="000000"/>
        </w:rPr>
        <w:t>医生首页</w:t>
      </w:r>
    </w:p>
    <w:p>
      <w:pPr>
        <w:ind w:firstLine="480"/>
        <w:rPr>
          <w:color w:val="000000"/>
        </w:rPr>
      </w:pPr>
      <w:r>
        <w:rPr>
          <w:rFonts w:hint="eastAsia"/>
          <w:color w:val="000000"/>
        </w:rPr>
        <w:t>医生登录系统之后，显示该医生接诊下的患者的列表信息；选择不同的患者后，界面显示该患者的基本信息，之后医生开始与患者进行就诊会话，同时保证不同患者之间的会话信息屏蔽</w:t>
      </w:r>
      <w:r>
        <w:rPr>
          <w:rFonts w:hint="eastAsia"/>
          <w:color w:val="000000"/>
          <w:kern w:val="0"/>
        </w:rPr>
        <w:t>。</w:t>
      </w:r>
    </w:p>
    <w:p>
      <w:pPr>
        <w:ind w:firstLine="480"/>
        <w:rPr>
          <w:color w:val="000000"/>
        </w:rPr>
      </w:pPr>
      <w:r>
        <w:rPr>
          <w:rFonts w:hint="eastAsia"/>
          <w:color w:val="000000"/>
          <w:kern w:val="0"/>
        </w:rPr>
        <w:t>(3)</w:t>
      </w:r>
      <w:r>
        <w:rPr>
          <w:rFonts w:hint="eastAsia"/>
          <w:color w:val="000000"/>
        </w:rPr>
        <w:t>管理平台首页</w:t>
      </w:r>
    </w:p>
    <w:p>
      <w:pPr>
        <w:ind w:firstLine="480"/>
        <w:rPr>
          <w:color w:val="000000"/>
        </w:rPr>
      </w:pPr>
      <w:r>
        <w:rPr>
          <w:rFonts w:hint="eastAsia"/>
          <w:color w:val="000000"/>
        </w:rPr>
        <w:t>管理员登录管理平台后，系统页面展示管理员的登录信息，头像等，在头像右侧设置下拉框，可以进行系统设置与退出系统登录，最右侧设置全屏功能，可将整个系统界面全屏；在左侧导航栏中，分别显示医护管理、患者管理、药品管理、病历管理等，并能够跳转至相应的界面进行管理</w:t>
      </w:r>
      <w:r>
        <w:rPr>
          <w:rFonts w:hint="eastAsia"/>
          <w:color w:val="000000"/>
          <w:kern w:val="0"/>
        </w:rPr>
        <w:t>。</w:t>
      </w:r>
    </w:p>
    <w:p>
      <w:pPr>
        <w:pStyle w:val="4"/>
        <w:spacing w:before="120" w:after="120"/>
      </w:pPr>
      <w:bookmarkStart w:id="85" w:name="_Toc14682"/>
      <w:r>
        <w:rPr>
          <w:rFonts w:hint="eastAsia"/>
        </w:rPr>
        <w:t>4.2.3 医护管理</w:t>
      </w:r>
      <w:bookmarkEnd w:id="85"/>
    </w:p>
    <w:p>
      <w:pPr>
        <w:ind w:firstLine="480"/>
        <w:rPr>
          <w:color w:val="000000"/>
          <w:kern w:val="0"/>
        </w:rPr>
      </w:pPr>
      <w:r>
        <w:rPr>
          <w:rFonts w:hint="eastAsia"/>
          <w:color w:val="000000"/>
          <w:kern w:val="0"/>
        </w:rPr>
        <w:t>医护管理界面展示所有医护人员的信息，其中，包括了对医护人员信息的批量删除，模糊查询，添加、修改、单项删除等功能；在展示医护人员信息时，需做到分页处理；在每条医护信息中，显示对应的就诊人管理，即可以做到对每一位医生对应的患者进行管理，并显示出对应的患者列表；管理界面可以实现对每一位医护人员的照片进行更新与上传，并且能够加载到项目中保存。</w:t>
      </w:r>
    </w:p>
    <w:p>
      <w:pPr>
        <w:pStyle w:val="4"/>
        <w:spacing w:before="120" w:after="120"/>
      </w:pPr>
      <w:bookmarkStart w:id="86" w:name="_Toc3339"/>
      <w:r>
        <w:rPr>
          <w:rFonts w:hint="eastAsia"/>
        </w:rPr>
        <w:t>4.2.4 患者管理</w:t>
      </w:r>
      <w:bookmarkEnd w:id="86"/>
    </w:p>
    <w:p>
      <w:pPr>
        <w:ind w:firstLine="480"/>
        <w:rPr>
          <w:color w:val="000000"/>
          <w:kern w:val="0"/>
        </w:rPr>
      </w:pPr>
      <w:r>
        <w:rPr>
          <w:rFonts w:hint="eastAsia"/>
          <w:color w:val="000000"/>
          <w:kern w:val="0"/>
        </w:rPr>
        <w:t>患者管理界面展示所有患者信息，其中，包括了对患者人员信息的批量删除，模糊查询，添加、修改、单项删除等功能；在展示患者人员信息时，需做到分页处理；管理界面可以实现对每一位患者的照片进行更新与上传，并且能够加载到项目中保存。</w:t>
      </w:r>
    </w:p>
    <w:p>
      <w:pPr>
        <w:pStyle w:val="4"/>
        <w:spacing w:before="120" w:after="120"/>
      </w:pPr>
      <w:bookmarkStart w:id="87" w:name="_Toc32060"/>
      <w:r>
        <w:rPr>
          <w:rFonts w:hint="eastAsia"/>
        </w:rPr>
        <w:t>4.2.5 药品管理</w:t>
      </w:r>
      <w:bookmarkEnd w:id="87"/>
    </w:p>
    <w:p>
      <w:pPr>
        <w:ind w:firstLine="480"/>
        <w:rPr>
          <w:color w:val="000000"/>
          <w:kern w:val="0"/>
        </w:rPr>
      </w:pPr>
      <w:r>
        <w:rPr>
          <w:rFonts w:hint="eastAsia"/>
          <w:color w:val="000000"/>
          <w:kern w:val="0"/>
        </w:rPr>
        <w:t>药品管理界面展示所有药品信息，其中，包括了对药品信息的批量删除，模糊查询，添加、修改、单项删除等功能；在展示药品信息时，需做到分页处理。</w:t>
      </w:r>
    </w:p>
    <w:p>
      <w:pPr>
        <w:pStyle w:val="4"/>
        <w:spacing w:before="120" w:after="120"/>
      </w:pPr>
      <w:bookmarkStart w:id="88" w:name="_Toc4744"/>
      <w:r>
        <w:rPr>
          <w:rFonts w:hint="eastAsia"/>
        </w:rPr>
        <w:t>4.2.6 病历管理</w:t>
      </w:r>
      <w:bookmarkEnd w:id="88"/>
    </w:p>
    <w:p>
      <w:pPr>
        <w:ind w:firstLine="480"/>
        <w:rPr>
          <w:color w:val="000000"/>
          <w:kern w:val="0"/>
        </w:rPr>
      </w:pPr>
      <w:r>
        <w:rPr>
          <w:rFonts w:hint="eastAsia"/>
          <w:color w:val="000000"/>
          <w:kern w:val="0"/>
        </w:rPr>
        <w:t>病历管理界面展示所有病历信息，其中，包括了对病历信息的批量删除，模糊查询，添加、修改、单项删除等功能；在展示病历信息时，需做到分页处理。</w:t>
      </w:r>
    </w:p>
    <w:p>
      <w:pPr>
        <w:pStyle w:val="4"/>
        <w:spacing w:before="120" w:after="120"/>
      </w:pPr>
      <w:bookmarkStart w:id="89" w:name="_Toc27132"/>
      <w:r>
        <w:rPr>
          <w:rFonts w:hint="eastAsia"/>
        </w:rPr>
        <w:t>4.2.7 就诊会话</w:t>
      </w:r>
      <w:bookmarkEnd w:id="89"/>
    </w:p>
    <w:p>
      <w:pPr>
        <w:ind w:firstLine="480"/>
        <w:rPr>
          <w:color w:val="000000"/>
          <w:kern w:val="0"/>
        </w:rPr>
      </w:pPr>
      <w:r>
        <w:rPr>
          <w:rFonts w:hint="eastAsia"/>
          <w:color w:val="000000"/>
          <w:kern w:val="0"/>
        </w:rPr>
        <w:t>就诊界面功能为医生或患者进行会话时，能够实时发送消息，在消息发送后，页面提示消息状态，之后在会话窗口下方展示该患者与医生的所有会话记录；并且并且保证会话信息只在该患者与该接诊医生是可见的，对其他患者或者医生屏蔽。</w:t>
      </w:r>
    </w:p>
    <w:p>
      <w:pPr>
        <w:pStyle w:val="4"/>
        <w:spacing w:before="120" w:after="120"/>
      </w:pPr>
      <w:bookmarkStart w:id="90" w:name="_Toc714"/>
      <w:r>
        <w:rPr>
          <w:rFonts w:hint="eastAsia"/>
        </w:rPr>
        <w:t>4.2.8 错误处理</w:t>
      </w:r>
      <w:bookmarkEnd w:id="90"/>
    </w:p>
    <w:p>
      <w:pPr>
        <w:ind w:firstLine="480"/>
        <w:rPr>
          <w:color w:val="000000"/>
          <w:kern w:val="0"/>
        </w:rPr>
      </w:pPr>
      <w:r>
        <w:rPr>
          <w:rFonts w:hint="eastAsia"/>
          <w:color w:val="000000"/>
          <w:kern w:val="0"/>
        </w:rPr>
        <w:t>当对信息的操作出现错误，如添加失败，删除失败，消息发送失败等情况，系统需提示相应的错误信息，并阻止操作的进一步进行。</w:t>
      </w:r>
    </w:p>
    <w:p>
      <w:pPr>
        <w:pStyle w:val="3"/>
        <w:spacing w:before="240"/>
      </w:pPr>
      <w:bookmarkStart w:id="91" w:name="_Toc5412"/>
      <w:bookmarkStart w:id="92" w:name="_Toc27475"/>
      <w:bookmarkStart w:id="93" w:name="_Toc20068"/>
      <w:r>
        <w:rPr>
          <w:rFonts w:hint="eastAsia"/>
        </w:rPr>
        <w:t>4.3 数据库设计</w:t>
      </w:r>
      <w:bookmarkEnd w:id="91"/>
      <w:bookmarkEnd w:id="92"/>
      <w:bookmarkEnd w:id="93"/>
    </w:p>
    <w:p>
      <w:pPr>
        <w:pStyle w:val="4"/>
        <w:spacing w:before="120" w:after="120"/>
      </w:pPr>
      <w:bookmarkStart w:id="94" w:name="_Toc16436"/>
      <w:bookmarkStart w:id="95" w:name="_Toc10125"/>
      <w:bookmarkStart w:id="96" w:name="_Toc7493"/>
      <w:r>
        <w:rPr>
          <w:rFonts w:hint="eastAsia"/>
        </w:rPr>
        <w:t>4.3.1 数据库</w:t>
      </w:r>
      <w:r>
        <w:rPr>
          <w:rFonts w:ascii="Arial" w:hAnsi="Arial" w:cs="Arial"/>
        </w:rPr>
        <w:t>E-R</w:t>
      </w:r>
      <w:r>
        <w:rPr>
          <w:rFonts w:hint="eastAsia"/>
        </w:rPr>
        <w:t>图</w:t>
      </w:r>
      <w:bookmarkEnd w:id="94"/>
      <w:bookmarkEnd w:id="95"/>
      <w:bookmarkEnd w:id="96"/>
    </w:p>
    <w:p>
      <w:pPr>
        <w:spacing w:line="360" w:lineRule="exact"/>
        <w:ind w:firstLine="420" w:firstLineChars="0"/>
        <w:rPr>
          <w:szCs w:val="21"/>
        </w:rPr>
      </w:pPr>
      <w:r>
        <w:rPr>
          <w:rFonts w:hint="eastAsia"/>
          <w:color w:val="000000"/>
          <w:kern w:val="0"/>
        </w:rPr>
        <w:t>(1)</w:t>
      </w:r>
      <w:r>
        <w:rPr>
          <w:rFonts w:hint="eastAsia"/>
          <w:szCs w:val="21"/>
        </w:rPr>
        <w:t>患者E-R图</w:t>
      </w:r>
    </w:p>
    <w:p>
      <w:pPr>
        <w:spacing w:line="360" w:lineRule="exact"/>
        <w:ind w:firstLine="480"/>
        <w:rPr>
          <w:szCs w:val="21"/>
        </w:rPr>
      </w:pPr>
    </w:p>
    <w:p>
      <w:pPr>
        <w:spacing w:line="240" w:lineRule="auto"/>
        <w:ind w:firstLine="480"/>
        <w:jc w:val="center"/>
        <w:rPr>
          <w:szCs w:val="21"/>
        </w:rPr>
      </w:pPr>
      <w:r>
        <w:rPr>
          <w:rFonts w:hint="eastAsia"/>
          <w:szCs w:val="21"/>
        </w:rPr>
        <w:drawing>
          <wp:inline distT="0" distB="0" distL="114300" distR="114300">
            <wp:extent cx="3072765" cy="1620520"/>
            <wp:effectExtent l="0" t="0" r="5715" b="10160"/>
            <wp:docPr id="17" name="图片 17" descr="1648386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48386248(1)"/>
                    <pic:cNvPicPr>
                      <a:picLocks noChangeAspect="1"/>
                    </pic:cNvPicPr>
                  </pic:nvPicPr>
                  <pic:blipFill>
                    <a:blip r:embed="rId26"/>
                    <a:srcRect l="4012" t="8718" r="5682" b="6391"/>
                    <a:stretch>
                      <a:fillRect/>
                    </a:stretch>
                  </pic:blipFill>
                  <pic:spPr>
                    <a:xfrm>
                      <a:off x="0" y="0"/>
                      <a:ext cx="3072765" cy="1620520"/>
                    </a:xfrm>
                    <a:prstGeom prst="rect">
                      <a:avLst/>
                    </a:prstGeom>
                  </pic:spPr>
                </pic:pic>
              </a:graphicData>
            </a:graphic>
          </wp:inline>
        </w:drawing>
      </w:r>
    </w:p>
    <w:p>
      <w:pPr>
        <w:spacing w:line="360" w:lineRule="exact"/>
        <w:ind w:firstLine="0" w:firstLineChars="0"/>
        <w:jc w:val="center"/>
        <w:rPr>
          <w:rFonts w:eastAsia="黑体"/>
          <w:color w:val="000000"/>
          <w:sz w:val="21"/>
        </w:rPr>
      </w:pPr>
      <w:r>
        <w:rPr>
          <w:rFonts w:hint="eastAsia" w:eastAsia="黑体"/>
          <w:color w:val="000000"/>
          <w:sz w:val="21"/>
        </w:rPr>
        <w:t>图4-2患者E-R图</w:t>
      </w:r>
    </w:p>
    <w:p>
      <w:pPr>
        <w:spacing w:line="360" w:lineRule="exact"/>
        <w:ind w:firstLine="480"/>
        <w:rPr>
          <w:szCs w:val="21"/>
        </w:rPr>
      </w:pPr>
      <w:r>
        <w:rPr>
          <w:rFonts w:hint="eastAsia"/>
          <w:color w:val="000000"/>
          <w:kern w:val="0"/>
        </w:rPr>
        <w:t>(2)</w:t>
      </w:r>
      <w:r>
        <w:rPr>
          <w:rFonts w:hint="eastAsia"/>
          <w:szCs w:val="21"/>
        </w:rPr>
        <w:t>医生E-R图</w:t>
      </w:r>
    </w:p>
    <w:p>
      <w:pPr>
        <w:spacing w:line="360" w:lineRule="exact"/>
        <w:ind w:firstLine="480"/>
        <w:rPr>
          <w:szCs w:val="21"/>
        </w:rPr>
      </w:pPr>
    </w:p>
    <w:p>
      <w:pPr>
        <w:spacing w:line="240" w:lineRule="auto"/>
        <w:ind w:firstLine="0" w:firstLineChars="0"/>
        <w:jc w:val="center"/>
        <w:rPr>
          <w:szCs w:val="21"/>
        </w:rPr>
      </w:pPr>
      <w:r>
        <w:rPr>
          <w:rFonts w:hint="eastAsia"/>
          <w:szCs w:val="21"/>
        </w:rPr>
        <w:drawing>
          <wp:inline distT="0" distB="0" distL="114300" distR="114300">
            <wp:extent cx="3491865" cy="1817370"/>
            <wp:effectExtent l="0" t="0" r="0" b="0"/>
            <wp:docPr id="19" name="图片 19" descr="1648386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48386664(1)"/>
                    <pic:cNvPicPr>
                      <a:picLocks noChangeAspect="1"/>
                    </pic:cNvPicPr>
                  </pic:nvPicPr>
                  <pic:blipFill>
                    <a:blip r:embed="rId27"/>
                    <a:srcRect l="993" t="2432" r="701" b="1459"/>
                    <a:stretch>
                      <a:fillRect/>
                    </a:stretch>
                  </pic:blipFill>
                  <pic:spPr>
                    <a:xfrm>
                      <a:off x="0" y="0"/>
                      <a:ext cx="3492000" cy="1818000"/>
                    </a:xfrm>
                    <a:prstGeom prst="rect">
                      <a:avLst/>
                    </a:prstGeom>
                  </pic:spPr>
                </pic:pic>
              </a:graphicData>
            </a:graphic>
          </wp:inline>
        </w:drawing>
      </w:r>
    </w:p>
    <w:p>
      <w:pPr>
        <w:spacing w:line="360" w:lineRule="exact"/>
        <w:ind w:firstLine="0" w:firstLineChars="0"/>
        <w:jc w:val="center"/>
        <w:rPr>
          <w:rFonts w:eastAsia="黑体"/>
          <w:szCs w:val="21"/>
        </w:rPr>
      </w:pPr>
      <w:r>
        <w:rPr>
          <w:rFonts w:hint="eastAsia" w:eastAsia="黑体"/>
          <w:color w:val="000000"/>
          <w:sz w:val="21"/>
        </w:rPr>
        <w:t>图4-3医生E-R图</w:t>
      </w:r>
    </w:p>
    <w:p>
      <w:pPr>
        <w:spacing w:line="360" w:lineRule="exact"/>
        <w:ind w:firstLine="0" w:firstLineChars="0"/>
        <w:rPr>
          <w:szCs w:val="21"/>
        </w:rPr>
      </w:pPr>
    </w:p>
    <w:p>
      <w:pPr>
        <w:spacing w:line="360" w:lineRule="exact"/>
        <w:ind w:firstLine="480"/>
        <w:rPr>
          <w:szCs w:val="21"/>
        </w:rPr>
      </w:pPr>
      <w:r>
        <w:rPr>
          <w:rFonts w:hint="eastAsia"/>
          <w:color w:val="000000"/>
          <w:kern w:val="0"/>
        </w:rPr>
        <w:t>(3)</w:t>
      </w:r>
      <w:r>
        <w:rPr>
          <w:rFonts w:hint="eastAsia"/>
          <w:szCs w:val="21"/>
        </w:rPr>
        <w:t>病历E-R图</w:t>
      </w:r>
    </w:p>
    <w:p>
      <w:pPr>
        <w:spacing w:line="360" w:lineRule="exact"/>
        <w:ind w:firstLine="480"/>
        <w:rPr>
          <w:szCs w:val="21"/>
        </w:rPr>
      </w:pPr>
    </w:p>
    <w:p>
      <w:pPr>
        <w:spacing w:line="240" w:lineRule="auto"/>
        <w:ind w:firstLine="0" w:firstLineChars="0"/>
        <w:jc w:val="center"/>
        <w:rPr>
          <w:rFonts w:eastAsia="黑体"/>
          <w:szCs w:val="21"/>
        </w:rPr>
      </w:pPr>
      <w:r>
        <w:rPr>
          <w:rFonts w:hint="eastAsia" w:eastAsia="黑体"/>
          <w:szCs w:val="21"/>
        </w:rPr>
        <w:drawing>
          <wp:inline distT="0" distB="0" distL="114300" distR="114300">
            <wp:extent cx="3491865" cy="1997710"/>
            <wp:effectExtent l="0" t="0" r="0" b="2540"/>
            <wp:docPr id="50" name="图片 50" descr="1648737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48737895(1)"/>
                    <pic:cNvPicPr>
                      <a:picLocks noChangeAspect="1"/>
                    </pic:cNvPicPr>
                  </pic:nvPicPr>
                  <pic:blipFill>
                    <a:blip r:embed="rId28"/>
                    <a:stretch>
                      <a:fillRect/>
                    </a:stretch>
                  </pic:blipFill>
                  <pic:spPr>
                    <a:xfrm>
                      <a:off x="0" y="0"/>
                      <a:ext cx="3492000" cy="1998000"/>
                    </a:xfrm>
                    <a:prstGeom prst="rect">
                      <a:avLst/>
                    </a:prstGeom>
                  </pic:spPr>
                </pic:pic>
              </a:graphicData>
            </a:graphic>
          </wp:inline>
        </w:drawing>
      </w:r>
    </w:p>
    <w:p>
      <w:pPr>
        <w:spacing w:line="360" w:lineRule="exact"/>
        <w:ind w:firstLine="0" w:firstLineChars="0"/>
        <w:jc w:val="center"/>
        <w:rPr>
          <w:szCs w:val="21"/>
        </w:rPr>
      </w:pPr>
      <w:r>
        <w:rPr>
          <w:rFonts w:hint="eastAsia" w:eastAsia="黑体"/>
          <w:color w:val="000000"/>
          <w:sz w:val="21"/>
        </w:rPr>
        <w:t xml:space="preserve">图4-4病历E-R图 </w:t>
      </w:r>
      <w:r>
        <w:rPr>
          <w:rFonts w:hint="eastAsia"/>
          <w:szCs w:val="21"/>
        </w:rPr>
        <w:t xml:space="preserve">      </w:t>
      </w:r>
    </w:p>
    <w:p>
      <w:pPr>
        <w:spacing w:line="360" w:lineRule="exact"/>
        <w:ind w:firstLine="480"/>
        <w:rPr>
          <w:szCs w:val="21"/>
        </w:rPr>
      </w:pPr>
      <w:r>
        <w:rPr>
          <w:rFonts w:hint="eastAsia"/>
          <w:color w:val="000000"/>
          <w:kern w:val="0"/>
        </w:rPr>
        <w:t>(4)</w:t>
      </w:r>
      <w:r>
        <w:rPr>
          <w:rFonts w:hint="eastAsia"/>
          <w:szCs w:val="21"/>
        </w:rPr>
        <w:t>就诊会话E-R图</w:t>
      </w:r>
    </w:p>
    <w:p>
      <w:pPr>
        <w:spacing w:line="360" w:lineRule="exact"/>
        <w:ind w:firstLine="480"/>
        <w:rPr>
          <w:szCs w:val="21"/>
        </w:rPr>
      </w:pPr>
    </w:p>
    <w:p>
      <w:pPr>
        <w:spacing w:line="240" w:lineRule="auto"/>
        <w:ind w:firstLine="0" w:firstLineChars="0"/>
        <w:jc w:val="center"/>
        <w:rPr>
          <w:szCs w:val="21"/>
        </w:rPr>
      </w:pPr>
      <w:r>
        <w:rPr>
          <w:rFonts w:hint="eastAsia"/>
          <w:szCs w:val="21"/>
        </w:rPr>
        <w:drawing>
          <wp:inline distT="0" distB="0" distL="114300" distR="114300">
            <wp:extent cx="3491865" cy="1861185"/>
            <wp:effectExtent l="0" t="0" r="0" b="5715"/>
            <wp:docPr id="21" name="图片 21" descr="71dde914f70434bcbbe6943b5426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1dde914f70434bcbbe6943b5426bfa"/>
                    <pic:cNvPicPr>
                      <a:picLocks noChangeAspect="1"/>
                    </pic:cNvPicPr>
                  </pic:nvPicPr>
                  <pic:blipFill>
                    <a:blip r:embed="rId29"/>
                    <a:srcRect l="5839" t="9515" r="8991" b="7504"/>
                    <a:stretch>
                      <a:fillRect/>
                    </a:stretch>
                  </pic:blipFill>
                  <pic:spPr>
                    <a:xfrm>
                      <a:off x="0" y="0"/>
                      <a:ext cx="3492000" cy="1861200"/>
                    </a:xfrm>
                    <a:prstGeom prst="rect">
                      <a:avLst/>
                    </a:prstGeom>
                  </pic:spPr>
                </pic:pic>
              </a:graphicData>
            </a:graphic>
          </wp:inline>
        </w:drawing>
      </w:r>
    </w:p>
    <w:p>
      <w:pPr>
        <w:spacing w:line="360" w:lineRule="exact"/>
        <w:ind w:firstLine="0" w:firstLineChars="0"/>
        <w:jc w:val="center"/>
        <w:rPr>
          <w:szCs w:val="21"/>
        </w:rPr>
      </w:pPr>
      <w:r>
        <w:rPr>
          <w:rFonts w:hint="eastAsia" w:eastAsia="黑体"/>
          <w:color w:val="000000"/>
          <w:sz w:val="21"/>
        </w:rPr>
        <w:t>图4-5会话信息E-R图</w:t>
      </w:r>
    </w:p>
    <w:p>
      <w:pPr>
        <w:spacing w:line="360" w:lineRule="exact"/>
        <w:ind w:firstLine="0" w:firstLineChars="0"/>
        <w:rPr>
          <w:szCs w:val="21"/>
        </w:rPr>
      </w:pPr>
    </w:p>
    <w:p>
      <w:pPr>
        <w:spacing w:line="360" w:lineRule="exact"/>
        <w:ind w:firstLine="480"/>
        <w:rPr>
          <w:color w:val="000000"/>
          <w:kern w:val="0"/>
        </w:rPr>
      </w:pPr>
    </w:p>
    <w:p>
      <w:pPr>
        <w:spacing w:line="360" w:lineRule="exact"/>
        <w:ind w:firstLine="480"/>
        <w:rPr>
          <w:szCs w:val="21"/>
        </w:rPr>
      </w:pPr>
      <w:r>
        <w:rPr>
          <w:rFonts w:hint="eastAsia"/>
          <w:color w:val="000000"/>
          <w:kern w:val="0"/>
        </w:rPr>
        <w:t>(5)</w:t>
      </w:r>
      <w:r>
        <w:rPr>
          <w:rFonts w:hint="eastAsia"/>
          <w:szCs w:val="21"/>
        </w:rPr>
        <w:t>药品E-R图</w:t>
      </w:r>
    </w:p>
    <w:p>
      <w:pPr>
        <w:spacing w:line="360" w:lineRule="exact"/>
        <w:ind w:firstLine="480"/>
        <w:rPr>
          <w:szCs w:val="21"/>
        </w:rPr>
      </w:pPr>
    </w:p>
    <w:p>
      <w:pPr>
        <w:spacing w:line="240" w:lineRule="auto"/>
        <w:ind w:firstLine="480"/>
        <w:jc w:val="center"/>
        <w:rPr>
          <w:szCs w:val="21"/>
        </w:rPr>
      </w:pPr>
      <w:r>
        <w:rPr>
          <w:rFonts w:hint="eastAsia"/>
          <w:szCs w:val="21"/>
        </w:rPr>
        <w:drawing>
          <wp:inline distT="0" distB="0" distL="114300" distR="114300">
            <wp:extent cx="3179445" cy="1637030"/>
            <wp:effectExtent l="0" t="0" r="1905" b="1270"/>
            <wp:docPr id="23" name="图片 23" descr="1648411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48411086(1)"/>
                    <pic:cNvPicPr>
                      <a:picLocks noChangeAspect="1"/>
                    </pic:cNvPicPr>
                  </pic:nvPicPr>
                  <pic:blipFill>
                    <a:blip r:embed="rId30"/>
                    <a:srcRect t="2834" r="363" b="1550"/>
                    <a:stretch>
                      <a:fillRect/>
                    </a:stretch>
                  </pic:blipFill>
                  <pic:spPr>
                    <a:xfrm>
                      <a:off x="0" y="0"/>
                      <a:ext cx="3185517" cy="1640383"/>
                    </a:xfrm>
                    <a:prstGeom prst="rect">
                      <a:avLst/>
                    </a:prstGeom>
                  </pic:spPr>
                </pic:pic>
              </a:graphicData>
            </a:graphic>
          </wp:inline>
        </w:drawing>
      </w:r>
    </w:p>
    <w:p>
      <w:pPr>
        <w:spacing w:line="360" w:lineRule="exact"/>
        <w:ind w:firstLine="0" w:firstLineChars="0"/>
        <w:jc w:val="center"/>
        <w:rPr>
          <w:rFonts w:eastAsia="黑体"/>
          <w:color w:val="000000"/>
          <w:sz w:val="21"/>
        </w:rPr>
      </w:pPr>
      <w:r>
        <w:rPr>
          <w:rFonts w:hint="eastAsia" w:eastAsia="黑体"/>
          <w:color w:val="000000"/>
          <w:sz w:val="21"/>
        </w:rPr>
        <w:t>图4-6药品E-R图</w:t>
      </w:r>
    </w:p>
    <w:p>
      <w:pPr>
        <w:spacing w:line="360" w:lineRule="exact"/>
        <w:ind w:firstLine="0" w:firstLineChars="0"/>
        <w:jc w:val="center"/>
        <w:rPr>
          <w:rFonts w:eastAsia="黑体"/>
          <w:szCs w:val="21"/>
        </w:rPr>
      </w:pPr>
    </w:p>
    <w:p>
      <w:pPr>
        <w:spacing w:line="360" w:lineRule="exact"/>
        <w:ind w:firstLine="0" w:firstLineChars="0"/>
        <w:rPr>
          <w:szCs w:val="21"/>
        </w:rPr>
      </w:pPr>
    </w:p>
    <w:p>
      <w:pPr>
        <w:spacing w:line="360" w:lineRule="exact"/>
        <w:ind w:firstLine="480"/>
        <w:rPr>
          <w:szCs w:val="21"/>
        </w:rPr>
      </w:pPr>
      <w:r>
        <w:rPr>
          <w:rFonts w:hint="eastAsia"/>
          <w:color w:val="000000"/>
          <w:kern w:val="0"/>
        </w:rPr>
        <w:t>(6)</w:t>
      </w:r>
      <w:r>
        <w:rPr>
          <w:rFonts w:hint="eastAsia"/>
          <w:szCs w:val="21"/>
        </w:rPr>
        <w:t>关系E-R图</w:t>
      </w:r>
    </w:p>
    <w:p>
      <w:pPr>
        <w:spacing w:line="360" w:lineRule="exact"/>
        <w:ind w:firstLine="480"/>
        <w:rPr>
          <w:szCs w:val="21"/>
        </w:rPr>
      </w:pPr>
    </w:p>
    <w:p>
      <w:pPr>
        <w:spacing w:line="240" w:lineRule="auto"/>
        <w:ind w:firstLine="480"/>
        <w:jc w:val="center"/>
        <w:rPr>
          <w:szCs w:val="21"/>
        </w:rPr>
      </w:pPr>
      <w:r>
        <w:rPr>
          <w:rFonts w:hint="eastAsia"/>
          <w:szCs w:val="21"/>
        </w:rPr>
        <w:drawing>
          <wp:inline distT="0" distB="0" distL="114300" distR="114300">
            <wp:extent cx="3249930" cy="1635125"/>
            <wp:effectExtent l="0" t="0" r="7620" b="3175"/>
            <wp:docPr id="24" name="图片 24" descr="1648411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48411952(1)"/>
                    <pic:cNvPicPr>
                      <a:picLocks noChangeAspect="1"/>
                    </pic:cNvPicPr>
                  </pic:nvPicPr>
                  <pic:blipFill>
                    <a:blip r:embed="rId31"/>
                    <a:srcRect l="1025" t="4237" r="2599" b="2832"/>
                    <a:stretch>
                      <a:fillRect/>
                    </a:stretch>
                  </pic:blipFill>
                  <pic:spPr>
                    <a:xfrm>
                      <a:off x="0" y="0"/>
                      <a:ext cx="3288035" cy="1654293"/>
                    </a:xfrm>
                    <a:prstGeom prst="rect">
                      <a:avLst/>
                    </a:prstGeom>
                  </pic:spPr>
                </pic:pic>
              </a:graphicData>
            </a:graphic>
          </wp:inline>
        </w:drawing>
      </w:r>
    </w:p>
    <w:p>
      <w:pPr>
        <w:spacing w:line="360" w:lineRule="exact"/>
        <w:ind w:firstLine="0" w:firstLineChars="0"/>
        <w:jc w:val="center"/>
        <w:rPr>
          <w:rFonts w:eastAsia="黑体"/>
          <w:color w:val="000000"/>
          <w:sz w:val="21"/>
        </w:rPr>
      </w:pPr>
      <w:r>
        <w:rPr>
          <w:rFonts w:hint="eastAsia" w:eastAsia="黑体"/>
          <w:color w:val="000000"/>
          <w:sz w:val="21"/>
        </w:rPr>
        <w:t>图4-7关系E-R图</w:t>
      </w:r>
    </w:p>
    <w:p>
      <w:pPr>
        <w:ind w:firstLine="420" w:firstLineChars="0"/>
        <w:rPr>
          <w:color w:val="000000"/>
        </w:rPr>
      </w:pPr>
    </w:p>
    <w:p>
      <w:pPr>
        <w:pStyle w:val="4"/>
        <w:spacing w:before="120" w:after="120"/>
      </w:pPr>
      <w:bookmarkStart w:id="97" w:name="_Toc24364"/>
      <w:bookmarkStart w:id="98" w:name="_Toc9553"/>
      <w:bookmarkStart w:id="99" w:name="_Toc3987"/>
      <w:r>
        <w:rPr>
          <w:rFonts w:hint="eastAsia"/>
        </w:rPr>
        <w:t>4.3.2 数据库表设计</w:t>
      </w:r>
      <w:bookmarkEnd w:id="97"/>
      <w:bookmarkEnd w:id="98"/>
      <w:bookmarkEnd w:id="99"/>
    </w:p>
    <w:p>
      <w:pPr>
        <w:spacing w:line="360" w:lineRule="exact"/>
        <w:ind w:firstLine="480"/>
        <w:rPr>
          <w:szCs w:val="21"/>
        </w:rPr>
      </w:pPr>
      <w:r>
        <w:rPr>
          <w:rFonts w:hint="eastAsia"/>
          <w:szCs w:val="21"/>
        </w:rPr>
        <w:t>（1）医生信息表（medical_doctor），表结构如表4-1所示。</w:t>
      </w:r>
    </w:p>
    <w:p>
      <w:pPr>
        <w:ind w:firstLine="420" w:firstLineChars="0"/>
        <w:rPr>
          <w:color w:val="000000"/>
          <w:kern w:val="0"/>
        </w:rPr>
      </w:pPr>
      <w:r>
        <w:rPr>
          <w:rFonts w:hint="eastAsia"/>
          <w:color w:val="000000"/>
          <w:kern w:val="0"/>
        </w:rPr>
        <w:t>表描述：记录医生的基本信息。</w:t>
      </w:r>
    </w:p>
    <w:p>
      <w:pPr>
        <w:ind w:firstLine="0" w:firstLineChars="0"/>
        <w:rPr>
          <w:rFonts w:eastAsia="黑体"/>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表4-1 医生信息表</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86"/>
        <w:gridCol w:w="1316"/>
        <w:gridCol w:w="1334"/>
        <w:gridCol w:w="1056"/>
        <w:gridCol w:w="1609"/>
        <w:gridCol w:w="1171"/>
        <w:gridCol w:w="1498"/>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名称</w:t>
            </w:r>
          </w:p>
        </w:tc>
        <w:tc>
          <w:tcPr>
            <w:tcW w:w="68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类型</w:t>
            </w:r>
          </w:p>
        </w:tc>
        <w:tc>
          <w:tcPr>
            <w:tcW w:w="69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长度</w:t>
            </w:r>
          </w:p>
        </w:tc>
        <w:tc>
          <w:tcPr>
            <w:tcW w:w="551"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小数点</w:t>
            </w:r>
          </w:p>
        </w:tc>
        <w:tc>
          <w:tcPr>
            <w:tcW w:w="840"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允许为null</w:t>
            </w:r>
          </w:p>
        </w:tc>
        <w:tc>
          <w:tcPr>
            <w:tcW w:w="611"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主键</w:t>
            </w:r>
          </w:p>
        </w:tc>
        <w:tc>
          <w:tcPr>
            <w:tcW w:w="782"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注释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id</w:t>
            </w:r>
          </w:p>
        </w:tc>
        <w:tc>
          <w:tcPr>
            <w:tcW w:w="687"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int</w:t>
            </w:r>
          </w:p>
        </w:tc>
        <w:tc>
          <w:tcPr>
            <w:tcW w:w="696"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51"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11"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782"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name</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姓名</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password</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100</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密码</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sex</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int</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0-男,1-女</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tel</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注册手机号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birth</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datetime</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出生日期</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depart</w:t>
            </w:r>
          </w:p>
        </w:tc>
        <w:tc>
          <w:tcPr>
            <w:tcW w:w="68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100</w:t>
            </w:r>
          </w:p>
        </w:tc>
        <w:tc>
          <w:tcPr>
            <w:tcW w:w="55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6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部门</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28"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introduction</w:t>
            </w:r>
          </w:p>
        </w:tc>
        <w:tc>
          <w:tcPr>
            <w:tcW w:w="687"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varchar</w:t>
            </w:r>
          </w:p>
        </w:tc>
        <w:tc>
          <w:tcPr>
            <w:tcW w:w="6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100</w:t>
            </w:r>
          </w:p>
        </w:tc>
        <w:tc>
          <w:tcPr>
            <w:tcW w:w="55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0</w:t>
            </w:r>
          </w:p>
        </w:tc>
        <w:tc>
          <w:tcPr>
            <w:tcW w:w="840"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是</w:t>
            </w:r>
          </w:p>
        </w:tc>
        <w:tc>
          <w:tcPr>
            <w:tcW w:w="61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否</w:t>
            </w:r>
          </w:p>
        </w:tc>
        <w:tc>
          <w:tcPr>
            <w:tcW w:w="782"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简介</w:t>
            </w:r>
          </w:p>
        </w:tc>
      </w:tr>
    </w:tbl>
    <w:p>
      <w:pPr>
        <w:spacing w:line="360" w:lineRule="exact"/>
        <w:ind w:firstLine="420" w:firstLineChars="0"/>
        <w:rPr>
          <w:szCs w:val="21"/>
        </w:rPr>
      </w:pPr>
      <w:r>
        <w:rPr>
          <w:rFonts w:hint="eastAsia"/>
          <w:szCs w:val="21"/>
        </w:rPr>
        <w:t>（2）患者信息表（</w:t>
      </w:r>
      <w:r>
        <w:rPr>
          <w:szCs w:val="21"/>
        </w:rPr>
        <w:t>t_test_authority</w:t>
      </w:r>
      <w:r>
        <w:rPr>
          <w:rFonts w:hint="eastAsia"/>
          <w:szCs w:val="21"/>
        </w:rPr>
        <w:t>），表结构如表4-2所示。</w:t>
      </w:r>
    </w:p>
    <w:p>
      <w:pPr>
        <w:spacing w:line="360" w:lineRule="exact"/>
        <w:ind w:firstLine="480"/>
        <w:rPr>
          <w:szCs w:val="21"/>
        </w:rPr>
      </w:pPr>
      <w:r>
        <w:rPr>
          <w:rFonts w:hint="eastAsia"/>
          <w:szCs w:val="21"/>
        </w:rPr>
        <w:t>表描述：记录患者的基本信息。</w:t>
      </w:r>
    </w:p>
    <w:p>
      <w:pPr>
        <w:ind w:firstLine="480"/>
        <w:jc w:val="center"/>
        <w:rPr>
          <w:rFonts w:ascii="黑体" w:hAnsi="黑体" w:eastAsia="黑体"/>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表4-2 患者信息表</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636"/>
        <w:gridCol w:w="1367"/>
        <w:gridCol w:w="1275"/>
        <w:gridCol w:w="1045"/>
        <w:gridCol w:w="1351"/>
        <w:gridCol w:w="1162"/>
        <w:gridCol w:w="1734"/>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名称</w:t>
            </w:r>
          </w:p>
        </w:tc>
        <w:tc>
          <w:tcPr>
            <w:tcW w:w="71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类型</w:t>
            </w:r>
          </w:p>
        </w:tc>
        <w:tc>
          <w:tcPr>
            <w:tcW w:w="66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长度</w:t>
            </w:r>
          </w:p>
        </w:tc>
        <w:tc>
          <w:tcPr>
            <w:tcW w:w="54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小数点</w:t>
            </w:r>
          </w:p>
        </w:tc>
        <w:tc>
          <w:tcPr>
            <w:tcW w:w="70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允许为null</w:t>
            </w:r>
          </w:p>
        </w:tc>
        <w:tc>
          <w:tcPr>
            <w:tcW w:w="60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主键</w:t>
            </w:r>
          </w:p>
        </w:tc>
        <w:tc>
          <w:tcPr>
            <w:tcW w:w="90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注释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id</w:t>
            </w:r>
          </w:p>
        </w:tc>
        <w:tc>
          <w:tcPr>
            <w:tcW w:w="714"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int</w:t>
            </w:r>
          </w:p>
        </w:tc>
        <w:tc>
          <w:tcPr>
            <w:tcW w:w="666"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46"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906"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name</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姓名</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password</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100</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密码</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sex</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int</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0-男,1-女</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tel</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注册手机号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birth</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datetime</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出生日期</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doctor_name</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100</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接诊医生姓名</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doctor_Id</w:t>
            </w:r>
          </w:p>
        </w:tc>
        <w:tc>
          <w:tcPr>
            <w:tcW w:w="71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100</w:t>
            </w:r>
          </w:p>
        </w:tc>
        <w:tc>
          <w:tcPr>
            <w:tcW w:w="54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607"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接诊医生编号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5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picture</w:t>
            </w:r>
          </w:p>
        </w:tc>
        <w:tc>
          <w:tcPr>
            <w:tcW w:w="714"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varchar</w:t>
            </w:r>
          </w:p>
        </w:tc>
        <w:tc>
          <w:tcPr>
            <w:tcW w:w="66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100</w:t>
            </w:r>
          </w:p>
        </w:tc>
        <w:tc>
          <w:tcPr>
            <w:tcW w:w="54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0</w:t>
            </w:r>
          </w:p>
        </w:tc>
        <w:tc>
          <w:tcPr>
            <w:tcW w:w="70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是</w:t>
            </w:r>
          </w:p>
        </w:tc>
        <w:tc>
          <w:tcPr>
            <w:tcW w:w="607"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否</w:t>
            </w:r>
          </w:p>
        </w:tc>
        <w:tc>
          <w:tcPr>
            <w:tcW w:w="90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照片</w:t>
            </w:r>
          </w:p>
        </w:tc>
      </w:tr>
    </w:tbl>
    <w:p>
      <w:pPr>
        <w:spacing w:line="360" w:lineRule="exact"/>
        <w:ind w:firstLine="0" w:firstLineChars="0"/>
        <w:rPr>
          <w:szCs w:val="21"/>
        </w:rPr>
      </w:pPr>
    </w:p>
    <w:p>
      <w:pPr>
        <w:spacing w:line="360" w:lineRule="exact"/>
        <w:ind w:firstLine="480"/>
        <w:rPr>
          <w:szCs w:val="21"/>
        </w:rPr>
      </w:pPr>
      <w:r>
        <w:rPr>
          <w:rFonts w:hint="eastAsia"/>
          <w:szCs w:val="21"/>
        </w:rPr>
        <w:t>（3）病历信息表（t_test_environment），表结构如表4-3所示。</w:t>
      </w:r>
    </w:p>
    <w:p>
      <w:pPr>
        <w:spacing w:line="360" w:lineRule="exact"/>
        <w:ind w:firstLine="480"/>
        <w:rPr>
          <w:szCs w:val="21"/>
        </w:rPr>
      </w:pPr>
      <w:r>
        <w:rPr>
          <w:szCs w:val="21"/>
        </w:rPr>
        <w:t>表描述：记录</w:t>
      </w:r>
      <w:r>
        <w:rPr>
          <w:rFonts w:hint="eastAsia"/>
          <w:szCs w:val="21"/>
        </w:rPr>
        <w:t>患者的病历信息。</w:t>
      </w:r>
    </w:p>
    <w:p>
      <w:pPr>
        <w:spacing w:line="360" w:lineRule="exact"/>
        <w:ind w:firstLine="480"/>
        <w:rPr>
          <w:szCs w:val="21"/>
        </w:rPr>
      </w:pPr>
    </w:p>
    <w:p>
      <w:pPr>
        <w:ind w:firstLine="420"/>
        <w:jc w:val="center"/>
        <w:rPr>
          <w:rFonts w:eastAsia="黑体"/>
          <w:szCs w:val="21"/>
        </w:rPr>
      </w:pPr>
      <w:r>
        <w:rPr>
          <w:rFonts w:hint="eastAsia" w:ascii="黑体" w:hAnsi="黑体" w:eastAsia="黑体" w:cs="黑体"/>
          <w:sz w:val="21"/>
          <w:szCs w:val="21"/>
        </w:rPr>
        <w:t>表4-3 病历信息表</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24"/>
        <w:gridCol w:w="1242"/>
        <w:gridCol w:w="1362"/>
        <w:gridCol w:w="1083"/>
        <w:gridCol w:w="1636"/>
        <w:gridCol w:w="1198"/>
        <w:gridCol w:w="1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名称</w:t>
            </w:r>
          </w:p>
        </w:tc>
        <w:tc>
          <w:tcPr>
            <w:tcW w:w="64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类型</w:t>
            </w:r>
          </w:p>
        </w:tc>
        <w:tc>
          <w:tcPr>
            <w:tcW w:w="711"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长度</w:t>
            </w:r>
          </w:p>
        </w:tc>
        <w:tc>
          <w:tcPr>
            <w:tcW w:w="56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小数点</w:t>
            </w:r>
          </w:p>
        </w:tc>
        <w:tc>
          <w:tcPr>
            <w:tcW w:w="85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允许为null</w:t>
            </w:r>
          </w:p>
        </w:tc>
        <w:tc>
          <w:tcPr>
            <w:tcW w:w="62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主键</w:t>
            </w:r>
          </w:p>
        </w:tc>
        <w:tc>
          <w:tcPr>
            <w:tcW w:w="79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注释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id</w:t>
            </w:r>
          </w:p>
        </w:tc>
        <w:tc>
          <w:tcPr>
            <w:tcW w:w="64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主键</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patient_id</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患者编号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patient_name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患者姓名</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doctor_id</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接诊医生编号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doctor_name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接诊医生姓名</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create_time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datetime</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创建时间</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symptoms</w:t>
            </w:r>
          </w:p>
        </w:tc>
        <w:tc>
          <w:tcPr>
            <w:tcW w:w="648"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varchar</w:t>
            </w:r>
          </w:p>
        </w:tc>
        <w:tc>
          <w:tcPr>
            <w:tcW w:w="71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255</w:t>
            </w:r>
          </w:p>
        </w:tc>
        <w:tc>
          <w:tcPr>
            <w:tcW w:w="56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是</w:t>
            </w:r>
          </w:p>
        </w:tc>
        <w:tc>
          <w:tcPr>
            <w:tcW w:w="62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症状</w:t>
            </w:r>
          </w:p>
        </w:tc>
      </w:tr>
    </w:tbl>
    <w:p>
      <w:pPr>
        <w:ind w:firstLine="480"/>
        <w:rPr>
          <w:rFonts w:ascii="黑体" w:hAnsi="黑体" w:eastAsia="黑体"/>
          <w:szCs w:val="21"/>
        </w:rPr>
      </w:pPr>
    </w:p>
    <w:p>
      <w:pPr>
        <w:spacing w:line="360" w:lineRule="exact"/>
        <w:ind w:firstLine="480"/>
        <w:rPr>
          <w:szCs w:val="21"/>
        </w:rPr>
      </w:pPr>
      <w:r>
        <w:rPr>
          <w:rFonts w:hint="eastAsia"/>
          <w:szCs w:val="21"/>
        </w:rPr>
        <w:t>（4）会话信息表（t_test_environment），表结构如表4-4所示。</w:t>
      </w:r>
    </w:p>
    <w:p>
      <w:pPr>
        <w:spacing w:line="360" w:lineRule="exact"/>
        <w:ind w:firstLine="480"/>
        <w:rPr>
          <w:szCs w:val="21"/>
        </w:rPr>
      </w:pPr>
      <w:r>
        <w:rPr>
          <w:szCs w:val="21"/>
        </w:rPr>
        <w:t>表描述：记录</w:t>
      </w:r>
      <w:r>
        <w:rPr>
          <w:rFonts w:hint="eastAsia"/>
          <w:szCs w:val="21"/>
        </w:rPr>
        <w:t>患者与医生的会话信息。</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表4-4 会话信息表</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24"/>
        <w:gridCol w:w="1242"/>
        <w:gridCol w:w="1362"/>
        <w:gridCol w:w="1083"/>
        <w:gridCol w:w="1636"/>
        <w:gridCol w:w="1198"/>
        <w:gridCol w:w="1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名称</w:t>
            </w:r>
          </w:p>
        </w:tc>
        <w:tc>
          <w:tcPr>
            <w:tcW w:w="64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类型</w:t>
            </w:r>
          </w:p>
        </w:tc>
        <w:tc>
          <w:tcPr>
            <w:tcW w:w="711"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长度</w:t>
            </w:r>
          </w:p>
        </w:tc>
        <w:tc>
          <w:tcPr>
            <w:tcW w:w="56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小数点</w:t>
            </w:r>
          </w:p>
        </w:tc>
        <w:tc>
          <w:tcPr>
            <w:tcW w:w="85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允许为null</w:t>
            </w:r>
          </w:p>
        </w:tc>
        <w:tc>
          <w:tcPr>
            <w:tcW w:w="62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主键</w:t>
            </w:r>
          </w:p>
        </w:tc>
        <w:tc>
          <w:tcPr>
            <w:tcW w:w="79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注释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id</w:t>
            </w:r>
          </w:p>
        </w:tc>
        <w:tc>
          <w:tcPr>
            <w:tcW w:w="64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主键</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patient_id</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患者编号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doctor_id</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接诊医生编号</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name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发送人名字</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create_time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datetime</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创建时间</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content</w:t>
            </w:r>
          </w:p>
        </w:tc>
        <w:tc>
          <w:tcPr>
            <w:tcW w:w="64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255</w:t>
            </w:r>
          </w:p>
        </w:tc>
        <w:tc>
          <w:tcPr>
            <w:tcW w:w="56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是</w:t>
            </w:r>
          </w:p>
        </w:tc>
        <w:tc>
          <w:tcPr>
            <w:tcW w:w="62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会话内容</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picture</w:t>
            </w:r>
          </w:p>
        </w:tc>
        <w:tc>
          <w:tcPr>
            <w:tcW w:w="648"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varchar</w:t>
            </w:r>
          </w:p>
        </w:tc>
        <w:tc>
          <w:tcPr>
            <w:tcW w:w="71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255</w:t>
            </w:r>
          </w:p>
        </w:tc>
        <w:tc>
          <w:tcPr>
            <w:tcW w:w="56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是</w:t>
            </w:r>
          </w:p>
        </w:tc>
        <w:tc>
          <w:tcPr>
            <w:tcW w:w="62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发送者照片</w:t>
            </w:r>
          </w:p>
        </w:tc>
      </w:tr>
    </w:tbl>
    <w:p>
      <w:pPr>
        <w:spacing w:line="360" w:lineRule="exact"/>
        <w:ind w:firstLine="420" w:firstLineChars="0"/>
        <w:rPr>
          <w:szCs w:val="21"/>
        </w:rPr>
      </w:pPr>
      <w:r>
        <w:rPr>
          <w:rFonts w:hint="eastAsia"/>
          <w:szCs w:val="21"/>
        </w:rPr>
        <w:t>（5）药品信息表（t_test_environment），表结构如表4-5所示。</w:t>
      </w:r>
    </w:p>
    <w:p>
      <w:pPr>
        <w:spacing w:line="360" w:lineRule="exact"/>
        <w:ind w:firstLine="480"/>
        <w:rPr>
          <w:szCs w:val="21"/>
        </w:rPr>
      </w:pPr>
      <w:r>
        <w:rPr>
          <w:szCs w:val="21"/>
        </w:rPr>
        <w:t>表描述：记录</w:t>
      </w:r>
      <w:r>
        <w:rPr>
          <w:rFonts w:hint="eastAsia"/>
          <w:szCs w:val="21"/>
        </w:rPr>
        <w:t>药品信息。</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表4-5 药品信息表</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24"/>
        <w:gridCol w:w="1242"/>
        <w:gridCol w:w="1362"/>
        <w:gridCol w:w="1083"/>
        <w:gridCol w:w="1636"/>
        <w:gridCol w:w="1198"/>
        <w:gridCol w:w="1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名称</w:t>
            </w:r>
          </w:p>
        </w:tc>
        <w:tc>
          <w:tcPr>
            <w:tcW w:w="64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类型</w:t>
            </w:r>
          </w:p>
        </w:tc>
        <w:tc>
          <w:tcPr>
            <w:tcW w:w="711"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长度</w:t>
            </w:r>
          </w:p>
        </w:tc>
        <w:tc>
          <w:tcPr>
            <w:tcW w:w="56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小数点</w:t>
            </w:r>
          </w:p>
        </w:tc>
        <w:tc>
          <w:tcPr>
            <w:tcW w:w="85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允许为null</w:t>
            </w:r>
          </w:p>
        </w:tc>
        <w:tc>
          <w:tcPr>
            <w:tcW w:w="625"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主键</w:t>
            </w:r>
          </w:p>
        </w:tc>
        <w:tc>
          <w:tcPr>
            <w:tcW w:w="79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注释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id</w:t>
            </w:r>
          </w:p>
        </w:tc>
        <w:tc>
          <w:tcPr>
            <w:tcW w:w="64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int</w:t>
            </w:r>
          </w:p>
        </w:tc>
        <w:tc>
          <w:tcPr>
            <w:tcW w:w="71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79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主键</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name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药品名称</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create_time</w:t>
            </w:r>
          </w:p>
        </w:tc>
        <w:tc>
          <w:tcPr>
            <w:tcW w:w="64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datetime</w:t>
            </w:r>
          </w:p>
        </w:tc>
        <w:tc>
          <w:tcPr>
            <w:tcW w:w="71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56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是</w:t>
            </w:r>
          </w:p>
        </w:tc>
        <w:tc>
          <w:tcPr>
            <w:tcW w:w="625"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生产日期</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take</w:t>
            </w:r>
          </w:p>
        </w:tc>
        <w:tc>
          <w:tcPr>
            <w:tcW w:w="64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服用方式</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specify</w:t>
            </w:r>
          </w:p>
        </w:tc>
        <w:tc>
          <w:tcPr>
            <w:tcW w:w="648"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varchar</w:t>
            </w:r>
          </w:p>
        </w:tc>
        <w:tc>
          <w:tcPr>
            <w:tcW w:w="711"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11</w:t>
            </w:r>
          </w:p>
        </w:tc>
        <w:tc>
          <w:tcPr>
            <w:tcW w:w="56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625"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规格</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number</w:t>
            </w:r>
          </w:p>
        </w:tc>
        <w:tc>
          <w:tcPr>
            <w:tcW w:w="648"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int</w:t>
            </w:r>
          </w:p>
        </w:tc>
        <w:tc>
          <w:tcPr>
            <w:tcW w:w="71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11</w:t>
            </w:r>
          </w:p>
        </w:tc>
        <w:tc>
          <w:tcPr>
            <w:tcW w:w="56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0</w:t>
            </w:r>
          </w:p>
        </w:tc>
        <w:tc>
          <w:tcPr>
            <w:tcW w:w="854"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是</w:t>
            </w:r>
          </w:p>
        </w:tc>
        <w:tc>
          <w:tcPr>
            <w:tcW w:w="625"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否</w:t>
            </w:r>
          </w:p>
        </w:tc>
        <w:tc>
          <w:tcPr>
            <w:tcW w:w="796"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库存数量</w:t>
            </w:r>
          </w:p>
        </w:tc>
      </w:tr>
    </w:tbl>
    <w:p>
      <w:pPr>
        <w:ind w:firstLine="480"/>
        <w:rPr>
          <w:rFonts w:ascii="黑体" w:hAnsi="黑体" w:eastAsia="黑体"/>
          <w:szCs w:val="21"/>
        </w:rPr>
      </w:pPr>
    </w:p>
    <w:p>
      <w:pPr>
        <w:pStyle w:val="2"/>
        <w:spacing w:before="0" w:after="0" w:line="360" w:lineRule="exact"/>
        <w:rPr>
          <w:color w:val="000000"/>
          <w:sz w:val="24"/>
          <w:szCs w:val="24"/>
        </w:rPr>
      </w:pPr>
      <w:bookmarkStart w:id="100" w:name="_Toc69420717"/>
      <w:bookmarkStart w:id="101" w:name="_Toc3454"/>
      <w:bookmarkStart w:id="102" w:name="_Toc16196"/>
      <w:bookmarkStart w:id="103" w:name="_Toc6364"/>
      <w:r>
        <w:rPr>
          <w:rFonts w:hint="eastAsia"/>
          <w:color w:val="000000"/>
          <w:sz w:val="24"/>
          <w:szCs w:val="24"/>
        </w:rPr>
        <w:t>5 系统</w:t>
      </w:r>
      <w:bookmarkEnd w:id="100"/>
      <w:r>
        <w:rPr>
          <w:rFonts w:hint="eastAsia"/>
          <w:color w:val="000000"/>
          <w:sz w:val="24"/>
          <w:szCs w:val="24"/>
        </w:rPr>
        <w:t>实现</w:t>
      </w:r>
      <w:bookmarkEnd w:id="101"/>
      <w:bookmarkEnd w:id="102"/>
      <w:bookmarkEnd w:id="103"/>
    </w:p>
    <w:p>
      <w:pPr>
        <w:pStyle w:val="3"/>
        <w:spacing w:before="240"/>
      </w:pPr>
      <w:bookmarkStart w:id="104" w:name="_Toc24009"/>
      <w:bookmarkStart w:id="105" w:name="_Toc11048"/>
      <w:bookmarkStart w:id="106" w:name="_Toc29205"/>
      <w:bookmarkStart w:id="107" w:name="_Toc69420718"/>
      <w:r>
        <w:rPr>
          <w:rFonts w:hint="eastAsia"/>
        </w:rPr>
        <w:t>5.1 系统开发环境</w:t>
      </w:r>
      <w:bookmarkEnd w:id="104"/>
      <w:bookmarkEnd w:id="105"/>
      <w:bookmarkEnd w:id="106"/>
    </w:p>
    <w:p>
      <w:pPr>
        <w:pStyle w:val="4"/>
        <w:spacing w:before="120" w:after="120"/>
      </w:pPr>
      <w:bookmarkStart w:id="108" w:name="_Toc9302"/>
      <w:bookmarkStart w:id="109" w:name="_Toc21291"/>
      <w:bookmarkStart w:id="110" w:name="_Toc21226"/>
      <w:r>
        <w:rPr>
          <w:rFonts w:hint="eastAsia"/>
        </w:rPr>
        <w:t>5.1.1 硬件环境</w:t>
      </w:r>
      <w:bookmarkEnd w:id="108"/>
      <w:bookmarkEnd w:id="109"/>
      <w:bookmarkEnd w:id="110"/>
    </w:p>
    <w:p>
      <w:pPr>
        <w:ind w:firstLine="0" w:firstLineChars="0"/>
        <w:rPr>
          <w:rFonts w:ascii="黑体" w:hAnsi="黑体" w:eastAsia="黑体" w:cs="黑体"/>
          <w:sz w:val="21"/>
          <w:szCs w:val="21"/>
        </w:rPr>
      </w:pPr>
    </w:p>
    <w:p>
      <w:pPr>
        <w:ind w:firstLine="420"/>
        <w:jc w:val="center"/>
        <w:rPr>
          <w:rFonts w:eastAsia="黑体"/>
          <w:szCs w:val="21"/>
        </w:rPr>
      </w:pPr>
      <w:r>
        <w:rPr>
          <w:rFonts w:hint="eastAsia" w:ascii="黑体" w:hAnsi="黑体" w:eastAsia="黑体" w:cs="黑体"/>
          <w:sz w:val="21"/>
          <w:szCs w:val="21"/>
        </w:rPr>
        <w:t>表5-1 硬件环境</w:t>
      </w:r>
    </w:p>
    <w:tbl>
      <w:tblPr>
        <w:tblStyle w:val="13"/>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715"/>
        <w:gridCol w:w="785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90" w:hRule="atLeast"/>
        </w:trPr>
        <w:tc>
          <w:tcPr>
            <w:tcW w:w="896" w:type="pct"/>
            <w:tcBorders>
              <w:top w:val="single" w:color="auto" w:sz="8" w:space="0"/>
              <w:left w:val="nil"/>
              <w:bottom w:val="single" w:color="auto" w:sz="2" w:space="0"/>
              <w:right w:val="nil"/>
            </w:tcBorders>
          </w:tcPr>
          <w:p>
            <w:pPr>
              <w:pStyle w:val="20"/>
              <w:ind w:firstLine="0" w:firstLineChars="0"/>
              <w:jc w:val="center"/>
              <w:rPr>
                <w:color w:val="000000"/>
              </w:rPr>
            </w:pPr>
            <w:r>
              <w:rPr>
                <w:rFonts w:hint="eastAsia"/>
                <w:color w:val="000000"/>
              </w:rPr>
              <w:t>硬件设备</w:t>
            </w:r>
          </w:p>
        </w:tc>
        <w:tc>
          <w:tcPr>
            <w:tcW w:w="4103" w:type="pct"/>
            <w:tcBorders>
              <w:top w:val="single" w:color="auto" w:sz="8" w:space="0"/>
              <w:left w:val="nil"/>
              <w:bottom w:val="single" w:color="auto" w:sz="2" w:space="0"/>
              <w:right w:val="nil"/>
            </w:tcBorders>
          </w:tcPr>
          <w:p>
            <w:pPr>
              <w:pStyle w:val="20"/>
              <w:ind w:firstLine="0" w:firstLineChars="0"/>
              <w:jc w:val="center"/>
              <w:rPr>
                <w:color w:val="000000"/>
              </w:rPr>
            </w:pPr>
            <w:r>
              <w:rPr>
                <w:rFonts w:hint="eastAsia"/>
                <w:color w:val="000000"/>
              </w:rPr>
              <w:t>硬件参数</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single" w:color="auto" w:sz="2" w:space="0"/>
              <w:left w:val="nil"/>
              <w:bottom w:val="nil"/>
              <w:right w:val="nil"/>
            </w:tcBorders>
          </w:tcPr>
          <w:p>
            <w:pPr>
              <w:pStyle w:val="20"/>
              <w:ind w:firstLine="0" w:firstLineChars="0"/>
              <w:jc w:val="center"/>
              <w:rPr>
                <w:color w:val="000000"/>
              </w:rPr>
            </w:pPr>
            <w:r>
              <w:rPr>
                <w:rFonts w:hint="eastAsia"/>
                <w:color w:val="000000"/>
              </w:rPr>
              <w:t>处理器</w:t>
            </w:r>
          </w:p>
        </w:tc>
        <w:tc>
          <w:tcPr>
            <w:tcW w:w="4103" w:type="pct"/>
            <w:tcBorders>
              <w:top w:val="single" w:color="auto" w:sz="2" w:space="0"/>
              <w:left w:val="nil"/>
              <w:bottom w:val="nil"/>
              <w:right w:val="nil"/>
              <w:tl2br w:val="nil"/>
              <w:tr2bl w:val="nil"/>
            </w:tcBorders>
          </w:tcPr>
          <w:p>
            <w:pPr>
              <w:pStyle w:val="20"/>
              <w:ind w:firstLine="0" w:firstLineChars="0"/>
              <w:jc w:val="center"/>
              <w:rPr>
                <w:color w:val="000000"/>
              </w:rPr>
            </w:pPr>
            <w:r>
              <w:rPr>
                <w:rFonts w:hint="eastAsia"/>
                <w:color w:val="000000"/>
              </w:rPr>
              <w:t xml:space="preserve">Intel(R) Core (TM) i7-7700HQ CPU @ 2.80GHz </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nil"/>
              <w:right w:val="nil"/>
            </w:tcBorders>
          </w:tcPr>
          <w:p>
            <w:pPr>
              <w:pStyle w:val="20"/>
              <w:ind w:firstLine="0" w:firstLineChars="0"/>
              <w:jc w:val="center"/>
              <w:rPr>
                <w:color w:val="000000"/>
              </w:rPr>
            </w:pPr>
            <w:r>
              <w:rPr>
                <w:rFonts w:hint="eastAsia"/>
                <w:color w:val="000000"/>
              </w:rPr>
              <w:t>内存</w:t>
            </w:r>
          </w:p>
        </w:tc>
        <w:tc>
          <w:tcPr>
            <w:tcW w:w="4103"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8 GB</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nil"/>
              <w:right w:val="nil"/>
            </w:tcBorders>
          </w:tcPr>
          <w:p>
            <w:pPr>
              <w:pStyle w:val="20"/>
              <w:ind w:firstLine="0" w:firstLineChars="0"/>
              <w:jc w:val="center"/>
              <w:rPr>
                <w:color w:val="000000"/>
              </w:rPr>
            </w:pPr>
            <w:r>
              <w:rPr>
                <w:rFonts w:hint="eastAsia"/>
                <w:color w:val="000000"/>
              </w:rPr>
              <w:t>主硬盘</w:t>
            </w:r>
          </w:p>
        </w:tc>
        <w:tc>
          <w:tcPr>
            <w:tcW w:w="4103"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Lenovo SSD SL700 M.2 128G ( 128 GB / 固态硬盘 )</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nil"/>
              <w:right w:val="nil"/>
            </w:tcBorders>
          </w:tcPr>
          <w:p>
            <w:pPr>
              <w:pStyle w:val="20"/>
              <w:ind w:firstLine="0" w:firstLineChars="0"/>
              <w:jc w:val="center"/>
              <w:rPr>
                <w:color w:val="000000"/>
              </w:rPr>
            </w:pPr>
            <w:r>
              <w:rPr>
                <w:rFonts w:hint="eastAsia"/>
                <w:color w:val="000000"/>
              </w:rPr>
              <w:t>主显卡</w:t>
            </w:r>
          </w:p>
        </w:tc>
        <w:tc>
          <w:tcPr>
            <w:tcW w:w="4103"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英特尔 未知(5916h) ( 128 MB )</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nil"/>
              <w:right w:val="nil"/>
            </w:tcBorders>
          </w:tcPr>
          <w:p>
            <w:pPr>
              <w:pStyle w:val="20"/>
              <w:ind w:firstLine="0" w:firstLineChars="0"/>
              <w:jc w:val="center"/>
              <w:rPr>
                <w:color w:val="000000"/>
              </w:rPr>
            </w:pPr>
            <w:r>
              <w:rPr>
                <w:rFonts w:hint="eastAsia"/>
                <w:color w:val="000000"/>
              </w:rPr>
              <w:t>显示器</w:t>
            </w:r>
          </w:p>
        </w:tc>
        <w:tc>
          <w:tcPr>
            <w:tcW w:w="4103"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Intel(R) HD Graphics 630</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nil"/>
              <w:right w:val="nil"/>
            </w:tcBorders>
          </w:tcPr>
          <w:p>
            <w:pPr>
              <w:pStyle w:val="20"/>
              <w:ind w:firstLine="0" w:firstLineChars="0"/>
              <w:jc w:val="center"/>
              <w:rPr>
                <w:color w:val="000000"/>
              </w:rPr>
            </w:pPr>
            <w:r>
              <w:rPr>
                <w:rFonts w:hint="eastAsia"/>
                <w:color w:val="000000"/>
              </w:rPr>
              <w:t>网卡</w:t>
            </w:r>
          </w:p>
        </w:tc>
        <w:tc>
          <w:tcPr>
            <w:tcW w:w="4103"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 xml:space="preserve">RTL8168/8111/8112 Gigabit Ethernet Controller </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96" w:type="pct"/>
            <w:tcBorders>
              <w:top w:val="nil"/>
              <w:left w:val="nil"/>
              <w:bottom w:val="single" w:color="auto" w:sz="8" w:space="0"/>
              <w:right w:val="nil"/>
            </w:tcBorders>
          </w:tcPr>
          <w:p>
            <w:pPr>
              <w:pStyle w:val="20"/>
              <w:ind w:firstLine="0" w:firstLineChars="0"/>
              <w:jc w:val="center"/>
              <w:rPr>
                <w:color w:val="000000"/>
              </w:rPr>
            </w:pPr>
            <w:r>
              <w:rPr>
                <w:rFonts w:hint="eastAsia"/>
                <w:color w:val="000000"/>
              </w:rPr>
              <w:t>声卡</w:t>
            </w:r>
          </w:p>
        </w:tc>
        <w:tc>
          <w:tcPr>
            <w:tcW w:w="4103"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Speakers/Headphones</w:t>
            </w:r>
          </w:p>
        </w:tc>
      </w:tr>
    </w:tbl>
    <w:p>
      <w:pPr>
        <w:pStyle w:val="4"/>
        <w:spacing w:before="120" w:after="120"/>
      </w:pPr>
      <w:bookmarkStart w:id="111" w:name="_Toc18373"/>
      <w:bookmarkStart w:id="112" w:name="_Toc3795"/>
    </w:p>
    <w:p>
      <w:pPr>
        <w:pStyle w:val="4"/>
        <w:spacing w:before="120" w:after="120"/>
      </w:pPr>
      <w:bookmarkStart w:id="113" w:name="_Toc3423"/>
      <w:r>
        <w:rPr>
          <w:rFonts w:hint="eastAsia"/>
        </w:rPr>
        <w:t>5.1.2 软件环境</w:t>
      </w:r>
      <w:bookmarkEnd w:id="111"/>
      <w:bookmarkEnd w:id="112"/>
      <w:bookmarkEnd w:id="113"/>
    </w:p>
    <w:p>
      <w:pPr>
        <w:ind w:firstLine="480"/>
      </w:pPr>
    </w:p>
    <w:p>
      <w:pPr>
        <w:ind w:firstLine="420"/>
        <w:jc w:val="center"/>
        <w:rPr>
          <w:rFonts w:ascii="黑体" w:hAnsi="黑体" w:eastAsia="黑体" w:cs="黑体"/>
          <w:sz w:val="21"/>
          <w:szCs w:val="21"/>
        </w:rPr>
      </w:pPr>
      <w:r>
        <w:rPr>
          <w:rFonts w:hint="eastAsia" w:ascii="黑体" w:hAnsi="黑体" w:eastAsia="黑体" w:cs="黑体"/>
          <w:sz w:val="21"/>
          <w:szCs w:val="21"/>
        </w:rPr>
        <w:t>表5-2 软件环境</w:t>
      </w:r>
    </w:p>
    <w:tbl>
      <w:tblPr>
        <w:tblStyle w:val="13"/>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2098"/>
        <w:gridCol w:w="7472"/>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364" w:hRule="atLeast"/>
        </w:trPr>
        <w:tc>
          <w:tcPr>
            <w:tcW w:w="109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软件类型</w:t>
            </w:r>
          </w:p>
        </w:tc>
        <w:tc>
          <w:tcPr>
            <w:tcW w:w="390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软件名称</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single" w:color="auto" w:sz="4" w:space="0"/>
              <w:left w:val="nil"/>
              <w:bottom w:val="nil"/>
              <w:right w:val="nil"/>
            </w:tcBorders>
          </w:tcPr>
          <w:p>
            <w:pPr>
              <w:pStyle w:val="20"/>
              <w:ind w:firstLine="0" w:firstLineChars="0"/>
              <w:jc w:val="center"/>
              <w:rPr>
                <w:color w:val="000000"/>
              </w:rPr>
            </w:pPr>
            <w:r>
              <w:rPr>
                <w:rFonts w:hint="eastAsia"/>
                <w:color w:val="000000"/>
              </w:rPr>
              <w:t>数据库</w:t>
            </w:r>
          </w:p>
        </w:tc>
        <w:tc>
          <w:tcPr>
            <w:tcW w:w="3904"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MySql 5.5.62</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nil"/>
              <w:left w:val="nil"/>
              <w:bottom w:val="nil"/>
              <w:right w:val="nil"/>
            </w:tcBorders>
          </w:tcPr>
          <w:p>
            <w:pPr>
              <w:pStyle w:val="20"/>
              <w:ind w:firstLine="0" w:firstLineChars="0"/>
              <w:jc w:val="center"/>
              <w:rPr>
                <w:color w:val="000000"/>
              </w:rPr>
            </w:pPr>
            <w:r>
              <w:rPr>
                <w:rFonts w:hint="eastAsia"/>
                <w:color w:val="000000"/>
              </w:rPr>
              <w:t>开发工具</w:t>
            </w:r>
          </w:p>
        </w:tc>
        <w:tc>
          <w:tcPr>
            <w:tcW w:w="390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JDK（Java）</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nil"/>
              <w:left w:val="nil"/>
              <w:bottom w:val="nil"/>
              <w:right w:val="nil"/>
            </w:tcBorders>
          </w:tcPr>
          <w:p>
            <w:pPr>
              <w:pStyle w:val="20"/>
              <w:ind w:firstLine="0" w:firstLineChars="0"/>
              <w:jc w:val="center"/>
              <w:rPr>
                <w:color w:val="000000"/>
              </w:rPr>
            </w:pPr>
            <w:r>
              <w:rPr>
                <w:rFonts w:hint="eastAsia"/>
                <w:color w:val="000000"/>
              </w:rPr>
              <w:t>项目管理工具</w:t>
            </w:r>
          </w:p>
        </w:tc>
        <w:tc>
          <w:tcPr>
            <w:tcW w:w="390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Maven</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nil"/>
              <w:left w:val="nil"/>
              <w:bottom w:val="nil"/>
              <w:right w:val="nil"/>
            </w:tcBorders>
          </w:tcPr>
          <w:p>
            <w:pPr>
              <w:pStyle w:val="20"/>
              <w:ind w:firstLine="0" w:firstLineChars="0"/>
              <w:jc w:val="center"/>
              <w:rPr>
                <w:color w:val="000000"/>
              </w:rPr>
            </w:pPr>
            <w:r>
              <w:rPr>
                <w:rFonts w:hint="eastAsia"/>
                <w:color w:val="000000"/>
              </w:rPr>
              <w:t>编程工具</w:t>
            </w:r>
          </w:p>
        </w:tc>
        <w:tc>
          <w:tcPr>
            <w:tcW w:w="390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IntelliJ IDEA+Visual Studio Code</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nil"/>
              <w:left w:val="nil"/>
              <w:bottom w:val="nil"/>
              <w:right w:val="nil"/>
            </w:tcBorders>
          </w:tcPr>
          <w:p>
            <w:pPr>
              <w:pStyle w:val="20"/>
              <w:ind w:firstLine="0" w:firstLineChars="0"/>
              <w:jc w:val="center"/>
              <w:rPr>
                <w:color w:val="000000"/>
              </w:rPr>
            </w:pPr>
            <w:r>
              <w:rPr>
                <w:rFonts w:hint="eastAsia"/>
                <w:color w:val="000000"/>
              </w:rPr>
              <w:t>浏览器</w:t>
            </w:r>
          </w:p>
        </w:tc>
        <w:tc>
          <w:tcPr>
            <w:tcW w:w="3904"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Google</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096" w:type="pct"/>
            <w:tcBorders>
              <w:top w:val="nil"/>
              <w:left w:val="nil"/>
              <w:bottom w:val="single" w:color="auto" w:sz="8" w:space="0"/>
              <w:right w:val="nil"/>
            </w:tcBorders>
          </w:tcPr>
          <w:p>
            <w:pPr>
              <w:pStyle w:val="20"/>
              <w:ind w:firstLine="0" w:firstLineChars="0"/>
              <w:jc w:val="center"/>
              <w:rPr>
                <w:color w:val="000000"/>
              </w:rPr>
            </w:pPr>
            <w:r>
              <w:rPr>
                <w:rFonts w:hint="eastAsia"/>
                <w:color w:val="000000"/>
              </w:rPr>
              <w:t>操作系统</w:t>
            </w:r>
          </w:p>
        </w:tc>
        <w:tc>
          <w:tcPr>
            <w:tcW w:w="3904"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Windows 10 专业版 64位</w:t>
            </w:r>
          </w:p>
        </w:tc>
      </w:tr>
    </w:tbl>
    <w:p>
      <w:pPr>
        <w:pStyle w:val="3"/>
        <w:spacing w:before="240"/>
      </w:pPr>
      <w:bookmarkStart w:id="114" w:name="_Toc22929"/>
      <w:bookmarkStart w:id="115" w:name="_Toc10143"/>
      <w:bookmarkStart w:id="116" w:name="_Toc6977"/>
      <w:r>
        <w:rPr>
          <w:rFonts w:hint="eastAsia"/>
        </w:rPr>
        <w:t>5.2 系统登录</w:t>
      </w:r>
      <w:bookmarkEnd w:id="107"/>
      <w:r>
        <w:rPr>
          <w:rFonts w:hint="eastAsia"/>
        </w:rPr>
        <w:t>与注册</w:t>
      </w:r>
      <w:bookmarkEnd w:id="114"/>
      <w:bookmarkEnd w:id="115"/>
      <w:bookmarkEnd w:id="116"/>
    </w:p>
    <w:p>
      <w:pPr>
        <w:ind w:firstLine="420" w:firstLineChars="0"/>
        <w:rPr>
          <w:color w:val="000000"/>
        </w:rPr>
      </w:pPr>
      <w:r>
        <w:rPr>
          <w:rFonts w:hint="eastAsia"/>
          <w:color w:val="000000"/>
        </w:rPr>
        <w:t>用户输入用户名与密码信息或者进行注册后进行登录，登录成功后才能进行该系统并使用其功能。</w:t>
      </w:r>
    </w:p>
    <w:p>
      <w:pPr>
        <w:ind w:firstLine="420" w:firstLineChars="0"/>
        <w:rPr>
          <w:color w:val="000000"/>
        </w:rPr>
      </w:pPr>
      <w:r>
        <w:rPr>
          <w:rFonts w:hint="eastAsia"/>
          <w:color w:val="000000"/>
        </w:rPr>
        <w:t>登录与注册类相关方法说明如下表5-3、表5-4、表5-5、表5-6所示。</w:t>
      </w:r>
    </w:p>
    <w:p>
      <w:pPr>
        <w:ind w:firstLine="420" w:firstLineChars="0"/>
        <w:rPr>
          <w:color w:val="000000"/>
        </w:rPr>
      </w:pPr>
    </w:p>
    <w:p>
      <w:pPr>
        <w:ind w:firstLine="420"/>
        <w:jc w:val="center"/>
        <w:rPr>
          <w:rFonts w:ascii="黑体" w:hAnsi="黑体" w:eastAsia="黑体" w:cs="黑体"/>
          <w:sz w:val="21"/>
          <w:szCs w:val="21"/>
        </w:rPr>
      </w:pPr>
      <w:r>
        <w:rPr>
          <w:rFonts w:hint="eastAsia" w:ascii="黑体" w:hAnsi="黑体" w:eastAsia="黑体" w:cs="黑体"/>
          <w:sz w:val="21"/>
          <w:szCs w:val="21"/>
        </w:rPr>
        <w:t>表5-3 医生登录相关类说明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医生登录控制器，即医生登录的后端接口。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w:t>
            </w:r>
          </w:p>
        </w:tc>
        <w:tc>
          <w:tcPr>
            <w:tcW w:w="3409"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医生实体类，与数据库中医生信息表相互对应。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DoctorService</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医生登录服务类，负责对医生登录相关逻辑的封装。</w:t>
            </w:r>
          </w:p>
        </w:tc>
      </w:tr>
    </w:tbl>
    <w:p>
      <w:pPr>
        <w:ind w:firstLine="0" w:firstLineChars="0"/>
        <w:jc w:val="center"/>
        <w:rPr>
          <w:rFonts w:ascii="黑体" w:hAnsi="黑体" w:eastAsia="黑体" w:cs="黑体"/>
          <w:sz w:val="21"/>
          <w:szCs w:val="21"/>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表5-4 医生登录方法说明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DoctorController. login()</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接收传入的医生的账号密码等信息。检验后返回医生的登录信息后，传递令牌并将令牌存入cookie。</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DoctorController. logout()</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清除医生的登录令牌信息，撤销医生的登录信息与状态。</w:t>
            </w:r>
          </w:p>
        </w:tc>
      </w:tr>
    </w:tbl>
    <w:p>
      <w:pPr>
        <w:ind w:firstLine="480"/>
        <w:jc w:val="center"/>
        <w:rPr>
          <w:rFonts w:eastAsia="黑体"/>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表5-5 患者登录相关类说明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患者登录控制器，即患者登录的后端接口。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w:t>
            </w:r>
          </w:p>
        </w:tc>
        <w:tc>
          <w:tcPr>
            <w:tcW w:w="3409"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患者实体类，与数据库中患者信息表相互对应。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PatientService</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患者登录服务类，负责对患者登录相关逻辑的封装。</w:t>
            </w:r>
          </w:p>
        </w:tc>
      </w:tr>
    </w:tbl>
    <w:p>
      <w:pPr>
        <w:ind w:firstLine="480"/>
        <w:jc w:val="center"/>
        <w:rPr>
          <w:rFonts w:ascii="黑体" w:hAnsi="黑体" w:eastAsia="黑体"/>
          <w:color w:val="000000"/>
        </w:rPr>
      </w:pPr>
    </w:p>
    <w:p>
      <w:pPr>
        <w:ind w:firstLine="420"/>
        <w:jc w:val="center"/>
        <w:rPr>
          <w:rFonts w:ascii="黑体" w:hAnsi="黑体" w:eastAsia="黑体" w:cs="黑体"/>
          <w:sz w:val="21"/>
          <w:szCs w:val="21"/>
        </w:rPr>
      </w:pPr>
      <w:r>
        <w:rPr>
          <w:rFonts w:hint="eastAsia" w:ascii="黑体" w:hAnsi="黑体" w:eastAsia="黑体" w:cs="黑体"/>
          <w:sz w:val="21"/>
          <w:szCs w:val="21"/>
        </w:rPr>
        <w:t>表5-6 患者方法说明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PatientController. login()</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接收传入的患者的账号密码等信息。检验后返回患者的登录信息后，传递令牌并将令牌存入cookie。</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Patient Controller. logout()</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清除患者的登录令牌信息，撤销患者的登录信息与状态。</w:t>
            </w:r>
          </w:p>
        </w:tc>
      </w:tr>
    </w:tbl>
    <w:p>
      <w:pPr>
        <w:ind w:firstLine="0" w:firstLineChars="0"/>
        <w:jc w:val="center"/>
        <w:rPr>
          <w:rFonts w:ascii="黑体" w:hAnsi="黑体" w:eastAsia="黑体" w:cs="黑体"/>
          <w:sz w:val="21"/>
          <w:szCs w:val="21"/>
        </w:rPr>
      </w:pPr>
    </w:p>
    <w:p>
      <w:pPr>
        <w:ind w:firstLine="0" w:firstLineChars="0"/>
        <w:jc w:val="center"/>
        <w:rPr>
          <w:rFonts w:eastAsia="黑体"/>
          <w:szCs w:val="21"/>
        </w:rPr>
      </w:pPr>
      <w:r>
        <w:rPr>
          <w:rFonts w:hint="eastAsia" w:ascii="黑体" w:hAnsi="黑体" w:eastAsia="黑体" w:cs="黑体"/>
          <w:sz w:val="21"/>
          <w:szCs w:val="21"/>
        </w:rPr>
        <w:t>表5-7 管理员登录相关类说明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ManagerController</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管理员登录控制器，即管理员登录的后端接口。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Manager</w:t>
            </w:r>
          </w:p>
        </w:tc>
        <w:tc>
          <w:tcPr>
            <w:tcW w:w="3409" w:type="pct"/>
            <w:tcBorders>
              <w:top w:val="nil"/>
              <w:left w:val="nil"/>
              <w:bottom w:val="nil"/>
              <w:right w:val="nil"/>
              <w:tl2br w:val="nil"/>
              <w:tr2bl w:val="nil"/>
            </w:tcBorders>
          </w:tcPr>
          <w:p>
            <w:pPr>
              <w:pStyle w:val="20"/>
              <w:ind w:firstLine="0" w:firstLineChars="0"/>
              <w:jc w:val="center"/>
              <w:rPr>
                <w:color w:val="000000"/>
              </w:rPr>
            </w:pPr>
            <w:r>
              <w:rPr>
                <w:rFonts w:hint="eastAsia"/>
                <w:color w:val="000000"/>
              </w:rPr>
              <w:t>管理员实体类，与数据库中管理员信息表相互对应。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ManagerService</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管理员登录服务类，负责对管理员登录相关逻辑的封装。</w:t>
            </w:r>
          </w:p>
        </w:tc>
      </w:tr>
    </w:tbl>
    <w:p>
      <w:pPr>
        <w:ind w:firstLine="480"/>
        <w:jc w:val="center"/>
        <w:rPr>
          <w:rFonts w:ascii="黑体" w:hAnsi="黑体" w:eastAsia="黑体"/>
          <w:color w:val="000000"/>
        </w:rPr>
      </w:pPr>
    </w:p>
    <w:p>
      <w:pPr>
        <w:ind w:firstLine="480"/>
        <w:jc w:val="center"/>
        <w:rPr>
          <w:rFonts w:ascii="黑体" w:hAnsi="黑体" w:eastAsia="黑体"/>
          <w:color w:val="000000"/>
        </w:rPr>
      </w:pPr>
    </w:p>
    <w:p>
      <w:pPr>
        <w:ind w:firstLine="480"/>
        <w:jc w:val="center"/>
        <w:rPr>
          <w:rFonts w:hint="eastAsia" w:ascii="黑体" w:hAnsi="黑体" w:eastAsia="黑体"/>
          <w:color w:val="000000"/>
        </w:rPr>
      </w:pPr>
    </w:p>
    <w:p>
      <w:pPr>
        <w:ind w:firstLine="420"/>
        <w:jc w:val="center"/>
        <w:rPr>
          <w:rFonts w:ascii="黑体" w:hAnsi="黑体" w:eastAsia="黑体" w:cs="黑体"/>
          <w:sz w:val="21"/>
          <w:szCs w:val="21"/>
        </w:rPr>
      </w:pPr>
      <w:r>
        <w:rPr>
          <w:rFonts w:hint="eastAsia" w:ascii="黑体" w:hAnsi="黑体" w:eastAsia="黑体" w:cs="黑体"/>
          <w:sz w:val="21"/>
          <w:szCs w:val="21"/>
        </w:rPr>
        <w:t>表5-8 管理员登录方法说明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ManagerController. login()</w:t>
            </w:r>
          </w:p>
        </w:tc>
        <w:tc>
          <w:tcPr>
            <w:tcW w:w="3409" w:type="pct"/>
            <w:tcBorders>
              <w:top w:val="single" w:color="auto" w:sz="4" w:space="0"/>
              <w:left w:val="nil"/>
              <w:bottom w:val="nil"/>
              <w:right w:val="nil"/>
              <w:tl2br w:val="nil"/>
              <w:tr2bl w:val="nil"/>
            </w:tcBorders>
          </w:tcPr>
          <w:p>
            <w:pPr>
              <w:pStyle w:val="20"/>
              <w:ind w:firstLine="0" w:firstLineChars="0"/>
              <w:jc w:val="center"/>
              <w:rPr>
                <w:color w:val="000000"/>
              </w:rPr>
            </w:pPr>
            <w:r>
              <w:rPr>
                <w:rFonts w:hint="eastAsia"/>
                <w:color w:val="000000"/>
              </w:rPr>
              <w:t>接收传入的管理员的账号密码等信息。检验后返回管理员的登录信息后，传递令牌并将令牌存入cookie。</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ManagerController. logout()</w:t>
            </w:r>
          </w:p>
        </w:tc>
        <w:tc>
          <w:tcPr>
            <w:tcW w:w="3409" w:type="pct"/>
            <w:tcBorders>
              <w:top w:val="nil"/>
              <w:left w:val="nil"/>
              <w:bottom w:val="single" w:color="auto" w:sz="8" w:space="0"/>
              <w:right w:val="nil"/>
              <w:tl2br w:val="nil"/>
              <w:tr2bl w:val="nil"/>
            </w:tcBorders>
          </w:tcPr>
          <w:p>
            <w:pPr>
              <w:pStyle w:val="20"/>
              <w:ind w:firstLine="0" w:firstLineChars="0"/>
              <w:jc w:val="center"/>
              <w:rPr>
                <w:color w:val="000000"/>
              </w:rPr>
            </w:pPr>
            <w:r>
              <w:rPr>
                <w:rFonts w:hint="eastAsia"/>
                <w:color w:val="000000"/>
              </w:rPr>
              <w:t>清除管理员的登录令牌信息，撤销管理员的登录信息与状态。</w:t>
            </w:r>
          </w:p>
        </w:tc>
      </w:tr>
    </w:tbl>
    <w:p>
      <w:pPr>
        <w:ind w:firstLine="0" w:firstLineChars="0"/>
        <w:rPr>
          <w:color w:val="000000"/>
        </w:rPr>
      </w:pPr>
    </w:p>
    <w:p>
      <w:pPr>
        <w:ind w:firstLine="420" w:firstLineChars="0"/>
        <w:rPr>
          <w:color w:val="000000"/>
        </w:rPr>
      </w:pPr>
      <w:r>
        <w:rPr>
          <w:rFonts w:hint="eastAsia"/>
          <w:color w:val="000000"/>
        </w:rPr>
        <w:t>医生和患者实现登录流程如下图5-1所示。</w:t>
      </w:r>
    </w:p>
    <w:p>
      <w:pPr>
        <w:ind w:firstLine="480"/>
        <w:rPr>
          <w:color w:val="000000"/>
        </w:rPr>
      </w:pPr>
    </w:p>
    <w:p>
      <w:pPr>
        <w:spacing w:line="240" w:lineRule="auto"/>
        <w:ind w:firstLine="480"/>
        <w:jc w:val="center"/>
        <w:rPr>
          <w:color w:val="000000"/>
        </w:rPr>
      </w:pPr>
      <w:r>
        <w:rPr>
          <w:rFonts w:hint="eastAsia"/>
          <w:color w:val="000000"/>
        </w:rPr>
        <w:drawing>
          <wp:inline distT="0" distB="0" distL="114300" distR="114300">
            <wp:extent cx="4199255" cy="6111875"/>
            <wp:effectExtent l="0" t="0" r="0" b="3175"/>
            <wp:docPr id="26" name="图片 26" descr="1648448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48448126(1)"/>
                    <pic:cNvPicPr>
                      <a:picLocks noChangeAspect="1"/>
                    </pic:cNvPicPr>
                  </pic:nvPicPr>
                  <pic:blipFill>
                    <a:blip r:embed="rId32"/>
                    <a:stretch>
                      <a:fillRect/>
                    </a:stretch>
                  </pic:blipFill>
                  <pic:spPr>
                    <a:xfrm>
                      <a:off x="0" y="0"/>
                      <a:ext cx="4232226" cy="6159772"/>
                    </a:xfrm>
                    <a:prstGeom prst="rect">
                      <a:avLst/>
                    </a:prstGeom>
                  </pic:spPr>
                </pic:pic>
              </a:graphicData>
            </a:graphic>
          </wp:inline>
        </w:drawing>
      </w:r>
    </w:p>
    <w:p>
      <w:pPr>
        <w:spacing w:line="240" w:lineRule="auto"/>
        <w:ind w:firstLine="420"/>
        <w:jc w:val="center"/>
        <w:rPr>
          <w:rFonts w:ascii="黑体" w:hAnsi="黑体" w:eastAsia="黑体" w:cs="黑体"/>
          <w:color w:val="000000"/>
          <w:sz w:val="21"/>
          <w:szCs w:val="21"/>
        </w:rPr>
      </w:pPr>
      <w:r>
        <w:rPr>
          <w:rFonts w:hint="eastAsia" w:ascii="黑体" w:hAnsi="黑体" w:eastAsia="黑体" w:cs="黑体"/>
          <w:sz w:val="21"/>
          <w:szCs w:val="21"/>
        </w:rPr>
        <w:t>图5-1 登录流程图</w:t>
      </w:r>
    </w:p>
    <w:p>
      <w:pPr>
        <w:ind w:firstLine="480"/>
        <w:rPr>
          <w:color w:val="000000"/>
        </w:rPr>
      </w:pPr>
    </w:p>
    <w:p>
      <w:pPr>
        <w:ind w:firstLine="0" w:firstLineChars="0"/>
        <w:rPr>
          <w:rFonts w:hint="eastAsia"/>
          <w:color w:val="000000"/>
        </w:rPr>
      </w:pPr>
    </w:p>
    <w:p>
      <w:pPr>
        <w:ind w:firstLine="480"/>
        <w:rPr>
          <w:color w:val="000000"/>
        </w:rPr>
      </w:pPr>
      <w:r>
        <w:rPr>
          <w:rFonts w:hint="eastAsia"/>
          <w:color w:val="000000"/>
        </w:rPr>
        <w:t>智慧医疗系统医生登录界面如图5-2、注册界面如图5-3所示。</w:t>
      </w:r>
    </w:p>
    <w:p>
      <w:pPr>
        <w:ind w:firstLine="480"/>
        <w:rPr>
          <w:color w:val="000000"/>
        </w:rPr>
      </w:pPr>
    </w:p>
    <w:p>
      <w:pPr>
        <w:spacing w:line="240" w:lineRule="auto"/>
        <w:ind w:firstLine="0" w:firstLineChars="0"/>
        <w:jc w:val="center"/>
        <w:rPr>
          <w:color w:val="000000"/>
        </w:rPr>
      </w:pPr>
      <w:r>
        <w:rPr>
          <w:rFonts w:hint="eastAsia"/>
          <w:color w:val="000000"/>
        </w:rPr>
        <w:drawing>
          <wp:inline distT="0" distB="0" distL="114300" distR="114300">
            <wp:extent cx="4110990" cy="1771015"/>
            <wp:effectExtent l="0" t="0" r="3810" b="635"/>
            <wp:docPr id="51" name="图片 51" descr="1648762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48762178(1)"/>
                    <pic:cNvPicPr>
                      <a:picLocks noChangeAspect="1"/>
                    </pic:cNvPicPr>
                  </pic:nvPicPr>
                  <pic:blipFill>
                    <a:blip r:embed="rId33"/>
                    <a:srcRect l="3429" t="11888" r="4801" b="17756"/>
                    <a:stretch>
                      <a:fillRect/>
                    </a:stretch>
                  </pic:blipFill>
                  <pic:spPr>
                    <a:xfrm>
                      <a:off x="0" y="0"/>
                      <a:ext cx="4111200" cy="1771200"/>
                    </a:xfrm>
                    <a:prstGeom prst="rect">
                      <a:avLst/>
                    </a:prstGeom>
                  </pic:spPr>
                </pic:pic>
              </a:graphicData>
            </a:graphic>
          </wp:inline>
        </w:drawing>
      </w:r>
    </w:p>
    <w:p>
      <w:pPr>
        <w:ind w:firstLine="420"/>
        <w:jc w:val="center"/>
        <w:rPr>
          <w:rFonts w:eastAsia="黑体"/>
          <w:szCs w:val="21"/>
        </w:rPr>
      </w:pPr>
      <w:r>
        <w:rPr>
          <w:rFonts w:hint="eastAsia" w:ascii="黑体" w:hAnsi="黑体" w:eastAsia="黑体" w:cs="黑体"/>
          <w:sz w:val="21"/>
          <w:szCs w:val="21"/>
        </w:rPr>
        <w:t>图5-2 登录界面图</w:t>
      </w:r>
    </w:p>
    <w:p>
      <w:pPr>
        <w:ind w:firstLine="480"/>
        <w:jc w:val="center"/>
        <w:rPr>
          <w:rFonts w:eastAsia="黑体"/>
          <w:szCs w:val="21"/>
        </w:rPr>
      </w:pPr>
    </w:p>
    <w:p>
      <w:pPr>
        <w:spacing w:line="240" w:lineRule="auto"/>
        <w:ind w:firstLine="0" w:firstLineChars="0"/>
        <w:jc w:val="center"/>
        <w:rPr>
          <w:color w:val="000000"/>
        </w:rPr>
      </w:pPr>
      <w:r>
        <w:rPr>
          <w:rFonts w:hint="eastAsia"/>
          <w:color w:val="000000"/>
        </w:rPr>
        <w:drawing>
          <wp:inline distT="0" distB="0" distL="114300" distR="114300">
            <wp:extent cx="4110990" cy="2127250"/>
            <wp:effectExtent l="0" t="0" r="3810" b="6350"/>
            <wp:docPr id="52" name="图片 52" descr="1648762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48762310(1)"/>
                    <pic:cNvPicPr>
                      <a:picLocks noChangeAspect="1"/>
                    </pic:cNvPicPr>
                  </pic:nvPicPr>
                  <pic:blipFill>
                    <a:blip r:embed="rId34"/>
                    <a:srcRect t="11278" r="8306" b="4363"/>
                    <a:stretch>
                      <a:fillRect/>
                    </a:stretch>
                  </pic:blipFill>
                  <pic:spPr>
                    <a:xfrm>
                      <a:off x="0" y="0"/>
                      <a:ext cx="4111200" cy="21276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图5-3 注册界面图</w:t>
      </w:r>
    </w:p>
    <w:p>
      <w:pPr>
        <w:ind w:firstLine="0" w:firstLineChars="0"/>
        <w:rPr>
          <w:rFonts w:hint="eastAsia"/>
          <w:color w:val="000000"/>
        </w:rPr>
      </w:pPr>
    </w:p>
    <w:p>
      <w:pPr>
        <w:ind w:firstLine="480"/>
        <w:rPr>
          <w:color w:val="000000"/>
        </w:rPr>
      </w:pPr>
      <w:r>
        <w:rPr>
          <w:rFonts w:hint="eastAsia"/>
          <w:color w:val="000000"/>
        </w:rPr>
        <w:t>智慧医疗系统患者登录界面如图5-4、注册界面如图5-5所示。</w:t>
      </w:r>
    </w:p>
    <w:p>
      <w:pPr>
        <w:ind w:firstLine="480"/>
        <w:rPr>
          <w:color w:val="000000"/>
        </w:rPr>
      </w:pPr>
    </w:p>
    <w:p>
      <w:pPr>
        <w:spacing w:line="240" w:lineRule="auto"/>
        <w:ind w:firstLine="480"/>
        <w:jc w:val="center"/>
        <w:rPr>
          <w:color w:val="000000"/>
        </w:rPr>
      </w:pPr>
      <w:r>
        <w:rPr>
          <w:rFonts w:hint="eastAsia"/>
          <w:color w:val="000000"/>
        </w:rPr>
        <w:drawing>
          <wp:inline distT="0" distB="0" distL="114300" distR="114300">
            <wp:extent cx="4112260" cy="2051685"/>
            <wp:effectExtent l="0" t="0" r="2540" b="5715"/>
            <wp:docPr id="53" name="图片 53" descr="1648762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48762556(1)"/>
                    <pic:cNvPicPr>
                      <a:picLocks noChangeAspect="1"/>
                    </pic:cNvPicPr>
                  </pic:nvPicPr>
                  <pic:blipFill>
                    <a:blip r:embed="rId35"/>
                    <a:srcRect l="5530" t="11907" r="5734" b="9411"/>
                    <a:stretch>
                      <a:fillRect/>
                    </a:stretch>
                  </pic:blipFill>
                  <pic:spPr>
                    <a:xfrm>
                      <a:off x="0" y="0"/>
                      <a:ext cx="4127195" cy="2059360"/>
                    </a:xfrm>
                    <a:prstGeom prst="rect">
                      <a:avLst/>
                    </a:prstGeom>
                  </pic:spPr>
                </pic:pic>
              </a:graphicData>
            </a:graphic>
          </wp:inline>
        </w:drawing>
      </w:r>
    </w:p>
    <w:p>
      <w:pPr>
        <w:ind w:firstLine="420"/>
        <w:jc w:val="center"/>
        <w:rPr>
          <w:rFonts w:eastAsia="黑体"/>
          <w:szCs w:val="21"/>
        </w:rPr>
      </w:pPr>
      <w:r>
        <w:rPr>
          <w:rFonts w:hint="eastAsia" w:ascii="黑体" w:hAnsi="黑体" w:eastAsia="黑体" w:cs="黑体"/>
          <w:sz w:val="21"/>
          <w:szCs w:val="21"/>
        </w:rPr>
        <w:t>图5-4 注册界面图</w:t>
      </w:r>
    </w:p>
    <w:p>
      <w:pPr>
        <w:ind w:firstLine="480"/>
        <w:jc w:val="center"/>
        <w:rPr>
          <w:rFonts w:eastAsia="黑体"/>
          <w:szCs w:val="21"/>
        </w:rPr>
      </w:pPr>
    </w:p>
    <w:p>
      <w:pPr>
        <w:spacing w:line="240" w:lineRule="auto"/>
        <w:ind w:firstLine="480"/>
        <w:jc w:val="center"/>
        <w:rPr>
          <w:rFonts w:eastAsia="黑体"/>
          <w:szCs w:val="21"/>
        </w:rPr>
      </w:pPr>
      <w:r>
        <w:rPr>
          <w:rFonts w:hint="eastAsia" w:eastAsia="黑体"/>
          <w:szCs w:val="21"/>
        </w:rPr>
        <w:drawing>
          <wp:inline distT="0" distB="0" distL="114300" distR="114300">
            <wp:extent cx="4110990" cy="1871980"/>
            <wp:effectExtent l="0" t="0" r="3810" b="0"/>
            <wp:docPr id="54" name="图片 54" descr="1648762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48762577(1)"/>
                    <pic:cNvPicPr>
                      <a:picLocks noChangeAspect="1"/>
                    </pic:cNvPicPr>
                  </pic:nvPicPr>
                  <pic:blipFill>
                    <a:blip r:embed="rId36"/>
                    <a:srcRect l="1854" t="11926" r="9356" b="16270"/>
                    <a:stretch>
                      <a:fillRect/>
                    </a:stretch>
                  </pic:blipFill>
                  <pic:spPr>
                    <a:xfrm>
                      <a:off x="0" y="0"/>
                      <a:ext cx="4111200" cy="1872000"/>
                    </a:xfrm>
                    <a:prstGeom prst="rect">
                      <a:avLst/>
                    </a:prstGeom>
                  </pic:spPr>
                </pic:pic>
              </a:graphicData>
            </a:graphic>
          </wp:inline>
        </w:drawing>
      </w:r>
    </w:p>
    <w:p>
      <w:pPr>
        <w:ind w:firstLine="420"/>
        <w:jc w:val="center"/>
        <w:rPr>
          <w:rFonts w:eastAsia="黑体"/>
          <w:szCs w:val="21"/>
        </w:rPr>
      </w:pPr>
      <w:r>
        <w:rPr>
          <w:rFonts w:hint="eastAsia" w:ascii="黑体" w:hAnsi="黑体" w:eastAsia="黑体" w:cs="黑体"/>
          <w:sz w:val="21"/>
          <w:szCs w:val="21"/>
        </w:rPr>
        <w:t>图5-5 登录界面图</w:t>
      </w:r>
    </w:p>
    <w:p>
      <w:pPr>
        <w:ind w:firstLine="480"/>
        <w:rPr>
          <w:color w:val="000000"/>
        </w:rPr>
      </w:pPr>
    </w:p>
    <w:p>
      <w:pPr>
        <w:ind w:firstLine="480"/>
        <w:rPr>
          <w:color w:val="000000"/>
        </w:rPr>
      </w:pPr>
      <w:r>
        <w:rPr>
          <w:rFonts w:hint="eastAsia"/>
          <w:color w:val="000000"/>
        </w:rPr>
        <w:t>智慧医疗系统管理员登录界面如图5-6所示。</w:t>
      </w:r>
    </w:p>
    <w:p>
      <w:pPr>
        <w:ind w:firstLine="480"/>
        <w:rPr>
          <w:color w:val="000000"/>
        </w:rPr>
      </w:pPr>
    </w:p>
    <w:p>
      <w:pPr>
        <w:spacing w:line="240" w:lineRule="auto"/>
        <w:ind w:firstLine="480"/>
        <w:jc w:val="center"/>
        <w:rPr>
          <w:color w:val="000000"/>
        </w:rPr>
      </w:pPr>
      <w:r>
        <w:rPr>
          <w:rFonts w:hint="eastAsia"/>
          <w:color w:val="000000"/>
        </w:rPr>
        <w:drawing>
          <wp:inline distT="0" distB="0" distL="114300" distR="114300">
            <wp:extent cx="4110990" cy="2228215"/>
            <wp:effectExtent l="0" t="0" r="3810" b="635"/>
            <wp:docPr id="27" name="图片 27" descr="1648449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48449358(1)"/>
                    <pic:cNvPicPr>
                      <a:picLocks noChangeAspect="1"/>
                    </pic:cNvPicPr>
                  </pic:nvPicPr>
                  <pic:blipFill>
                    <a:blip r:embed="rId37"/>
                    <a:srcRect l="19044" t="12078" r="514" b="10364"/>
                    <a:stretch>
                      <a:fillRect/>
                    </a:stretch>
                  </pic:blipFill>
                  <pic:spPr>
                    <a:xfrm>
                      <a:off x="0" y="0"/>
                      <a:ext cx="4111200" cy="22284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图5-6 登录界面图</w:t>
      </w:r>
    </w:p>
    <w:p>
      <w:pPr>
        <w:pStyle w:val="3"/>
        <w:spacing w:before="240"/>
      </w:pPr>
      <w:bookmarkStart w:id="117" w:name="_Toc69420719"/>
      <w:bookmarkStart w:id="118" w:name="_Toc652"/>
      <w:bookmarkStart w:id="119" w:name="_Toc28607"/>
      <w:bookmarkStart w:id="120" w:name="_Toc23654"/>
      <w:r>
        <w:rPr>
          <w:rFonts w:hint="eastAsia"/>
        </w:rPr>
        <w:t>5.3 系统</w:t>
      </w:r>
      <w:bookmarkEnd w:id="117"/>
      <w:r>
        <w:rPr>
          <w:rFonts w:hint="eastAsia"/>
        </w:rPr>
        <w:t>首页</w:t>
      </w:r>
      <w:bookmarkEnd w:id="118"/>
      <w:bookmarkEnd w:id="119"/>
      <w:bookmarkEnd w:id="120"/>
    </w:p>
    <w:p>
      <w:pPr>
        <w:pStyle w:val="4"/>
        <w:spacing w:before="120" w:after="120"/>
      </w:pPr>
      <w:bookmarkStart w:id="121" w:name="_Toc1666"/>
      <w:r>
        <w:rPr>
          <w:rFonts w:hint="eastAsia"/>
        </w:rPr>
        <w:t>5.3.1 患者首页</w:t>
      </w:r>
      <w:bookmarkEnd w:id="121"/>
    </w:p>
    <w:p>
      <w:pPr>
        <w:tabs>
          <w:tab w:val="left" w:pos="446"/>
        </w:tabs>
        <w:ind w:firstLine="480"/>
        <w:rPr>
          <w:color w:val="000000"/>
        </w:rPr>
      </w:pPr>
      <w:r>
        <w:rPr>
          <w:rFonts w:hint="eastAsia"/>
          <w:color w:val="000000"/>
        </w:rPr>
        <w:t>患者进入登录界面后，首页信息显示该患者的头像，下方显示所有的医生列表信息，顶部导航栏显示对医生或者医院科室的查询，点击相应的医生可进行会话就诊。</w:t>
      </w:r>
    </w:p>
    <w:p>
      <w:pPr>
        <w:ind w:firstLine="480"/>
      </w:pPr>
      <w:bookmarkStart w:id="122" w:name="_Toc26812"/>
      <w:r>
        <w:rPr>
          <w:rFonts w:hint="eastAsia"/>
        </w:rPr>
        <w:t>患者首页前端方法说明如表5-9所示。</w:t>
      </w:r>
      <w:bookmarkEnd w:id="122"/>
    </w:p>
    <w:p>
      <w:pPr>
        <w:ind w:firstLine="480"/>
      </w:pPr>
    </w:p>
    <w:p>
      <w:pPr>
        <w:ind w:firstLine="420"/>
        <w:jc w:val="center"/>
        <w:rPr>
          <w:rFonts w:ascii="黑体" w:hAnsi="黑体" w:eastAsia="黑体" w:cs="黑体"/>
          <w:sz w:val="21"/>
          <w:szCs w:val="21"/>
        </w:rPr>
      </w:pPr>
      <w:r>
        <w:rPr>
          <w:rFonts w:hint="eastAsia" w:ascii="黑体" w:hAnsi="黑体" w:eastAsia="黑体" w:cs="黑体"/>
          <w:sz w:val="21"/>
          <w:szCs w:val="21"/>
        </w:rPr>
        <w:t>表5-9 患者首页前端方法说明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SelectBykey()</w:t>
            </w:r>
          </w:p>
        </w:tc>
        <w:tc>
          <w:tcPr>
            <w:tcW w:w="3017"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查询所有的医生信息，供患者选择就诊。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SetMessage()</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发送会话信息。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GetAllMessage()</w:t>
            </w:r>
          </w:p>
        </w:tc>
        <w:tc>
          <w:tcPr>
            <w:tcW w:w="3017"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查询对应医生与患者之间的信息。</w:t>
            </w:r>
          </w:p>
        </w:tc>
      </w:tr>
    </w:tbl>
    <w:p>
      <w:pPr>
        <w:tabs>
          <w:tab w:val="left" w:pos="446"/>
        </w:tabs>
        <w:ind w:firstLine="0" w:firstLineChars="0"/>
        <w:rPr>
          <w:color w:val="000000"/>
        </w:rPr>
      </w:pPr>
    </w:p>
    <w:p>
      <w:pPr>
        <w:tabs>
          <w:tab w:val="left" w:pos="446"/>
        </w:tabs>
        <w:ind w:firstLine="480"/>
        <w:rPr>
          <w:color w:val="000000"/>
        </w:rPr>
      </w:pPr>
      <w:r>
        <w:rPr>
          <w:rFonts w:hint="eastAsia"/>
          <w:color w:val="000000"/>
        </w:rPr>
        <w:t>患者首页、就诊会话界面分别如下图5-7、图5-8所示。</w:t>
      </w:r>
    </w:p>
    <w:p>
      <w:pPr>
        <w:tabs>
          <w:tab w:val="left" w:pos="446"/>
        </w:tabs>
        <w:ind w:firstLine="480"/>
        <w:rPr>
          <w:color w:val="000000"/>
        </w:rPr>
      </w:pPr>
    </w:p>
    <w:p>
      <w:pPr>
        <w:tabs>
          <w:tab w:val="left" w:pos="446"/>
        </w:tabs>
        <w:spacing w:line="240" w:lineRule="auto"/>
        <w:ind w:firstLine="0" w:firstLineChars="0"/>
        <w:jc w:val="center"/>
        <w:rPr>
          <w:color w:val="000000"/>
        </w:rPr>
      </w:pPr>
      <w:r>
        <w:rPr>
          <w:rFonts w:hint="eastAsia"/>
          <w:color w:val="000000"/>
        </w:rPr>
        <w:drawing>
          <wp:inline distT="0" distB="0" distL="114300" distR="114300">
            <wp:extent cx="4525010" cy="2204085"/>
            <wp:effectExtent l="0" t="0" r="8890" b="5715"/>
            <wp:docPr id="55" name="图片 55" descr="1648796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48796935(1)"/>
                    <pic:cNvPicPr>
                      <a:picLocks noChangeAspect="1"/>
                    </pic:cNvPicPr>
                  </pic:nvPicPr>
                  <pic:blipFill>
                    <a:blip r:embed="rId38"/>
                    <a:srcRect l="4480" t="12078" r="1286" b="6363"/>
                    <a:stretch>
                      <a:fillRect/>
                    </a:stretch>
                  </pic:blipFill>
                  <pic:spPr>
                    <a:xfrm>
                      <a:off x="0" y="0"/>
                      <a:ext cx="4530242" cy="2206688"/>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图5-7 患者首页图</w:t>
      </w:r>
    </w:p>
    <w:p>
      <w:pPr>
        <w:tabs>
          <w:tab w:val="left" w:pos="446"/>
        </w:tabs>
        <w:ind w:firstLine="480"/>
        <w:rPr>
          <w:color w:val="000000"/>
        </w:rPr>
      </w:pPr>
    </w:p>
    <w:p>
      <w:pPr>
        <w:tabs>
          <w:tab w:val="left" w:pos="446"/>
        </w:tabs>
        <w:spacing w:line="240" w:lineRule="auto"/>
        <w:ind w:firstLine="0" w:firstLineChars="0"/>
        <w:jc w:val="center"/>
        <w:rPr>
          <w:color w:val="000000"/>
        </w:rPr>
      </w:pPr>
      <w:r>
        <w:rPr>
          <w:rFonts w:hint="eastAsia"/>
          <w:color w:val="000000"/>
        </w:rPr>
        <w:drawing>
          <wp:inline distT="0" distB="0" distL="114300" distR="114300">
            <wp:extent cx="4690110" cy="2296795"/>
            <wp:effectExtent l="0" t="0" r="0" b="8255"/>
            <wp:docPr id="57" name="图片 57" descr="1648800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48800559(1)"/>
                    <pic:cNvPicPr>
                      <a:picLocks noChangeAspect="1"/>
                    </pic:cNvPicPr>
                  </pic:nvPicPr>
                  <pic:blipFill>
                    <a:blip r:embed="rId39"/>
                    <a:srcRect l="1554" t="12479" r="4565" b="5792"/>
                    <a:stretch>
                      <a:fillRect/>
                    </a:stretch>
                  </pic:blipFill>
                  <pic:spPr>
                    <a:xfrm>
                      <a:off x="0" y="0"/>
                      <a:ext cx="4696092" cy="2299726"/>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图5-8 患者会话就诊图</w:t>
      </w:r>
    </w:p>
    <w:p>
      <w:pPr>
        <w:pStyle w:val="4"/>
        <w:spacing w:before="120" w:after="120"/>
      </w:pPr>
      <w:bookmarkStart w:id="123" w:name="_Toc18191"/>
      <w:r>
        <w:rPr>
          <w:rFonts w:hint="eastAsia"/>
        </w:rPr>
        <w:t>5.3.2 医生首页</w:t>
      </w:r>
      <w:bookmarkEnd w:id="123"/>
    </w:p>
    <w:p>
      <w:pPr>
        <w:ind w:firstLine="480"/>
        <w:rPr>
          <w:color w:val="000000"/>
        </w:rPr>
      </w:pPr>
      <w:r>
        <w:rPr>
          <w:rFonts w:hint="eastAsia"/>
          <w:color w:val="000000"/>
        </w:rPr>
        <w:t>医生登录进入首页后，将显示该医生对应的所有患者的信息列表，医生单击列表中的患者信息，即可开始就诊会话，就诊结束后，医生可为患者填写病历信息。</w:t>
      </w:r>
    </w:p>
    <w:p>
      <w:pPr>
        <w:spacing w:line="360" w:lineRule="exact"/>
        <w:ind w:firstLine="480"/>
        <w:rPr>
          <w:szCs w:val="21"/>
        </w:rPr>
      </w:pPr>
      <w:r>
        <w:rPr>
          <w:rFonts w:hint="eastAsia"/>
          <w:szCs w:val="21"/>
        </w:rPr>
        <w:t>医生首页前端方法说明如表5-10所示。</w:t>
      </w:r>
    </w:p>
    <w:p>
      <w:pPr>
        <w:ind w:firstLine="480"/>
        <w:rPr>
          <w:color w:val="000000"/>
        </w:rPr>
      </w:pPr>
    </w:p>
    <w:p>
      <w:pPr>
        <w:ind w:firstLine="420"/>
        <w:jc w:val="center"/>
        <w:rPr>
          <w:rFonts w:eastAsia="黑体"/>
          <w:szCs w:val="21"/>
        </w:rPr>
      </w:pPr>
      <w:r>
        <w:rPr>
          <w:rFonts w:hint="eastAsia" w:ascii="黑体" w:hAnsi="黑体" w:eastAsia="黑体" w:cs="黑体"/>
          <w:sz w:val="21"/>
          <w:szCs w:val="21"/>
        </w:rPr>
        <w:t>表5-10 医生首页前端方法说明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SelectBykey()</w:t>
            </w:r>
          </w:p>
        </w:tc>
        <w:tc>
          <w:tcPr>
            <w:tcW w:w="3017"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查询所有的患者信息，供医生就诊。</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SetMessage()</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发送会话信息。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GetAllMessage()</w:t>
            </w:r>
          </w:p>
        </w:tc>
        <w:tc>
          <w:tcPr>
            <w:tcW w:w="3017"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查询对应医生与患者之间的信息。</w:t>
            </w:r>
          </w:p>
        </w:tc>
      </w:tr>
    </w:tbl>
    <w:p>
      <w:pPr>
        <w:tabs>
          <w:tab w:val="left" w:pos="446"/>
        </w:tabs>
        <w:ind w:firstLine="0" w:firstLineChars="0"/>
        <w:rPr>
          <w:rFonts w:hint="eastAsia"/>
          <w:color w:val="000000"/>
        </w:rPr>
      </w:pPr>
    </w:p>
    <w:p>
      <w:pPr>
        <w:tabs>
          <w:tab w:val="left" w:pos="446"/>
        </w:tabs>
        <w:ind w:firstLine="480"/>
        <w:rPr>
          <w:color w:val="000000"/>
        </w:rPr>
      </w:pPr>
      <w:r>
        <w:rPr>
          <w:rFonts w:hint="eastAsia"/>
          <w:color w:val="000000"/>
        </w:rPr>
        <w:t>医生首页、就诊会话界面分别如下图5-9、图5-10所示。</w:t>
      </w:r>
    </w:p>
    <w:p>
      <w:pPr>
        <w:tabs>
          <w:tab w:val="left" w:pos="446"/>
        </w:tabs>
        <w:ind w:firstLine="480"/>
        <w:rPr>
          <w:color w:val="000000"/>
        </w:rPr>
      </w:pPr>
    </w:p>
    <w:p>
      <w:pPr>
        <w:spacing w:line="240" w:lineRule="auto"/>
        <w:ind w:firstLine="0" w:firstLineChars="0"/>
        <w:jc w:val="center"/>
        <w:rPr>
          <w:color w:val="000000"/>
        </w:rPr>
      </w:pPr>
      <w:r>
        <w:rPr>
          <w:color w:val="000000"/>
        </w:rPr>
        <w:drawing>
          <wp:inline distT="0" distB="0" distL="114300" distR="114300">
            <wp:extent cx="3952875" cy="1717675"/>
            <wp:effectExtent l="0" t="0" r="0" b="0"/>
            <wp:docPr id="58" name="图片 58" descr="1648800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48800750(1)"/>
                    <pic:cNvPicPr>
                      <a:picLocks noChangeAspect="1"/>
                    </pic:cNvPicPr>
                  </pic:nvPicPr>
                  <pic:blipFill>
                    <a:blip r:embed="rId40"/>
                    <a:srcRect l="2293" t="11557" r="2217" b="5637"/>
                    <a:stretch>
                      <a:fillRect/>
                    </a:stretch>
                  </pic:blipFill>
                  <pic:spPr>
                    <a:xfrm>
                      <a:off x="0" y="0"/>
                      <a:ext cx="3961313" cy="1721569"/>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图5-9 医生首页图</w:t>
      </w:r>
    </w:p>
    <w:p>
      <w:pPr>
        <w:ind w:firstLine="480"/>
        <w:jc w:val="center"/>
        <w:rPr>
          <w:rFonts w:eastAsia="黑体"/>
          <w:szCs w:val="21"/>
        </w:rPr>
      </w:pPr>
    </w:p>
    <w:p>
      <w:pPr>
        <w:spacing w:line="240" w:lineRule="auto"/>
        <w:ind w:firstLine="0" w:firstLineChars="0"/>
        <w:jc w:val="center"/>
        <w:rPr>
          <w:color w:val="000000"/>
        </w:rPr>
      </w:pPr>
      <w:r>
        <w:rPr>
          <w:rFonts w:hint="eastAsia"/>
          <w:color w:val="000000"/>
        </w:rPr>
        <w:drawing>
          <wp:inline distT="0" distB="0" distL="114300" distR="114300">
            <wp:extent cx="3892550" cy="1855470"/>
            <wp:effectExtent l="0" t="0" r="0" b="0"/>
            <wp:docPr id="59" name="图片 59" descr="164880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8800784(1)"/>
                    <pic:cNvPicPr>
                      <a:picLocks noChangeAspect="1"/>
                    </pic:cNvPicPr>
                  </pic:nvPicPr>
                  <pic:blipFill>
                    <a:blip r:embed="rId41"/>
                    <a:srcRect l="1672" t="11774" r="1875" b="6554"/>
                    <a:stretch>
                      <a:fillRect/>
                    </a:stretch>
                  </pic:blipFill>
                  <pic:spPr>
                    <a:xfrm>
                      <a:off x="0" y="0"/>
                      <a:ext cx="3898170" cy="1858508"/>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图5-10 医生会话就诊图</w:t>
      </w:r>
    </w:p>
    <w:p>
      <w:pPr>
        <w:pStyle w:val="4"/>
        <w:spacing w:before="120" w:after="120"/>
      </w:pPr>
      <w:bookmarkStart w:id="124" w:name="_Toc29259"/>
      <w:r>
        <w:rPr>
          <w:rFonts w:hint="eastAsia"/>
        </w:rPr>
        <w:t>5.3.3 管理员首页</w:t>
      </w:r>
      <w:bookmarkEnd w:id="124"/>
    </w:p>
    <w:p>
      <w:pPr>
        <w:ind w:firstLine="480"/>
        <w:rPr>
          <w:color w:val="000000"/>
        </w:rPr>
      </w:pPr>
      <w:r>
        <w:rPr>
          <w:rFonts w:hint="eastAsia"/>
          <w:color w:val="000000"/>
        </w:rPr>
        <w:t>系统左侧导航栏，管理员登录进来以后，系统直接切换到系统首页，首页会显示系统的部分统计信息，比如对医生性别比例的统计信息，对医生根据职称划分的人才比例的统计信息，包括了对医生总数，就诊人数，药品，处方的数量的统计；左侧分别显示管理员对医护人员、患者、病历、药品、处方等管理入口，对数据进行的直接的操作；系统顶部信息展示系统后台信息，其中包括了管理员的照片信息，账户名称，在最右侧下拉菜单显示退出登录信息与展示页面全屏操作。</w:t>
      </w:r>
    </w:p>
    <w:p>
      <w:pPr>
        <w:spacing w:line="360" w:lineRule="exact"/>
        <w:ind w:firstLine="480"/>
        <w:rPr>
          <w:szCs w:val="21"/>
        </w:rPr>
      </w:pPr>
      <w:r>
        <w:rPr>
          <w:rFonts w:hint="eastAsia"/>
          <w:szCs w:val="21"/>
        </w:rPr>
        <w:t>系统首页前端方法说明如表5-11所示。</w:t>
      </w:r>
    </w:p>
    <w:p>
      <w:pPr>
        <w:ind w:firstLine="480"/>
        <w:jc w:val="center"/>
        <w:rPr>
          <w:rFonts w:eastAsia="黑体"/>
          <w:szCs w:val="21"/>
        </w:rPr>
      </w:pPr>
    </w:p>
    <w:p>
      <w:pPr>
        <w:ind w:firstLine="420"/>
        <w:jc w:val="center"/>
        <w:rPr>
          <w:rFonts w:eastAsia="黑体"/>
          <w:szCs w:val="21"/>
        </w:rPr>
      </w:pPr>
      <w:r>
        <w:rPr>
          <w:rFonts w:hint="eastAsia" w:ascii="黑体" w:hAnsi="黑体" w:eastAsia="黑体" w:cs="黑体"/>
          <w:sz w:val="21"/>
          <w:szCs w:val="21"/>
        </w:rPr>
        <w:t>表5-11 首页前端方法说明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GetByPatientNumber()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统计患者数量信息，用于界面统计展示。</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GetByDoctorNumber()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统计医生数量信息，用于界面统计展示。</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GetByDoctorSex()</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统计医生的性别比例信息。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GetByDoctorTitle()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根据医生的不同职称，展示人才比例信息</w:t>
            </w:r>
          </w:p>
        </w:tc>
      </w:tr>
    </w:tbl>
    <w:p>
      <w:pPr>
        <w:ind w:firstLine="480"/>
        <w:rPr>
          <w:color w:val="000000"/>
        </w:rPr>
      </w:pPr>
      <w:r>
        <w:rPr>
          <w:rFonts w:hint="eastAsia"/>
          <w:color w:val="000000"/>
        </w:rPr>
        <w:t>系统首页设计效果如图5-11、5-12所示。</w:t>
      </w:r>
    </w:p>
    <w:p>
      <w:pPr>
        <w:ind w:firstLine="480"/>
        <w:rPr>
          <w:color w:val="000000"/>
        </w:rPr>
      </w:pPr>
    </w:p>
    <w:p>
      <w:pPr>
        <w:spacing w:line="240" w:lineRule="auto"/>
        <w:ind w:firstLine="0" w:firstLineChars="0"/>
        <w:jc w:val="center"/>
        <w:rPr>
          <w:color w:val="000000"/>
        </w:rPr>
      </w:pPr>
      <w:r>
        <w:rPr>
          <w:color w:val="000000"/>
        </w:rPr>
        <w:drawing>
          <wp:inline distT="0" distB="0" distL="114300" distR="114300">
            <wp:extent cx="5759450" cy="3239770"/>
            <wp:effectExtent l="0" t="0" r="0" b="0"/>
            <wp:docPr id="32" name="图片 32" descr="164845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48452051(1)"/>
                    <pic:cNvPicPr>
                      <a:picLocks noChangeAspect="1"/>
                    </pic:cNvPicPr>
                  </pic:nvPicPr>
                  <pic:blipFill>
                    <a:blip r:embed="rId42"/>
                    <a:stretch>
                      <a:fillRect/>
                    </a:stretch>
                  </pic:blipFill>
                  <pic:spPr>
                    <a:xfrm>
                      <a:off x="0" y="0"/>
                      <a:ext cx="5760000" cy="3240000"/>
                    </a:xfrm>
                    <a:prstGeom prst="rect">
                      <a:avLst/>
                    </a:prstGeom>
                  </pic:spPr>
                </pic:pic>
              </a:graphicData>
            </a:graphic>
          </wp:inline>
        </w:drawing>
      </w:r>
    </w:p>
    <w:p>
      <w:pPr>
        <w:ind w:firstLine="420"/>
        <w:jc w:val="center"/>
        <w:rPr>
          <w:color w:val="000000"/>
        </w:rPr>
      </w:pPr>
      <w:r>
        <w:rPr>
          <w:rFonts w:hint="eastAsia" w:ascii="黑体" w:hAnsi="黑体" w:eastAsia="黑体" w:cs="黑体"/>
          <w:sz w:val="21"/>
          <w:szCs w:val="21"/>
        </w:rPr>
        <w:t>图5-11 左侧导航栏</w:t>
      </w:r>
    </w:p>
    <w:p>
      <w:pPr>
        <w:ind w:firstLine="480"/>
        <w:rPr>
          <w:color w:val="000000"/>
        </w:rPr>
      </w:pPr>
    </w:p>
    <w:p>
      <w:pPr>
        <w:spacing w:line="240" w:lineRule="auto"/>
        <w:ind w:firstLine="0" w:firstLineChars="0"/>
        <w:jc w:val="center"/>
        <w:rPr>
          <w:rFonts w:eastAsia="黑体"/>
          <w:szCs w:val="21"/>
        </w:rPr>
      </w:pPr>
      <w:r>
        <w:rPr>
          <w:rFonts w:hint="eastAsia" w:eastAsia="黑体"/>
          <w:szCs w:val="21"/>
        </w:rPr>
        <w:drawing>
          <wp:inline distT="0" distB="0" distL="114300" distR="114300">
            <wp:extent cx="5759450" cy="899795"/>
            <wp:effectExtent l="0" t="0" r="0" b="0"/>
            <wp:docPr id="29" name="图片 29" descr="1648449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48449833(1)"/>
                    <pic:cNvPicPr>
                      <a:picLocks noChangeAspect="1"/>
                    </pic:cNvPicPr>
                  </pic:nvPicPr>
                  <pic:blipFill>
                    <a:blip r:embed="rId43"/>
                    <a:srcRect r="203" b="20033"/>
                    <a:stretch>
                      <a:fillRect/>
                    </a:stretch>
                  </pic:blipFill>
                  <pic:spPr>
                    <a:xfrm>
                      <a:off x="0" y="0"/>
                      <a:ext cx="5760000" cy="900000"/>
                    </a:xfrm>
                    <a:prstGeom prst="rect">
                      <a:avLst/>
                    </a:prstGeom>
                  </pic:spPr>
                </pic:pic>
              </a:graphicData>
            </a:graphic>
          </wp:inline>
        </w:drawing>
      </w:r>
    </w:p>
    <w:p>
      <w:pPr>
        <w:ind w:firstLine="420"/>
        <w:jc w:val="center"/>
        <w:rPr>
          <w:rFonts w:hint="eastAsia" w:eastAsia="黑体"/>
          <w:szCs w:val="21"/>
        </w:rPr>
      </w:pPr>
      <w:r>
        <w:rPr>
          <w:rFonts w:hint="eastAsia" w:ascii="黑体" w:hAnsi="黑体" w:eastAsia="黑体" w:cs="黑体"/>
          <w:sz w:val="21"/>
          <w:szCs w:val="21"/>
        </w:rPr>
        <w:t>图5-12 顶部导航栏</w:t>
      </w:r>
    </w:p>
    <w:p>
      <w:pPr>
        <w:pStyle w:val="3"/>
        <w:spacing w:before="240"/>
      </w:pPr>
      <w:bookmarkStart w:id="125" w:name="_Toc29533"/>
      <w:bookmarkStart w:id="126" w:name="_Toc2857"/>
      <w:bookmarkStart w:id="127" w:name="_Toc13424"/>
      <w:r>
        <w:rPr>
          <w:rFonts w:hint="eastAsia"/>
        </w:rPr>
        <w:t>5.4 后台管理</w:t>
      </w:r>
      <w:bookmarkEnd w:id="125"/>
      <w:bookmarkEnd w:id="126"/>
      <w:bookmarkEnd w:id="127"/>
    </w:p>
    <w:p>
      <w:pPr>
        <w:pStyle w:val="4"/>
        <w:spacing w:before="120" w:after="120"/>
      </w:pPr>
      <w:bookmarkStart w:id="128" w:name="_Toc14150"/>
      <w:bookmarkStart w:id="129" w:name="_Toc21214"/>
      <w:bookmarkStart w:id="130" w:name="_Toc19335"/>
      <w:r>
        <w:rPr>
          <w:rFonts w:hint="eastAsia"/>
        </w:rPr>
        <w:t>5.4.1 医护管理</w:t>
      </w:r>
      <w:bookmarkEnd w:id="128"/>
      <w:bookmarkEnd w:id="129"/>
      <w:bookmarkEnd w:id="130"/>
    </w:p>
    <w:p>
      <w:pPr>
        <w:ind w:firstLine="480"/>
        <w:rPr>
          <w:color w:val="000000"/>
        </w:rPr>
      </w:pPr>
      <w:r>
        <w:rPr>
          <w:rFonts w:hint="eastAsia"/>
          <w:color w:val="000000"/>
        </w:rPr>
        <w:t>医护管理模块只有系统管理员才有权限访问，管理员在进入该页面之后，可以对该页面的医护信息进行添加、删除、修改、查询。其中，删除功能包括了批量删除信息与单项删除；页面的医护信息编辑对应的每一条记录，都有相对应的操作菜单；查询功能采用了对医护人员姓名进行模糊查询，并且能够根据输入的查询条件做到信息的实时展示，提高了页面的刷新效率。后台可以在不经查询的情况下，根据患者管理，直接获取每一位医生下的患者信息；在该页下端，采用了分页设置，当人员信息数量超过一定值的时候，会显示分页信息，可供选择。</w:t>
      </w:r>
    </w:p>
    <w:p>
      <w:pPr>
        <w:spacing w:line="360" w:lineRule="exact"/>
        <w:ind w:firstLine="480"/>
        <w:rPr>
          <w:szCs w:val="21"/>
        </w:rPr>
      </w:pPr>
    </w:p>
    <w:p>
      <w:pPr>
        <w:spacing w:line="360" w:lineRule="exact"/>
        <w:ind w:firstLine="480"/>
        <w:rPr>
          <w:szCs w:val="21"/>
        </w:rPr>
      </w:pPr>
    </w:p>
    <w:p>
      <w:pPr>
        <w:spacing w:line="360" w:lineRule="exact"/>
        <w:ind w:firstLine="480"/>
        <w:rPr>
          <w:szCs w:val="21"/>
        </w:rPr>
      </w:pPr>
      <w:r>
        <w:rPr>
          <w:rFonts w:hint="eastAsia"/>
          <w:szCs w:val="21"/>
        </w:rPr>
        <w:t>医护管理模块前端相关方法说明如表5-12所示。</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表5-12 前端相关方法说明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HandleCurrentChange()</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界面信息切换，负责根据界面查询条件展示不同信息。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GetDoctorData()</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获取当前界面所有医生信息。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UploadUrl()</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更新图片信息，加载医生的图片。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AddDoctor()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添加医生方法，负责响应后端接口。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HandleEdit()</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编辑页面，保存可编辑的对应信息。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EditSave()</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保存编辑页面信息，响应后端接口。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DeleteRow()</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根据每行信息进行批量删除，调用单项删除方法。</w:t>
            </w:r>
          </w:p>
        </w:tc>
      </w:tr>
    </w:tbl>
    <w:p>
      <w:pPr>
        <w:ind w:firstLine="480"/>
        <w:rPr>
          <w:rFonts w:eastAsia="黑体"/>
          <w:szCs w:val="21"/>
        </w:rPr>
      </w:pPr>
    </w:p>
    <w:p>
      <w:pPr>
        <w:spacing w:line="360" w:lineRule="exact"/>
        <w:ind w:firstLine="480"/>
        <w:rPr>
          <w:szCs w:val="21"/>
        </w:rPr>
      </w:pPr>
      <w:r>
        <w:rPr>
          <w:rFonts w:hint="eastAsia"/>
          <w:szCs w:val="21"/>
        </w:rPr>
        <w:t>医护管理模块操作类和类方法说明如表5-13、5-14所示。</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表5-13 医护信息操作相关类说明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医护信息控制器，调用医护信息操作所需的接口。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医护实体类，与数据库中医护信息相对应。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DoctorMapper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数据交互类，后端操作医护信息的方法。</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DoctorService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医护操作服务类，封装与医护信息操作相关的逻辑调用。</w:t>
            </w:r>
          </w:p>
        </w:tc>
      </w:tr>
    </w:tbl>
    <w:p>
      <w:pPr>
        <w:ind w:firstLine="0" w:firstLineChars="0"/>
        <w:jc w:val="center"/>
        <w:rPr>
          <w:rFonts w:ascii="黑体" w:hAnsi="黑体" w:eastAsia="黑体" w:cs="黑体"/>
          <w:sz w:val="21"/>
          <w:szCs w:val="21"/>
        </w:rPr>
      </w:pPr>
    </w:p>
    <w:p>
      <w:pPr>
        <w:ind w:firstLine="0" w:firstLineChars="0"/>
        <w:jc w:val="center"/>
        <w:rPr>
          <w:rFonts w:eastAsia="黑体"/>
          <w:szCs w:val="21"/>
        </w:rPr>
      </w:pPr>
      <w:r>
        <w:rPr>
          <w:rFonts w:hint="eastAsia" w:ascii="黑体" w:hAnsi="黑体" w:eastAsia="黑体" w:cs="黑体"/>
          <w:sz w:val="21"/>
          <w:szCs w:val="21"/>
        </w:rPr>
        <w:t>表5-14 类方法说明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4261"/>
        <w:gridCol w:w="5309"/>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277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DoctorController.addDoctor()</w:t>
            </w:r>
          </w:p>
        </w:tc>
        <w:tc>
          <w:tcPr>
            <w:tcW w:w="277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接收前端的参数，添加医护信息。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 updateDoctor()</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接收前端的参数，更新医护信息。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DoctorController.deleteDoctor()</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接收前端的参数，删除医护信息。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 selectByPrimaryKey()</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根据传入主键，获取整个医护对象信息。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 doctorOfName()</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接收前端传入的值，进行模糊查询。</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DoctorController. updateDoctorPicture()</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上传/更新医生图片，接收图片信息并加载到项目中。</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DoctorController. login()</w:t>
            </w:r>
          </w:p>
        </w:tc>
        <w:tc>
          <w:tcPr>
            <w:tcW w:w="2774"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接收医护信息，匹配数据库中账号密码。</w:t>
            </w:r>
          </w:p>
        </w:tc>
      </w:tr>
    </w:tbl>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p>
    <w:p>
      <w:pPr>
        <w:ind w:firstLine="420" w:firstLineChars="0"/>
        <w:rPr>
          <w:color w:val="000000"/>
        </w:rPr>
      </w:pPr>
      <w:r>
        <w:rPr>
          <w:rFonts w:hint="eastAsia"/>
          <w:color w:val="000000"/>
        </w:rPr>
        <w:t>医护管理页面设计效果如图5-13所示。</w:t>
      </w:r>
    </w:p>
    <w:p>
      <w:pPr>
        <w:ind w:firstLine="480"/>
        <w:rPr>
          <w:color w:val="000000"/>
        </w:rPr>
      </w:pPr>
    </w:p>
    <w:p>
      <w:pPr>
        <w:spacing w:line="240" w:lineRule="auto"/>
        <w:ind w:firstLine="0" w:firstLineChars="0"/>
        <w:jc w:val="center"/>
        <w:rPr>
          <w:rFonts w:eastAsia="黑体"/>
          <w:szCs w:val="21"/>
        </w:rPr>
      </w:pPr>
      <w:r>
        <w:rPr>
          <w:rFonts w:hint="eastAsia" w:eastAsia="黑体"/>
          <w:szCs w:val="21"/>
        </w:rPr>
        <w:drawing>
          <wp:inline distT="0" distB="0" distL="114300" distR="114300">
            <wp:extent cx="5759450" cy="3239770"/>
            <wp:effectExtent l="0" t="0" r="0" b="0"/>
            <wp:docPr id="31" name="图片 31" descr="164845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48452013(1)"/>
                    <pic:cNvPicPr>
                      <a:picLocks noChangeAspect="1"/>
                    </pic:cNvPicPr>
                  </pic:nvPicPr>
                  <pic:blipFill>
                    <a:blip r:embed="rId44"/>
                    <a:stretch>
                      <a:fillRect/>
                    </a:stretch>
                  </pic:blipFill>
                  <pic:spPr>
                    <a:xfrm>
                      <a:off x="0" y="0"/>
                      <a:ext cx="5760000" cy="3240000"/>
                    </a:xfrm>
                    <a:prstGeom prst="rect">
                      <a:avLst/>
                    </a:prstGeom>
                  </pic:spPr>
                </pic:pic>
              </a:graphicData>
            </a:graphic>
          </wp:inline>
        </w:drawing>
      </w:r>
    </w:p>
    <w:p>
      <w:pPr>
        <w:ind w:firstLine="420"/>
        <w:jc w:val="center"/>
        <w:rPr>
          <w:rFonts w:eastAsia="黑体"/>
          <w:szCs w:val="21"/>
        </w:rPr>
      </w:pPr>
      <w:r>
        <w:rPr>
          <w:rFonts w:hint="eastAsia" w:ascii="黑体" w:hAnsi="黑体" w:eastAsia="黑体" w:cs="黑体"/>
          <w:sz w:val="21"/>
          <w:szCs w:val="21"/>
        </w:rPr>
        <w:t>图5-13 医护管理</w:t>
      </w:r>
    </w:p>
    <w:p>
      <w:pPr>
        <w:ind w:firstLine="480"/>
        <w:jc w:val="center"/>
        <w:rPr>
          <w:rFonts w:eastAsia="黑体"/>
          <w:szCs w:val="21"/>
        </w:rPr>
      </w:pPr>
    </w:p>
    <w:p>
      <w:pPr>
        <w:pStyle w:val="4"/>
        <w:spacing w:before="120" w:after="120"/>
      </w:pPr>
      <w:bookmarkStart w:id="131" w:name="_Toc31668"/>
      <w:bookmarkStart w:id="132" w:name="_Toc17879"/>
      <w:bookmarkStart w:id="133" w:name="_Toc27525"/>
      <w:r>
        <w:rPr>
          <w:rFonts w:hint="eastAsia"/>
        </w:rPr>
        <w:t>5.4.2 患者管理</w:t>
      </w:r>
      <w:bookmarkEnd w:id="131"/>
      <w:bookmarkEnd w:id="132"/>
      <w:bookmarkEnd w:id="133"/>
    </w:p>
    <w:p>
      <w:pPr>
        <w:ind w:firstLine="480"/>
        <w:rPr>
          <w:color w:val="000000"/>
        </w:rPr>
      </w:pPr>
      <w:r>
        <w:rPr>
          <w:rFonts w:hint="eastAsia"/>
          <w:color w:val="000000"/>
        </w:rPr>
        <w:t>患者管理模块只有系统管理员才有权限访问，管理员在进入该页面之后，可以对该页面的患者信息进行添加、删除、修改。其中，删除功能包括了批量删除信息与单项删除；页面的患者信息编辑对应的每一条记录，都有相对应的操作菜单；查询功能采用了对医护人员姓名进行模糊查询，并且能够根据输入的查询条件做到信息的实时展示，提高了页面的刷新效率。在该页下端，采用了分页设置，当人员信息数量超过一定值的时候，会显示分页信息，可供浏览。</w:t>
      </w:r>
    </w:p>
    <w:p>
      <w:pPr>
        <w:spacing w:line="360" w:lineRule="exact"/>
        <w:ind w:firstLine="480"/>
        <w:rPr>
          <w:szCs w:val="21"/>
        </w:rPr>
      </w:pPr>
      <w:r>
        <w:rPr>
          <w:rFonts w:hint="eastAsia"/>
          <w:szCs w:val="21"/>
        </w:rPr>
        <w:t>患者管理模块前端相关方法说明如表5-15所示。</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表5-15 前端相关方法说明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HandleCurrentChange()</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界面信息切换，负责根据界面查询条件展示不同信息。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GetPatientData()</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获取当前界面所有患者信息。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UploadUrl()</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更新图片信息，加载患者的图片。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AddPatient()</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添加患者方法，负责响应后端接口。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HandleEdit()</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编辑页面，保存可编辑的对应信息。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EditSave()</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保存编辑页面信息，响应后端接口。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DeleteRow()</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根据每行信息进行批量删除，调用单项删除方法。</w:t>
            </w:r>
          </w:p>
        </w:tc>
      </w:tr>
    </w:tbl>
    <w:p>
      <w:pPr>
        <w:spacing w:line="360" w:lineRule="exact"/>
        <w:ind w:firstLine="0" w:firstLineChars="0"/>
        <w:rPr>
          <w:szCs w:val="21"/>
        </w:rPr>
      </w:pPr>
    </w:p>
    <w:p>
      <w:pPr>
        <w:spacing w:line="360" w:lineRule="exact"/>
        <w:ind w:firstLine="420" w:firstLineChars="0"/>
        <w:rPr>
          <w:szCs w:val="21"/>
        </w:rPr>
      </w:pPr>
      <w:r>
        <w:rPr>
          <w:rFonts w:hint="eastAsia"/>
          <w:szCs w:val="21"/>
        </w:rPr>
        <w:t>患者管理模块操作类和类方法说明如表5-16、5-17所示。</w:t>
      </w:r>
    </w:p>
    <w:p>
      <w:pPr>
        <w:spacing w:line="360" w:lineRule="exact"/>
        <w:ind w:firstLine="480"/>
        <w:rPr>
          <w:rFonts w:ascii="宋体" w:hAnsi="宋体"/>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表5-16 患者信息操作相关类说明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患者信息控制器，调用患者信息操作所需的接口。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患者实体类，与数据库中患者信息相对应。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PatientMapper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数据交互类，后端操作患者信息的方法。</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PatientService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患者操作服务类，封装与患者信息操作相关的逻辑调用。</w:t>
            </w:r>
          </w:p>
        </w:tc>
      </w:tr>
    </w:tbl>
    <w:p>
      <w:pPr>
        <w:spacing w:line="360" w:lineRule="exact"/>
        <w:ind w:firstLine="360"/>
        <w:jc w:val="center"/>
        <w:rPr>
          <w:sz w:val="18"/>
          <w:szCs w:val="18"/>
        </w:rPr>
      </w:pPr>
    </w:p>
    <w:p>
      <w:pPr>
        <w:ind w:firstLine="420"/>
        <w:jc w:val="center"/>
        <w:rPr>
          <w:rFonts w:eastAsia="黑体"/>
          <w:szCs w:val="21"/>
        </w:rPr>
      </w:pPr>
      <w:r>
        <w:rPr>
          <w:rFonts w:hint="eastAsia" w:ascii="黑体" w:hAnsi="黑体" w:eastAsia="黑体" w:cs="黑体"/>
          <w:sz w:val="21"/>
          <w:szCs w:val="21"/>
        </w:rPr>
        <w:t>表5-17 类方法说明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4261"/>
        <w:gridCol w:w="5309"/>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2774"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PatientController.addPatient()</w:t>
            </w:r>
          </w:p>
        </w:tc>
        <w:tc>
          <w:tcPr>
            <w:tcW w:w="277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接收前端的参数，添加患者信息。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 updatePatient()</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接收前端的参数，更新患者信息。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PatientController.deletePatient()</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接收前端的参数，删除患者信息。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 selectByPrimaryKey()</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根据传入主键，获取整个患者对象信息。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 patientOfName()</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接收前端传入的值，进行模糊查询。</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PatientController. updatePatientPicture()</w:t>
            </w:r>
          </w:p>
        </w:tc>
        <w:tc>
          <w:tcPr>
            <w:tcW w:w="2774"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上传/更新患者图片，接收图片信息并加载到项目中。</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PatientController. login()</w:t>
            </w:r>
          </w:p>
        </w:tc>
        <w:tc>
          <w:tcPr>
            <w:tcW w:w="2774"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接收患者信息，匹配数据库中账号密码。</w:t>
            </w:r>
          </w:p>
        </w:tc>
      </w:tr>
    </w:tbl>
    <w:p>
      <w:pPr>
        <w:ind w:firstLine="0" w:firstLineChars="0"/>
        <w:rPr>
          <w:color w:val="000000"/>
        </w:rPr>
      </w:pPr>
    </w:p>
    <w:p>
      <w:pPr>
        <w:ind w:firstLine="480"/>
        <w:rPr>
          <w:color w:val="000000"/>
        </w:rPr>
      </w:pPr>
      <w:r>
        <w:rPr>
          <w:rFonts w:hint="eastAsia"/>
          <w:color w:val="000000"/>
        </w:rPr>
        <w:t>患者管理页面设计效果如图5-14所示。</w:t>
      </w:r>
    </w:p>
    <w:p>
      <w:pPr>
        <w:ind w:firstLine="480"/>
        <w:rPr>
          <w:color w:val="000000"/>
        </w:rPr>
      </w:pPr>
    </w:p>
    <w:p>
      <w:pPr>
        <w:spacing w:line="240" w:lineRule="auto"/>
        <w:ind w:firstLine="0" w:firstLineChars="0"/>
        <w:jc w:val="center"/>
        <w:rPr>
          <w:color w:val="000000"/>
        </w:rPr>
      </w:pPr>
      <w:r>
        <w:rPr>
          <w:rFonts w:hint="eastAsia"/>
          <w:color w:val="000000"/>
        </w:rPr>
        <w:drawing>
          <wp:inline distT="0" distB="0" distL="114300" distR="114300">
            <wp:extent cx="5759450" cy="3239770"/>
            <wp:effectExtent l="0" t="0" r="0" b="0"/>
            <wp:docPr id="35" name="图片 35" descr="1648458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48458814(1)"/>
                    <pic:cNvPicPr>
                      <a:picLocks noChangeAspect="1"/>
                    </pic:cNvPicPr>
                  </pic:nvPicPr>
                  <pic:blipFill>
                    <a:blip r:embed="rId45"/>
                    <a:stretch>
                      <a:fillRect/>
                    </a:stretch>
                  </pic:blipFill>
                  <pic:spPr>
                    <a:xfrm>
                      <a:off x="0" y="0"/>
                      <a:ext cx="5760000" cy="32400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图5-14 患者管理</w:t>
      </w:r>
    </w:p>
    <w:p>
      <w:pPr>
        <w:ind w:firstLine="420"/>
        <w:jc w:val="center"/>
        <w:rPr>
          <w:rFonts w:ascii="黑体" w:hAnsi="黑体" w:eastAsia="黑体" w:cs="黑体"/>
          <w:sz w:val="21"/>
          <w:szCs w:val="21"/>
        </w:rPr>
      </w:pPr>
    </w:p>
    <w:p>
      <w:pPr>
        <w:pStyle w:val="4"/>
        <w:spacing w:before="120" w:after="120"/>
      </w:pPr>
      <w:bookmarkStart w:id="134" w:name="_Toc22893"/>
      <w:bookmarkStart w:id="135" w:name="_Toc2892"/>
      <w:bookmarkStart w:id="136" w:name="_Toc20397"/>
      <w:r>
        <w:rPr>
          <w:rFonts w:hint="eastAsia"/>
        </w:rPr>
        <w:t>5.4.3 药品管理</w:t>
      </w:r>
      <w:bookmarkEnd w:id="134"/>
      <w:bookmarkEnd w:id="135"/>
      <w:bookmarkEnd w:id="136"/>
    </w:p>
    <w:p>
      <w:pPr>
        <w:ind w:firstLine="480"/>
        <w:rPr>
          <w:color w:val="000000"/>
        </w:rPr>
      </w:pPr>
      <w:r>
        <w:rPr>
          <w:rFonts w:hint="eastAsia"/>
          <w:color w:val="000000"/>
        </w:rPr>
        <w:t>药品管理模块只有系统管理员才有权限访问，管理员在进入该页面之后，可以对该页面的药品信息进行添加、删除、修改。其中，删除功能包括了批量删除信息与单项删除；页面的药品信息编辑对应的每一条记录，都有相对应的操作菜单；查询功能采用了对药品名称进行模糊查询，并且能够根据输入的查询条件做到信息的实时展示，提高了页面的刷新效率。在该页下端，采用了分页设置，当药品信息数量超过一定值的时候，会显示分页信息，可供浏览。</w:t>
      </w:r>
    </w:p>
    <w:p>
      <w:pPr>
        <w:spacing w:line="360" w:lineRule="exact"/>
        <w:ind w:firstLine="480"/>
        <w:rPr>
          <w:szCs w:val="21"/>
        </w:rPr>
      </w:pPr>
      <w:r>
        <w:rPr>
          <w:rFonts w:hint="eastAsia"/>
          <w:color w:val="000000"/>
        </w:rPr>
        <w:t>药品</w:t>
      </w:r>
      <w:r>
        <w:rPr>
          <w:rFonts w:hint="eastAsia"/>
          <w:szCs w:val="21"/>
        </w:rPr>
        <w:t>管理模块前端相关方法说明如表5-18所示。</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表5-18 前端相关方法说明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HandleCurrentChange()</w:t>
            </w:r>
          </w:p>
        </w:tc>
        <w:tc>
          <w:tcPr>
            <w:tcW w:w="3017"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界面信息切换，负责根据界面查询条件展示不同信息。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GetDrugData()</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获取当前界面所有药品信息。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AddDrug()</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添加药品方法，负责响应后端接口。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HandleEdit()</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编辑页面，保存可编辑的对应信息。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EditSave()</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保存编辑页面信息，响应后端接口。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DeleteRow()</w:t>
            </w:r>
          </w:p>
        </w:tc>
        <w:tc>
          <w:tcPr>
            <w:tcW w:w="3017"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根据每行信息进行批量删除，调用单项删除方法。</w:t>
            </w:r>
          </w:p>
        </w:tc>
      </w:tr>
    </w:tbl>
    <w:p>
      <w:pPr>
        <w:spacing w:line="360" w:lineRule="exact"/>
        <w:ind w:firstLine="480"/>
        <w:rPr>
          <w:szCs w:val="21"/>
        </w:rPr>
      </w:pPr>
    </w:p>
    <w:p>
      <w:pPr>
        <w:spacing w:line="360" w:lineRule="exact"/>
        <w:ind w:firstLine="480"/>
        <w:rPr>
          <w:szCs w:val="21"/>
        </w:rPr>
      </w:pPr>
      <w:r>
        <w:rPr>
          <w:rFonts w:hint="eastAsia"/>
          <w:szCs w:val="21"/>
        </w:rPr>
        <w:t>药品管理模块操作类和类方法说明如表5-19、5-20所示。</w:t>
      </w:r>
    </w:p>
    <w:p>
      <w:pPr>
        <w:spacing w:line="360" w:lineRule="exact"/>
        <w:ind w:firstLine="480"/>
        <w:rPr>
          <w:szCs w:val="21"/>
        </w:rPr>
      </w:pPr>
    </w:p>
    <w:p>
      <w:pPr>
        <w:ind w:firstLine="420"/>
        <w:jc w:val="center"/>
        <w:rPr>
          <w:rFonts w:ascii="黑体" w:hAnsi="黑体" w:eastAsia="黑体" w:cs="黑体"/>
          <w:sz w:val="21"/>
          <w:szCs w:val="21"/>
        </w:rPr>
      </w:pPr>
      <w:r>
        <w:rPr>
          <w:rFonts w:hint="eastAsia" w:ascii="黑体" w:hAnsi="黑体" w:eastAsia="黑体" w:cs="黑体"/>
          <w:sz w:val="21"/>
          <w:szCs w:val="21"/>
        </w:rPr>
        <w:t>表5-19 药品信息操作相关类说明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DrugController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药品信息控制器，调用药品信息操作所需的接口。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Drug</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药品实体类，与数据库中药品信息相对应。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DrugMapper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数据交互类，后端操作药品信息的方法。</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DrugService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药品操作服务类，封装与药品信息操作相关的逻辑调用。</w:t>
            </w:r>
          </w:p>
        </w:tc>
      </w:tr>
    </w:tbl>
    <w:p>
      <w:pPr>
        <w:spacing w:line="360" w:lineRule="exact"/>
        <w:ind w:firstLine="360"/>
        <w:jc w:val="center"/>
        <w:rPr>
          <w:sz w:val="18"/>
          <w:szCs w:val="18"/>
        </w:rPr>
      </w:pPr>
    </w:p>
    <w:p>
      <w:pPr>
        <w:ind w:firstLine="420"/>
        <w:jc w:val="center"/>
        <w:rPr>
          <w:rFonts w:eastAsia="黑体"/>
          <w:szCs w:val="21"/>
        </w:rPr>
      </w:pPr>
      <w:r>
        <w:rPr>
          <w:rFonts w:hint="eastAsia" w:ascii="黑体" w:hAnsi="黑体" w:eastAsia="黑体" w:cs="黑体"/>
          <w:sz w:val="21"/>
          <w:szCs w:val="21"/>
        </w:rPr>
        <w:t>表5-20 类方法说明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4261"/>
        <w:gridCol w:w="5309"/>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2773"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DrugController.addDrug()</w:t>
            </w:r>
          </w:p>
        </w:tc>
        <w:tc>
          <w:tcPr>
            <w:tcW w:w="2773"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接收前端的参数，添加药品信息。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DrugController. updateDrug()</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接收前端的参数，更新药品信息。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DrugController.deleteDrug()</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接收前端的参数，删除药品信息。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DrugController. selectByPrimaryKey()</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根据传入主键，获取整个药品对象信息。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DrugController. DrugOfName()</w:t>
            </w:r>
          </w:p>
        </w:tc>
        <w:tc>
          <w:tcPr>
            <w:tcW w:w="2773"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接收前端传入的值，进行模糊查询。</w:t>
            </w:r>
          </w:p>
        </w:tc>
      </w:tr>
    </w:tbl>
    <w:p>
      <w:pPr>
        <w:ind w:firstLine="480"/>
        <w:rPr>
          <w:color w:val="000000"/>
        </w:rPr>
      </w:pPr>
    </w:p>
    <w:p>
      <w:pPr>
        <w:ind w:firstLine="480"/>
        <w:rPr>
          <w:color w:val="000000"/>
        </w:rPr>
      </w:pPr>
    </w:p>
    <w:p>
      <w:pPr>
        <w:ind w:firstLine="480"/>
        <w:rPr>
          <w:color w:val="000000"/>
        </w:rPr>
      </w:pPr>
    </w:p>
    <w:p>
      <w:pPr>
        <w:ind w:firstLine="480"/>
        <w:rPr>
          <w:color w:val="000000"/>
        </w:rPr>
      </w:pPr>
    </w:p>
    <w:p>
      <w:pPr>
        <w:ind w:firstLine="480"/>
        <w:rPr>
          <w:color w:val="000000"/>
        </w:rPr>
      </w:pPr>
      <w:r>
        <w:rPr>
          <w:rFonts w:hint="eastAsia"/>
          <w:color w:val="000000"/>
        </w:rPr>
        <w:t>药品管理页面设计效果如图5-15所示。</w:t>
      </w:r>
    </w:p>
    <w:p>
      <w:pPr>
        <w:ind w:firstLine="480"/>
        <w:rPr>
          <w:color w:val="000000"/>
        </w:rPr>
      </w:pPr>
    </w:p>
    <w:p>
      <w:pPr>
        <w:spacing w:line="240" w:lineRule="auto"/>
        <w:ind w:firstLine="0" w:firstLineChars="0"/>
        <w:jc w:val="center"/>
        <w:rPr>
          <w:color w:val="000000"/>
        </w:rPr>
      </w:pPr>
      <w:r>
        <w:rPr>
          <w:rFonts w:hint="eastAsia"/>
          <w:color w:val="000000"/>
        </w:rPr>
        <w:drawing>
          <wp:inline distT="0" distB="0" distL="114300" distR="114300">
            <wp:extent cx="5039995" cy="2836545"/>
            <wp:effectExtent l="0" t="0" r="8255" b="1905"/>
            <wp:docPr id="36" name="图片 36" descr="1648459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48459630(1)"/>
                    <pic:cNvPicPr>
                      <a:picLocks noChangeAspect="1"/>
                    </pic:cNvPicPr>
                  </pic:nvPicPr>
                  <pic:blipFill>
                    <a:blip r:embed="rId46"/>
                    <a:stretch>
                      <a:fillRect/>
                    </a:stretch>
                  </pic:blipFill>
                  <pic:spPr>
                    <a:xfrm>
                      <a:off x="0" y="0"/>
                      <a:ext cx="5040000" cy="2836800"/>
                    </a:xfrm>
                    <a:prstGeom prst="rect">
                      <a:avLst/>
                    </a:prstGeom>
                  </pic:spPr>
                </pic:pic>
              </a:graphicData>
            </a:graphic>
          </wp:inline>
        </w:drawing>
      </w:r>
    </w:p>
    <w:p>
      <w:pPr>
        <w:ind w:firstLine="0" w:firstLineChars="0"/>
        <w:jc w:val="center"/>
        <w:rPr>
          <w:color w:val="000000"/>
        </w:rPr>
      </w:pPr>
      <w:r>
        <w:rPr>
          <w:rFonts w:hint="eastAsia" w:ascii="黑体" w:hAnsi="黑体" w:eastAsia="黑体" w:cs="黑体"/>
          <w:sz w:val="21"/>
          <w:szCs w:val="21"/>
        </w:rPr>
        <w:t>图5-15 患者管理</w:t>
      </w:r>
    </w:p>
    <w:p>
      <w:pPr>
        <w:ind w:firstLine="0" w:firstLineChars="0"/>
        <w:rPr>
          <w:rFonts w:ascii="黑体" w:eastAsia="黑体"/>
          <w:color w:val="000000"/>
          <w:sz w:val="21"/>
          <w:szCs w:val="21"/>
        </w:rPr>
      </w:pPr>
    </w:p>
    <w:p>
      <w:pPr>
        <w:pStyle w:val="4"/>
        <w:spacing w:before="120" w:after="120"/>
        <w:rPr>
          <w:color w:val="000000"/>
          <w:sz w:val="21"/>
          <w:szCs w:val="21"/>
        </w:rPr>
      </w:pPr>
      <w:bookmarkStart w:id="137" w:name="_Toc27920"/>
      <w:bookmarkStart w:id="138" w:name="_Toc24650"/>
      <w:bookmarkStart w:id="139" w:name="_Toc1101"/>
      <w:r>
        <w:rPr>
          <w:rFonts w:hint="eastAsia"/>
        </w:rPr>
        <w:t>5.4.4 病历管理</w:t>
      </w:r>
      <w:bookmarkEnd w:id="137"/>
      <w:bookmarkEnd w:id="138"/>
      <w:bookmarkEnd w:id="139"/>
    </w:p>
    <w:p>
      <w:pPr>
        <w:ind w:firstLine="420" w:firstLineChars="0"/>
        <w:rPr>
          <w:color w:val="000000"/>
        </w:rPr>
      </w:pPr>
      <w:r>
        <w:rPr>
          <w:rFonts w:hint="eastAsia"/>
          <w:color w:val="000000"/>
        </w:rPr>
        <w:t>病历管理模块只有系统管理员才有权限访问，管理员在进入该页面之后，可以对该页面的病历信息进行添加、删除、修改。其中，删除功能包括了批量删除信息与单项删除；页面的病历信息编辑对应的每一条记录，都有相对应的操作菜单；查询功能采用了对病历中患者姓名进行模糊查询，并且能够根据输入的查询条件做到信息的实时展示，提高了页面的刷新效率。在该页下端，采用了分页设置，当病历信息数量超过一定值的时候，会显示分页信息，可供浏览。</w:t>
      </w:r>
    </w:p>
    <w:p>
      <w:pPr>
        <w:spacing w:line="360" w:lineRule="exact"/>
        <w:ind w:firstLine="480"/>
        <w:rPr>
          <w:szCs w:val="21"/>
        </w:rPr>
      </w:pPr>
      <w:r>
        <w:rPr>
          <w:rFonts w:hint="eastAsia"/>
          <w:szCs w:val="21"/>
        </w:rPr>
        <w:t>病历管理模块前端相关方法说明如表5-21所示。</w:t>
      </w:r>
    </w:p>
    <w:p>
      <w:pPr>
        <w:spacing w:line="360" w:lineRule="exact"/>
        <w:ind w:firstLine="480"/>
        <w:rPr>
          <w:szCs w:val="21"/>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表5-21 前端相关方法说明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017"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HandleCurrentChange()</w:t>
            </w:r>
          </w:p>
        </w:tc>
        <w:tc>
          <w:tcPr>
            <w:tcW w:w="3017"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界面信息切换，负责根据界面查询条件展示不同信息。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GetRecordData()</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获取当前界面所有病历信息。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AddRecord()</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添加病历方法，负责响应后端接口。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HandleEdit()</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编辑页面，保存可编辑的对应信息。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EditSave()</w:t>
            </w:r>
          </w:p>
        </w:tc>
        <w:tc>
          <w:tcPr>
            <w:tcW w:w="3017"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保存编辑页面信息，响应后端接口。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DeleteRow()</w:t>
            </w:r>
          </w:p>
        </w:tc>
        <w:tc>
          <w:tcPr>
            <w:tcW w:w="3017"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根据每行信息进行批量删除，调用单项删除方法。</w:t>
            </w:r>
          </w:p>
        </w:tc>
      </w:tr>
    </w:tbl>
    <w:p>
      <w:pPr>
        <w:spacing w:line="360" w:lineRule="exact"/>
        <w:ind w:firstLine="480"/>
        <w:rPr>
          <w:szCs w:val="21"/>
        </w:rPr>
      </w:pPr>
    </w:p>
    <w:p>
      <w:pPr>
        <w:spacing w:line="360" w:lineRule="exact"/>
        <w:ind w:firstLine="480"/>
        <w:rPr>
          <w:szCs w:val="21"/>
        </w:rPr>
      </w:pPr>
    </w:p>
    <w:p>
      <w:pPr>
        <w:spacing w:line="360" w:lineRule="exact"/>
        <w:ind w:firstLine="480"/>
        <w:rPr>
          <w:szCs w:val="21"/>
        </w:rPr>
      </w:pPr>
    </w:p>
    <w:p>
      <w:pPr>
        <w:spacing w:line="360" w:lineRule="exact"/>
        <w:ind w:firstLine="480"/>
        <w:rPr>
          <w:szCs w:val="21"/>
        </w:rPr>
      </w:pPr>
      <w:r>
        <w:rPr>
          <w:rFonts w:hint="eastAsia"/>
          <w:szCs w:val="21"/>
        </w:rPr>
        <w:t>病历管理模块操作类和类方法说明如表5-22、5-23所示。</w:t>
      </w:r>
    </w:p>
    <w:p>
      <w:pPr>
        <w:spacing w:line="360" w:lineRule="exact"/>
        <w:ind w:firstLine="480"/>
        <w:rPr>
          <w:rFonts w:ascii="宋体" w:hAnsi="宋体"/>
          <w:szCs w:val="21"/>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表5-22 病历信息操作相关类说明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RecordController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病历信息控制器，调用病历信息操作所需的接口。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Record</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病历实体类，与数据库中病历信息相对应。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RecordMapper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数据交互类，后端操作病历信息的方法。</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RecordService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病历操作服务类，封装与病历信息操作相关的逻辑调用。</w:t>
            </w:r>
          </w:p>
        </w:tc>
      </w:tr>
    </w:tbl>
    <w:p>
      <w:pPr>
        <w:spacing w:line="360" w:lineRule="exact"/>
        <w:ind w:firstLine="360"/>
        <w:jc w:val="center"/>
        <w:rPr>
          <w:sz w:val="18"/>
          <w:szCs w:val="18"/>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表5-23 类方法说明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4261"/>
        <w:gridCol w:w="5309"/>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2773"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RecordController.addRecord()</w:t>
            </w:r>
          </w:p>
        </w:tc>
        <w:tc>
          <w:tcPr>
            <w:tcW w:w="2773"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接收前端的参数，添加病历信息。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RecordController. updateRecord()</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接收前端的参数，更新病历信息。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RecordController.deleteRecord()</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接收前端的参数，删除病历信息。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RecordController. selectByPrimaryKey()</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根据传入主键，获取整个病历对象信息。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RecordController. RecordOfName()</w:t>
            </w:r>
          </w:p>
        </w:tc>
        <w:tc>
          <w:tcPr>
            <w:tcW w:w="2773"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接收前端传入的值，进行模糊查询。</w:t>
            </w:r>
          </w:p>
        </w:tc>
      </w:tr>
    </w:tbl>
    <w:p>
      <w:pPr>
        <w:ind w:firstLine="0" w:firstLineChars="0"/>
        <w:rPr>
          <w:rFonts w:hint="eastAsia"/>
          <w:color w:val="000000"/>
        </w:rPr>
      </w:pPr>
    </w:p>
    <w:p>
      <w:pPr>
        <w:ind w:firstLine="480"/>
        <w:rPr>
          <w:color w:val="000000"/>
        </w:rPr>
      </w:pPr>
      <w:r>
        <w:rPr>
          <w:rFonts w:hint="eastAsia"/>
          <w:color w:val="000000"/>
        </w:rPr>
        <w:t>病历管理页面设计效果如图5-16所示。</w:t>
      </w:r>
    </w:p>
    <w:p>
      <w:pPr>
        <w:ind w:firstLine="480"/>
        <w:rPr>
          <w:color w:val="000000"/>
        </w:rPr>
      </w:pPr>
    </w:p>
    <w:p>
      <w:pPr>
        <w:spacing w:line="240" w:lineRule="auto"/>
        <w:ind w:firstLine="0" w:firstLineChars="0"/>
        <w:jc w:val="center"/>
        <w:rPr>
          <w:color w:val="000000"/>
        </w:rPr>
      </w:pPr>
      <w:r>
        <w:rPr>
          <w:rFonts w:hint="eastAsia"/>
          <w:color w:val="000000"/>
        </w:rPr>
        <w:drawing>
          <wp:inline distT="0" distB="0" distL="114300" distR="114300">
            <wp:extent cx="5039995" cy="2836545"/>
            <wp:effectExtent l="0" t="0" r="8255" b="1905"/>
            <wp:docPr id="38" name="图片 38" descr="1648461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48461333(1)"/>
                    <pic:cNvPicPr>
                      <a:picLocks noChangeAspect="1"/>
                    </pic:cNvPicPr>
                  </pic:nvPicPr>
                  <pic:blipFill>
                    <a:blip r:embed="rId47"/>
                    <a:stretch>
                      <a:fillRect/>
                    </a:stretch>
                  </pic:blipFill>
                  <pic:spPr>
                    <a:xfrm>
                      <a:off x="0" y="0"/>
                      <a:ext cx="5040000" cy="2836800"/>
                    </a:xfrm>
                    <a:prstGeom prst="rect">
                      <a:avLst/>
                    </a:prstGeom>
                  </pic:spPr>
                </pic:pic>
              </a:graphicData>
            </a:graphic>
          </wp:inline>
        </w:drawing>
      </w:r>
    </w:p>
    <w:p>
      <w:pPr>
        <w:ind w:firstLine="0" w:firstLineChars="0"/>
        <w:jc w:val="center"/>
        <w:rPr>
          <w:rFonts w:eastAsia="黑体"/>
          <w:szCs w:val="21"/>
        </w:rPr>
      </w:pPr>
      <w:r>
        <w:rPr>
          <w:rFonts w:hint="eastAsia" w:ascii="黑体" w:hAnsi="黑体" w:eastAsia="黑体" w:cs="黑体"/>
          <w:sz w:val="21"/>
          <w:szCs w:val="21"/>
        </w:rPr>
        <w:t>图5-16 病历管理</w:t>
      </w:r>
    </w:p>
    <w:p>
      <w:pPr>
        <w:ind w:firstLine="0" w:firstLineChars="0"/>
        <w:jc w:val="center"/>
        <w:rPr>
          <w:rFonts w:eastAsia="黑体"/>
          <w:szCs w:val="21"/>
        </w:rPr>
      </w:pPr>
    </w:p>
    <w:p>
      <w:pPr>
        <w:pStyle w:val="4"/>
        <w:spacing w:before="120" w:after="120"/>
      </w:pPr>
      <w:bookmarkStart w:id="140" w:name="_Toc19269"/>
      <w:bookmarkStart w:id="141" w:name="_Toc31413"/>
      <w:bookmarkStart w:id="142" w:name="_Toc18098"/>
      <w:r>
        <w:rPr>
          <w:rFonts w:hint="eastAsia"/>
        </w:rPr>
        <w:t>5.4.5 就诊会话</w:t>
      </w:r>
      <w:bookmarkEnd w:id="140"/>
      <w:bookmarkEnd w:id="141"/>
      <w:bookmarkEnd w:id="142"/>
    </w:p>
    <w:p>
      <w:pPr>
        <w:ind w:firstLine="420" w:firstLineChars="0"/>
        <w:rPr>
          <w:color w:val="000000"/>
        </w:rPr>
      </w:pPr>
      <w:r>
        <w:rPr>
          <w:rFonts w:hint="eastAsia"/>
          <w:color w:val="000000"/>
        </w:rPr>
        <w:t>就诊会话功能主要分为医生与患者进行沟通所需，会话功能为医生或者患者登录系统之后，可以根据自己的需求分别选择不同的医生，或者医生选择自己相对应负责的患者，之后进行会话交流，会话过程中，每条会话信息显示相对应的发送者的内容，头像，发送时间等，在消息进行发送之后，会第一时间刷新界面并显示消息发送是否成功。每位医生与患者的会话信息仅限于两者查看，会话信息内容做到了对其他医生与患者之间的屏蔽，保证了会话内容的隐私性与保护性。会话结束后，医生界面可为患者添加病历信息。</w:t>
      </w:r>
    </w:p>
    <w:p>
      <w:pPr>
        <w:spacing w:line="360" w:lineRule="exact"/>
        <w:ind w:firstLine="480"/>
        <w:rPr>
          <w:szCs w:val="21"/>
        </w:rPr>
      </w:pPr>
      <w:r>
        <w:rPr>
          <w:rFonts w:hint="eastAsia"/>
          <w:szCs w:val="21"/>
        </w:rPr>
        <w:t>会话信息模块前端相关方法说明如表5-24所示。</w:t>
      </w:r>
    </w:p>
    <w:p>
      <w:pPr>
        <w:spacing w:line="360" w:lineRule="exact"/>
        <w:ind w:firstLine="480"/>
        <w:rPr>
          <w:szCs w:val="21"/>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表5-24 前端相关方法说明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045"/>
        <w:gridCol w:w="6525"/>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3409"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PostDialog()</w:t>
            </w:r>
          </w:p>
        </w:tc>
        <w:tc>
          <w:tcPr>
            <w:tcW w:w="3409"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获取该界面的登录信息，将评论内容及相关信息发送到后端接口。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591"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GetDialog()</w:t>
            </w:r>
          </w:p>
        </w:tc>
        <w:tc>
          <w:tcPr>
            <w:tcW w:w="3409"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获取对应的会话信息内容，调用后端会话接口。</w:t>
            </w:r>
          </w:p>
        </w:tc>
      </w:tr>
    </w:tbl>
    <w:p>
      <w:pPr>
        <w:ind w:firstLine="480"/>
        <w:jc w:val="center"/>
        <w:rPr>
          <w:rFonts w:eastAsia="黑体"/>
          <w:szCs w:val="21"/>
        </w:rPr>
      </w:pPr>
    </w:p>
    <w:p>
      <w:pPr>
        <w:spacing w:line="360" w:lineRule="exact"/>
        <w:ind w:firstLine="0" w:firstLineChars="0"/>
        <w:rPr>
          <w:szCs w:val="21"/>
        </w:rPr>
      </w:pPr>
    </w:p>
    <w:p>
      <w:pPr>
        <w:spacing w:line="360" w:lineRule="exact"/>
        <w:ind w:firstLine="480"/>
        <w:rPr>
          <w:szCs w:val="21"/>
        </w:rPr>
      </w:pPr>
      <w:r>
        <w:rPr>
          <w:rFonts w:hint="eastAsia"/>
          <w:szCs w:val="21"/>
        </w:rPr>
        <w:t>会话信息模块操作类和类方法说明如表5-25、5-26所示。</w:t>
      </w:r>
    </w:p>
    <w:p>
      <w:pPr>
        <w:ind w:firstLine="0" w:firstLineChars="0"/>
        <w:jc w:val="center"/>
        <w:rPr>
          <w:rFonts w:ascii="黑体" w:hAnsi="黑体" w:eastAsia="黑体" w:cs="黑体"/>
          <w:sz w:val="21"/>
          <w:szCs w:val="21"/>
        </w:rPr>
      </w:pPr>
      <w:r>
        <w:rPr>
          <w:rFonts w:hint="eastAsia" w:ascii="黑体" w:hAnsi="黑体" w:eastAsia="黑体" w:cs="黑体"/>
          <w:sz w:val="21"/>
          <w:szCs w:val="21"/>
        </w:rPr>
        <w:t>表5-25 会话信息操作相关类说明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794"/>
        <w:gridCol w:w="5776"/>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类名</w:t>
            </w:r>
          </w:p>
        </w:tc>
        <w:tc>
          <w:tcPr>
            <w:tcW w:w="3018"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类说明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DialogController</w:t>
            </w:r>
          </w:p>
        </w:tc>
        <w:tc>
          <w:tcPr>
            <w:tcW w:w="3018"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会话信息控制器，调用会话信息操作所需的接口。</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Dialog</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会话实体类，与数据库中会话信息相对应。</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DialogMapper</w:t>
            </w:r>
          </w:p>
        </w:tc>
        <w:tc>
          <w:tcPr>
            <w:tcW w:w="3018"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数据交互类，后端操作会话信息的方法。</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1982"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DialogService</w:t>
            </w:r>
          </w:p>
        </w:tc>
        <w:tc>
          <w:tcPr>
            <w:tcW w:w="3018"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会话操作服务类，封装与会话信息操作相关的逻辑调用。</w:t>
            </w:r>
          </w:p>
        </w:tc>
      </w:tr>
    </w:tbl>
    <w:p>
      <w:pPr>
        <w:spacing w:line="360" w:lineRule="exact"/>
        <w:ind w:firstLine="360"/>
        <w:jc w:val="center"/>
        <w:rPr>
          <w:sz w:val="18"/>
          <w:szCs w:val="18"/>
        </w:rPr>
      </w:pPr>
    </w:p>
    <w:p>
      <w:pPr>
        <w:ind w:firstLine="0" w:firstLineChars="0"/>
        <w:jc w:val="center"/>
        <w:rPr>
          <w:rFonts w:ascii="黑体" w:hAnsi="黑体" w:eastAsia="黑体" w:cs="黑体"/>
          <w:sz w:val="21"/>
          <w:szCs w:val="21"/>
        </w:rPr>
      </w:pPr>
      <w:r>
        <w:rPr>
          <w:rFonts w:hint="eastAsia" w:ascii="黑体" w:hAnsi="黑体" w:eastAsia="黑体" w:cs="黑体"/>
          <w:sz w:val="21"/>
          <w:szCs w:val="21"/>
        </w:rPr>
        <w:t>表5-26 类方法说明</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4261"/>
        <w:gridCol w:w="5309"/>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2226"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方法名</w:t>
            </w:r>
          </w:p>
        </w:tc>
        <w:tc>
          <w:tcPr>
            <w:tcW w:w="2773"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方法说明</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PrEx>
        <w:tc>
          <w:tcPr>
            <w:tcW w:w="222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DialogController.addDialog()</w:t>
            </w:r>
          </w:p>
        </w:tc>
        <w:tc>
          <w:tcPr>
            <w:tcW w:w="2773"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接收前端的参数，添加会话信息。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PrEx>
        <w:tc>
          <w:tcPr>
            <w:tcW w:w="2226"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DialogController. updateDialog()</w:t>
            </w:r>
          </w:p>
        </w:tc>
        <w:tc>
          <w:tcPr>
            <w:tcW w:w="2773" w:type="pct"/>
            <w:tcBorders>
              <w:top w:val="nil"/>
              <w:left w:val="nil"/>
              <w:bottom w:val="nil"/>
              <w:right w:val="nil"/>
              <w:tl2br w:val="nil"/>
              <w:tr2bl w:val="nil"/>
            </w:tcBorders>
            <w:vAlign w:val="center"/>
          </w:tcPr>
          <w:p>
            <w:pPr>
              <w:pStyle w:val="20"/>
              <w:ind w:firstLine="0" w:firstLineChars="0"/>
              <w:jc w:val="center"/>
              <w:rPr>
                <w:color w:val="000000"/>
              </w:rPr>
            </w:pPr>
            <w:r>
              <w:rPr>
                <w:rFonts w:hint="eastAsia"/>
                <w:color w:val="000000"/>
              </w:rPr>
              <w:t>接收前端的参数，更新会话信息。</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PrEx>
        <w:tc>
          <w:tcPr>
            <w:tcW w:w="222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DialogController.getDialog()</w:t>
            </w:r>
          </w:p>
        </w:tc>
        <w:tc>
          <w:tcPr>
            <w:tcW w:w="2773"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接收前端的参数，获取会话信息。</w:t>
            </w:r>
          </w:p>
        </w:tc>
      </w:tr>
    </w:tbl>
    <w:p>
      <w:pPr>
        <w:ind w:firstLine="480"/>
        <w:rPr>
          <w:color w:val="000000"/>
        </w:rPr>
      </w:pPr>
    </w:p>
    <w:p>
      <w:pPr>
        <w:ind w:firstLine="480"/>
        <w:rPr>
          <w:color w:val="000000"/>
        </w:rPr>
      </w:pPr>
      <w:r>
        <w:rPr>
          <w:rFonts w:hint="eastAsia"/>
          <w:color w:val="000000"/>
        </w:rPr>
        <w:t>会话信息页面设计效果如图5-17所示。</w:t>
      </w:r>
    </w:p>
    <w:p>
      <w:pPr>
        <w:ind w:firstLine="480"/>
        <w:rPr>
          <w:color w:val="000000"/>
        </w:rPr>
      </w:pPr>
    </w:p>
    <w:p>
      <w:pPr>
        <w:spacing w:line="240" w:lineRule="auto"/>
        <w:ind w:firstLine="0" w:firstLineChars="0"/>
        <w:jc w:val="center"/>
        <w:rPr>
          <w:color w:val="000000"/>
        </w:rPr>
      </w:pPr>
      <w:r>
        <w:rPr>
          <w:color w:val="000000"/>
        </w:rPr>
        <w:drawing>
          <wp:inline distT="0" distB="0" distL="114300" distR="114300">
            <wp:extent cx="4860290" cy="2252345"/>
            <wp:effectExtent l="0" t="0" r="0" b="0"/>
            <wp:docPr id="39" name="图片 39" descr="38852bcbc357e779fad1e0f67a85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8852bcbc357e779fad1e0f67a85c12"/>
                    <pic:cNvPicPr>
                      <a:picLocks noChangeAspect="1"/>
                    </pic:cNvPicPr>
                  </pic:nvPicPr>
                  <pic:blipFill>
                    <a:blip r:embed="rId48"/>
                    <a:srcRect l="386" t="11888" r="2272" b="6668"/>
                    <a:stretch>
                      <a:fillRect/>
                    </a:stretch>
                  </pic:blipFill>
                  <pic:spPr>
                    <a:xfrm>
                      <a:off x="0" y="0"/>
                      <a:ext cx="4891233" cy="2266600"/>
                    </a:xfrm>
                    <a:prstGeom prst="rect">
                      <a:avLst/>
                    </a:prstGeom>
                  </pic:spPr>
                </pic:pic>
              </a:graphicData>
            </a:graphic>
          </wp:inline>
        </w:drawing>
      </w:r>
    </w:p>
    <w:p>
      <w:pPr>
        <w:ind w:firstLine="0" w:firstLineChars="0"/>
        <w:jc w:val="center"/>
        <w:rPr>
          <w:rFonts w:hint="eastAsia" w:eastAsia="黑体"/>
          <w:szCs w:val="21"/>
        </w:rPr>
      </w:pPr>
      <w:r>
        <w:rPr>
          <w:rFonts w:hint="eastAsia" w:ascii="黑体" w:hAnsi="黑体" w:eastAsia="黑体" w:cs="黑体"/>
          <w:sz w:val="21"/>
          <w:szCs w:val="21"/>
        </w:rPr>
        <w:t>图5-17 会话信息</w:t>
      </w:r>
    </w:p>
    <w:p>
      <w:pPr>
        <w:pStyle w:val="2"/>
        <w:spacing w:before="480" w:after="480"/>
        <w:rPr>
          <w:color w:val="000000"/>
        </w:rPr>
      </w:pPr>
      <w:bookmarkStart w:id="143" w:name="_Toc31382"/>
      <w:bookmarkStart w:id="144" w:name="_Toc4533"/>
      <w:bookmarkStart w:id="145" w:name="_Toc20801"/>
      <w:bookmarkStart w:id="146" w:name="_Toc69420735"/>
      <w:r>
        <w:rPr>
          <w:rFonts w:hint="eastAsia"/>
          <w:color w:val="000000"/>
        </w:rPr>
        <w:t>6 系统测试</w:t>
      </w:r>
      <w:bookmarkEnd w:id="143"/>
      <w:bookmarkEnd w:id="144"/>
      <w:bookmarkEnd w:id="145"/>
    </w:p>
    <w:p>
      <w:pPr>
        <w:ind w:firstLine="480"/>
      </w:pPr>
      <w:r>
        <w:rPr>
          <w:rFonts w:hint="eastAsia"/>
        </w:rPr>
        <w:t>本小节主要是针对智慧医疗系统的功能模块进行的测试，本次测试主要是用于测试系统所开发的功能与需求是否匹配，是否达到了用户的需求以及系统中可能出现的错误，在此前提下对最终的测试结果进行分析，最终判断出系统是否与需求分析中的功能相符合。</w:t>
      </w:r>
    </w:p>
    <w:p>
      <w:pPr>
        <w:pStyle w:val="3"/>
        <w:spacing w:before="240"/>
      </w:pPr>
      <w:bookmarkStart w:id="147" w:name="_Toc21168"/>
      <w:bookmarkStart w:id="148" w:name="_Toc15823"/>
      <w:bookmarkStart w:id="149" w:name="_Toc12757"/>
      <w:r>
        <w:rPr>
          <w:rFonts w:hint="eastAsia"/>
        </w:rPr>
        <w:t xml:space="preserve">6.1 </w:t>
      </w:r>
      <w:bookmarkEnd w:id="147"/>
      <w:bookmarkEnd w:id="148"/>
      <w:r>
        <w:rPr>
          <w:rFonts w:hint="eastAsia"/>
        </w:rPr>
        <w:t>登录注册功能测试</w:t>
      </w:r>
      <w:bookmarkEnd w:id="149"/>
    </w:p>
    <w:p>
      <w:pPr>
        <w:ind w:firstLine="480"/>
      </w:pPr>
      <w:r>
        <w:rPr>
          <w:rFonts w:hint="eastAsia"/>
        </w:rPr>
        <w:t>登录注册功能为系统的核心业务，在不同身份人员登录系统后，分别对系统拥有不同的使用权限，不具有系统信息的人员进行注册信息后进行登录，本节对系统的登录功能编写测试用例并进行测试。</w:t>
      </w:r>
    </w:p>
    <w:p>
      <w:pPr>
        <w:ind w:firstLine="480"/>
      </w:pPr>
      <w:r>
        <w:rPr>
          <w:rFonts w:hint="eastAsia"/>
        </w:rPr>
        <w:t>系统注册测试用例以及结果如下表6-1所示。</w:t>
      </w:r>
    </w:p>
    <w:p>
      <w:pPr>
        <w:ind w:firstLine="480"/>
      </w:pPr>
    </w:p>
    <w:p>
      <w:pPr>
        <w:ind w:firstLine="0" w:firstLineChars="0"/>
        <w:jc w:val="center"/>
      </w:pPr>
      <w:r>
        <w:rPr>
          <w:rFonts w:hint="eastAsia" w:ascii="黑体" w:hAnsi="黑体" w:eastAsia="黑体" w:cs="黑体"/>
          <w:sz w:val="21"/>
          <w:szCs w:val="21"/>
        </w:rPr>
        <w:t>表6-1 系统注册登录功能测试用例</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302"/>
        <w:gridCol w:w="3194"/>
        <w:gridCol w:w="3920"/>
        <w:gridCol w:w="1154"/>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80"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测试内容</w:t>
            </w:r>
          </w:p>
        </w:tc>
        <w:tc>
          <w:tcPr>
            <w:tcW w:w="1669" w:type="pct"/>
            <w:tcBorders>
              <w:left w:val="nil"/>
              <w:bottom w:val="single" w:color="auto" w:sz="4" w:space="0"/>
              <w:right w:val="nil"/>
            </w:tcBorders>
          </w:tcPr>
          <w:p>
            <w:pPr>
              <w:pStyle w:val="20"/>
              <w:ind w:firstLine="0" w:firstLineChars="0"/>
              <w:jc w:val="center"/>
              <w:rPr>
                <w:color w:val="000000"/>
              </w:rPr>
            </w:pPr>
            <w:r>
              <w:rPr>
                <w:rFonts w:hint="eastAsia"/>
                <w:color w:val="000000"/>
              </w:rPr>
              <w:t>用户操作</w:t>
            </w:r>
          </w:p>
        </w:tc>
        <w:tc>
          <w:tcPr>
            <w:tcW w:w="2048"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预期结果</w:t>
            </w:r>
          </w:p>
        </w:tc>
        <w:tc>
          <w:tcPr>
            <w:tcW w:w="603"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测试结果</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80" w:type="pct"/>
            <w:vMerge w:val="restar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用户登录</w:t>
            </w:r>
          </w:p>
        </w:tc>
        <w:tc>
          <w:tcPr>
            <w:tcW w:w="1669"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输入正确的账号及密码</w:t>
            </w:r>
          </w:p>
        </w:tc>
        <w:tc>
          <w:tcPr>
            <w:tcW w:w="2048"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登录成功</w:t>
            </w:r>
          </w:p>
        </w:tc>
        <w:tc>
          <w:tcPr>
            <w:tcW w:w="603"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80" w:type="pct"/>
            <w:vMerge w:val="continue"/>
            <w:tcBorders>
              <w:top w:val="nil"/>
              <w:left w:val="nil"/>
              <w:bottom w:val="nil"/>
              <w:right w:val="nil"/>
            </w:tcBorders>
            <w:vAlign w:val="center"/>
          </w:tcPr>
          <w:p>
            <w:pPr>
              <w:pStyle w:val="20"/>
              <w:ind w:firstLine="0" w:firstLineChars="0"/>
              <w:jc w:val="center"/>
              <w:rPr>
                <w:color w:val="000000"/>
              </w:rPr>
            </w:pPr>
          </w:p>
        </w:tc>
        <w:tc>
          <w:tcPr>
            <w:tcW w:w="1669" w:type="pct"/>
            <w:tcBorders>
              <w:top w:val="nil"/>
              <w:left w:val="nil"/>
              <w:bottom w:val="nil"/>
              <w:right w:val="nil"/>
            </w:tcBorders>
            <w:vAlign w:val="center"/>
          </w:tcPr>
          <w:p>
            <w:pPr>
              <w:pStyle w:val="20"/>
              <w:ind w:firstLine="0" w:firstLineChars="0"/>
              <w:jc w:val="center"/>
              <w:rPr>
                <w:color w:val="000000"/>
              </w:rPr>
            </w:pPr>
            <w:r>
              <w:rPr>
                <w:rFonts w:hint="eastAsia"/>
                <w:color w:val="000000"/>
              </w:rPr>
              <w:t>输入错误的账号或者密码</w:t>
            </w:r>
          </w:p>
        </w:tc>
        <w:tc>
          <w:tcPr>
            <w:tcW w:w="2048" w:type="pct"/>
            <w:tcBorders>
              <w:top w:val="nil"/>
              <w:left w:val="nil"/>
              <w:bottom w:val="nil"/>
              <w:right w:val="nil"/>
            </w:tcBorders>
            <w:vAlign w:val="center"/>
          </w:tcPr>
          <w:p>
            <w:pPr>
              <w:pStyle w:val="20"/>
              <w:ind w:firstLine="0" w:firstLineChars="0"/>
              <w:jc w:val="center"/>
              <w:rPr>
                <w:color w:val="000000"/>
              </w:rPr>
            </w:pPr>
            <w:r>
              <w:rPr>
                <w:rFonts w:hint="eastAsia"/>
                <w:color w:val="000000"/>
              </w:rPr>
              <w:t>给出错误的提示信息，提示重新输入</w:t>
            </w:r>
          </w:p>
        </w:tc>
        <w:tc>
          <w:tcPr>
            <w:tcW w:w="603" w:type="pct"/>
            <w:tcBorders>
              <w:top w:val="nil"/>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80" w:type="pct"/>
            <w:tcBorders>
              <w:top w:val="nil"/>
              <w:left w:val="nil"/>
              <w:right w:val="nil"/>
            </w:tcBorders>
            <w:vAlign w:val="center"/>
          </w:tcPr>
          <w:p>
            <w:pPr>
              <w:pStyle w:val="20"/>
              <w:ind w:firstLine="0" w:firstLineChars="0"/>
              <w:jc w:val="center"/>
              <w:rPr>
                <w:color w:val="000000"/>
              </w:rPr>
            </w:pPr>
            <w:r>
              <w:rPr>
                <w:rFonts w:hint="eastAsia"/>
                <w:color w:val="000000"/>
              </w:rPr>
              <w:t>用户注册</w:t>
            </w:r>
          </w:p>
        </w:tc>
        <w:tc>
          <w:tcPr>
            <w:tcW w:w="1669" w:type="pct"/>
            <w:tcBorders>
              <w:top w:val="nil"/>
              <w:left w:val="nil"/>
              <w:right w:val="nil"/>
            </w:tcBorders>
            <w:vAlign w:val="center"/>
          </w:tcPr>
          <w:p>
            <w:pPr>
              <w:pStyle w:val="20"/>
              <w:ind w:firstLine="0" w:firstLineChars="0"/>
              <w:jc w:val="center"/>
              <w:rPr>
                <w:color w:val="000000"/>
              </w:rPr>
            </w:pPr>
            <w:r>
              <w:rPr>
                <w:rFonts w:hint="eastAsia"/>
                <w:color w:val="000000"/>
              </w:rPr>
              <w:t>输入系统要求的用户基本信息</w:t>
            </w:r>
          </w:p>
        </w:tc>
        <w:tc>
          <w:tcPr>
            <w:tcW w:w="2048" w:type="pct"/>
            <w:tcBorders>
              <w:top w:val="nil"/>
              <w:left w:val="nil"/>
              <w:right w:val="nil"/>
            </w:tcBorders>
            <w:vAlign w:val="center"/>
          </w:tcPr>
          <w:p>
            <w:pPr>
              <w:pStyle w:val="20"/>
              <w:ind w:firstLine="0" w:firstLineChars="0"/>
              <w:jc w:val="center"/>
              <w:rPr>
                <w:color w:val="000000"/>
              </w:rPr>
            </w:pPr>
            <w:r>
              <w:rPr>
                <w:rFonts w:hint="eastAsia"/>
                <w:color w:val="000000"/>
              </w:rPr>
              <w:t>确认提交后，跳转到登录界面进行登录</w:t>
            </w:r>
          </w:p>
        </w:tc>
        <w:tc>
          <w:tcPr>
            <w:tcW w:w="603" w:type="pct"/>
            <w:tcBorders>
              <w:top w:val="nil"/>
              <w:left w:val="nil"/>
              <w:right w:val="nil"/>
            </w:tcBorders>
            <w:vAlign w:val="center"/>
          </w:tcPr>
          <w:p>
            <w:pPr>
              <w:pStyle w:val="20"/>
              <w:ind w:firstLine="0" w:firstLineChars="0"/>
              <w:jc w:val="center"/>
              <w:rPr>
                <w:color w:val="000000"/>
              </w:rPr>
            </w:pPr>
            <w:r>
              <w:rPr>
                <w:rFonts w:hint="eastAsia"/>
                <w:color w:val="000000"/>
              </w:rPr>
              <w:t>通过</w:t>
            </w:r>
          </w:p>
        </w:tc>
      </w:tr>
    </w:tbl>
    <w:p>
      <w:pPr>
        <w:ind w:firstLine="480"/>
      </w:pPr>
    </w:p>
    <w:p>
      <w:pPr>
        <w:pStyle w:val="3"/>
        <w:spacing w:before="240"/>
      </w:pPr>
      <w:bookmarkStart w:id="150" w:name="_Toc1764"/>
      <w:r>
        <w:rPr>
          <w:rFonts w:hint="eastAsia"/>
        </w:rPr>
        <w:t>6.2 后端管理功能测试</w:t>
      </w:r>
      <w:bookmarkEnd w:id="150"/>
    </w:p>
    <w:p>
      <w:pPr>
        <w:ind w:firstLine="480"/>
      </w:pPr>
      <w:r>
        <w:rPr>
          <w:rFonts w:hint="eastAsia"/>
        </w:rPr>
        <w:t>系统后端管理功能为系统管理员对医疗系统的核心管理业务，本小节对系统的后端功能部分编写测试用例并进行测试。</w:t>
      </w:r>
    </w:p>
    <w:p>
      <w:pPr>
        <w:ind w:firstLine="480"/>
      </w:pPr>
      <w:r>
        <w:rPr>
          <w:rFonts w:hint="eastAsia"/>
        </w:rPr>
        <w:t>系统后端功能测试用例以及结果如下表6-2所示。</w:t>
      </w:r>
    </w:p>
    <w:p>
      <w:pPr>
        <w:ind w:firstLine="480"/>
      </w:pPr>
    </w:p>
    <w:p>
      <w:pPr>
        <w:ind w:firstLine="0" w:firstLineChars="0"/>
        <w:jc w:val="center"/>
      </w:pPr>
      <w:r>
        <w:rPr>
          <w:rFonts w:hint="eastAsia" w:ascii="黑体" w:hAnsi="黑体" w:eastAsia="黑体" w:cs="黑体"/>
          <w:sz w:val="21"/>
          <w:szCs w:val="21"/>
        </w:rPr>
        <w:t>表6-2 系统后端功能测试用例</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156"/>
        <w:gridCol w:w="3627"/>
        <w:gridCol w:w="3487"/>
        <w:gridCol w:w="1300"/>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测试内容</w:t>
            </w:r>
          </w:p>
        </w:tc>
        <w:tc>
          <w:tcPr>
            <w:tcW w:w="1895" w:type="pct"/>
            <w:tcBorders>
              <w:left w:val="nil"/>
              <w:bottom w:val="single" w:color="auto" w:sz="4" w:space="0"/>
              <w:right w:val="nil"/>
            </w:tcBorders>
          </w:tcPr>
          <w:p>
            <w:pPr>
              <w:pStyle w:val="20"/>
              <w:ind w:firstLine="0" w:firstLineChars="0"/>
              <w:jc w:val="center"/>
              <w:rPr>
                <w:color w:val="000000"/>
              </w:rPr>
            </w:pPr>
            <w:r>
              <w:rPr>
                <w:rFonts w:hint="eastAsia"/>
                <w:color w:val="000000"/>
              </w:rPr>
              <w:t>用户操作</w:t>
            </w:r>
          </w:p>
        </w:tc>
        <w:tc>
          <w:tcPr>
            <w:tcW w:w="1822"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预期结果</w:t>
            </w:r>
          </w:p>
        </w:tc>
        <w:tc>
          <w:tcPr>
            <w:tcW w:w="679" w:type="pct"/>
            <w:tcBorders>
              <w:left w:val="nil"/>
              <w:bottom w:val="single" w:color="auto" w:sz="4" w:space="0"/>
              <w:right w:val="nil"/>
            </w:tcBorders>
            <w:vAlign w:val="center"/>
          </w:tcPr>
          <w:p>
            <w:pPr>
              <w:pStyle w:val="20"/>
              <w:ind w:firstLine="0" w:firstLineChars="0"/>
              <w:jc w:val="center"/>
              <w:rPr>
                <w:color w:val="000000"/>
              </w:rPr>
            </w:pPr>
            <w:r>
              <w:rPr>
                <w:rFonts w:hint="eastAsia"/>
                <w:color w:val="000000"/>
              </w:rPr>
              <w:t>测试结果</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批量删除</w:t>
            </w:r>
          </w:p>
        </w:tc>
        <w:tc>
          <w:tcPr>
            <w:tcW w:w="1895"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选中需要删除的信息的复选框，选中之后点击批量删除</w:t>
            </w:r>
          </w:p>
        </w:tc>
        <w:tc>
          <w:tcPr>
            <w:tcW w:w="1822"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确认提交后，选中的信息被删除，并提示删除成功</w:t>
            </w:r>
          </w:p>
        </w:tc>
        <w:tc>
          <w:tcPr>
            <w:tcW w:w="679" w:type="pct"/>
            <w:tcBorders>
              <w:top w:val="single" w:color="auto" w:sz="4" w:space="0"/>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top w:val="nil"/>
              <w:left w:val="nil"/>
              <w:bottom w:val="nil"/>
              <w:right w:val="nil"/>
            </w:tcBorders>
            <w:vAlign w:val="center"/>
          </w:tcPr>
          <w:p>
            <w:pPr>
              <w:pStyle w:val="20"/>
              <w:ind w:firstLine="0" w:firstLineChars="0"/>
              <w:jc w:val="center"/>
              <w:rPr>
                <w:color w:val="000000"/>
              </w:rPr>
            </w:pPr>
            <w:r>
              <w:rPr>
                <w:rFonts w:hint="eastAsia"/>
                <w:color w:val="000000"/>
              </w:rPr>
              <w:t>更新图片</w:t>
            </w:r>
          </w:p>
        </w:tc>
        <w:tc>
          <w:tcPr>
            <w:tcW w:w="1895" w:type="pct"/>
            <w:tcBorders>
              <w:top w:val="nil"/>
              <w:left w:val="nil"/>
              <w:bottom w:val="nil"/>
              <w:right w:val="nil"/>
            </w:tcBorders>
            <w:vAlign w:val="center"/>
          </w:tcPr>
          <w:p>
            <w:pPr>
              <w:pStyle w:val="20"/>
              <w:ind w:firstLine="0" w:firstLineChars="0"/>
              <w:jc w:val="center"/>
              <w:rPr>
                <w:color w:val="000000"/>
              </w:rPr>
            </w:pPr>
            <w:r>
              <w:rPr>
                <w:rFonts w:hint="eastAsia"/>
                <w:color w:val="000000"/>
              </w:rPr>
              <w:t>点击要更新的图片下方的更新图片，在文件夹中挑选更新后的图片</w:t>
            </w:r>
          </w:p>
        </w:tc>
        <w:tc>
          <w:tcPr>
            <w:tcW w:w="1822" w:type="pct"/>
            <w:tcBorders>
              <w:top w:val="nil"/>
              <w:left w:val="nil"/>
              <w:bottom w:val="nil"/>
              <w:right w:val="nil"/>
            </w:tcBorders>
            <w:vAlign w:val="center"/>
          </w:tcPr>
          <w:p>
            <w:pPr>
              <w:pStyle w:val="20"/>
              <w:ind w:firstLine="0" w:firstLineChars="0"/>
              <w:jc w:val="center"/>
              <w:rPr>
                <w:color w:val="000000"/>
              </w:rPr>
            </w:pPr>
            <w:r>
              <w:rPr>
                <w:rFonts w:hint="eastAsia"/>
                <w:color w:val="000000"/>
              </w:rPr>
              <w:t>确认提交后，页面更新选中的图片，并提示更新图片成功</w:t>
            </w:r>
          </w:p>
        </w:tc>
        <w:tc>
          <w:tcPr>
            <w:tcW w:w="679" w:type="pct"/>
            <w:tcBorders>
              <w:top w:val="nil"/>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top w:val="nil"/>
              <w:left w:val="nil"/>
              <w:bottom w:val="nil"/>
              <w:right w:val="nil"/>
            </w:tcBorders>
            <w:vAlign w:val="center"/>
          </w:tcPr>
          <w:p>
            <w:pPr>
              <w:pStyle w:val="20"/>
              <w:ind w:firstLine="0" w:firstLineChars="0"/>
              <w:jc w:val="center"/>
              <w:rPr>
                <w:color w:val="000000"/>
              </w:rPr>
            </w:pPr>
            <w:r>
              <w:rPr>
                <w:rFonts w:hint="eastAsia"/>
                <w:color w:val="000000"/>
              </w:rPr>
              <w:t>查询功能</w:t>
            </w:r>
          </w:p>
        </w:tc>
        <w:tc>
          <w:tcPr>
            <w:tcW w:w="1895" w:type="pct"/>
            <w:tcBorders>
              <w:top w:val="nil"/>
              <w:left w:val="nil"/>
              <w:bottom w:val="nil"/>
              <w:right w:val="nil"/>
            </w:tcBorders>
            <w:vAlign w:val="center"/>
          </w:tcPr>
          <w:p>
            <w:pPr>
              <w:pStyle w:val="20"/>
              <w:ind w:firstLine="0" w:firstLineChars="0"/>
              <w:jc w:val="center"/>
              <w:rPr>
                <w:color w:val="000000"/>
              </w:rPr>
            </w:pPr>
            <w:r>
              <w:rPr>
                <w:rFonts w:hint="eastAsia"/>
                <w:color w:val="000000"/>
              </w:rPr>
              <w:t>点击要查询的文本框，输入要查询的名字，之后点击查询</w:t>
            </w:r>
          </w:p>
        </w:tc>
        <w:tc>
          <w:tcPr>
            <w:tcW w:w="1822" w:type="pct"/>
            <w:tcBorders>
              <w:top w:val="nil"/>
              <w:left w:val="nil"/>
              <w:bottom w:val="nil"/>
              <w:right w:val="nil"/>
            </w:tcBorders>
            <w:vAlign w:val="center"/>
          </w:tcPr>
          <w:p>
            <w:pPr>
              <w:pStyle w:val="20"/>
              <w:ind w:firstLine="0" w:firstLineChars="0"/>
              <w:jc w:val="center"/>
              <w:rPr>
                <w:color w:val="000000"/>
              </w:rPr>
            </w:pPr>
            <w:r>
              <w:rPr>
                <w:rFonts w:hint="eastAsia"/>
                <w:color w:val="000000"/>
              </w:rPr>
              <w:t>查询到与该查询信息相对应的人员的全部信息，在下方列表进行显示</w:t>
            </w:r>
          </w:p>
        </w:tc>
        <w:tc>
          <w:tcPr>
            <w:tcW w:w="679" w:type="pct"/>
            <w:tcBorders>
              <w:top w:val="nil"/>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top w:val="nil"/>
              <w:left w:val="nil"/>
              <w:bottom w:val="nil"/>
              <w:right w:val="nil"/>
            </w:tcBorders>
            <w:vAlign w:val="center"/>
          </w:tcPr>
          <w:p>
            <w:pPr>
              <w:pStyle w:val="20"/>
              <w:ind w:firstLine="0" w:firstLineChars="0"/>
              <w:jc w:val="center"/>
              <w:rPr>
                <w:color w:val="000000"/>
              </w:rPr>
            </w:pPr>
            <w:r>
              <w:rPr>
                <w:rFonts w:hint="eastAsia"/>
                <w:color w:val="000000"/>
              </w:rPr>
              <w:t>添加功能</w:t>
            </w:r>
          </w:p>
        </w:tc>
        <w:tc>
          <w:tcPr>
            <w:tcW w:w="1895" w:type="pct"/>
            <w:tcBorders>
              <w:top w:val="nil"/>
              <w:left w:val="nil"/>
              <w:bottom w:val="nil"/>
              <w:right w:val="nil"/>
            </w:tcBorders>
            <w:vAlign w:val="center"/>
          </w:tcPr>
          <w:p>
            <w:pPr>
              <w:pStyle w:val="20"/>
              <w:ind w:firstLine="0" w:firstLineChars="0"/>
              <w:jc w:val="center"/>
              <w:rPr>
                <w:color w:val="000000"/>
              </w:rPr>
            </w:pPr>
            <w:r>
              <w:rPr>
                <w:rFonts w:hint="eastAsia"/>
                <w:color w:val="000000"/>
              </w:rPr>
              <w:t>点击添加信息，之后在显示的添加框输入人员信息，之后点击添加</w:t>
            </w:r>
          </w:p>
        </w:tc>
        <w:tc>
          <w:tcPr>
            <w:tcW w:w="1822" w:type="pct"/>
            <w:tcBorders>
              <w:top w:val="nil"/>
              <w:left w:val="nil"/>
              <w:bottom w:val="nil"/>
              <w:right w:val="nil"/>
            </w:tcBorders>
            <w:vAlign w:val="center"/>
          </w:tcPr>
          <w:p>
            <w:pPr>
              <w:pStyle w:val="20"/>
              <w:ind w:firstLine="0" w:firstLineChars="0"/>
              <w:jc w:val="center"/>
              <w:rPr>
                <w:color w:val="000000"/>
              </w:rPr>
            </w:pPr>
            <w:r>
              <w:rPr>
                <w:rFonts w:hint="eastAsia"/>
                <w:color w:val="000000"/>
              </w:rPr>
              <w:t>确认提交后，显示添加成功，下方列表更新添加后的人员信息总列表</w:t>
            </w:r>
          </w:p>
        </w:tc>
        <w:tc>
          <w:tcPr>
            <w:tcW w:w="679" w:type="pct"/>
            <w:tcBorders>
              <w:top w:val="nil"/>
              <w:left w:val="nil"/>
              <w:bottom w:val="nil"/>
              <w:right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04" w:type="pct"/>
            <w:tcBorders>
              <w:top w:val="nil"/>
              <w:left w:val="nil"/>
              <w:right w:val="nil"/>
            </w:tcBorders>
            <w:vAlign w:val="center"/>
          </w:tcPr>
          <w:p>
            <w:pPr>
              <w:pStyle w:val="20"/>
              <w:ind w:firstLine="0" w:firstLineChars="0"/>
              <w:jc w:val="center"/>
              <w:rPr>
                <w:color w:val="000000"/>
              </w:rPr>
            </w:pPr>
            <w:r>
              <w:rPr>
                <w:rFonts w:hint="eastAsia"/>
                <w:color w:val="000000"/>
              </w:rPr>
              <w:t>编辑功能</w:t>
            </w:r>
          </w:p>
        </w:tc>
        <w:tc>
          <w:tcPr>
            <w:tcW w:w="1895" w:type="pct"/>
            <w:tcBorders>
              <w:top w:val="nil"/>
              <w:left w:val="nil"/>
              <w:right w:val="nil"/>
            </w:tcBorders>
            <w:vAlign w:val="center"/>
          </w:tcPr>
          <w:p>
            <w:pPr>
              <w:pStyle w:val="20"/>
              <w:ind w:firstLine="0" w:firstLineChars="0"/>
              <w:jc w:val="center"/>
              <w:rPr>
                <w:color w:val="000000"/>
              </w:rPr>
            </w:pPr>
            <w:r>
              <w:rPr>
                <w:rFonts w:hint="eastAsia"/>
                <w:color w:val="000000"/>
              </w:rPr>
              <w:t>点击编辑信息，根据需要编辑的内容进行修改，之后点击修改</w:t>
            </w:r>
          </w:p>
        </w:tc>
        <w:tc>
          <w:tcPr>
            <w:tcW w:w="1822" w:type="pct"/>
            <w:tcBorders>
              <w:top w:val="nil"/>
              <w:left w:val="nil"/>
              <w:right w:val="nil"/>
            </w:tcBorders>
            <w:vAlign w:val="center"/>
          </w:tcPr>
          <w:p>
            <w:pPr>
              <w:pStyle w:val="20"/>
              <w:ind w:firstLine="0" w:firstLineChars="0"/>
              <w:jc w:val="center"/>
              <w:rPr>
                <w:color w:val="000000"/>
              </w:rPr>
            </w:pPr>
            <w:r>
              <w:rPr>
                <w:rFonts w:hint="eastAsia"/>
                <w:color w:val="000000"/>
              </w:rPr>
              <w:t>确认提交后，显示修改成功，在下方列表中显示修改后的人员信息</w:t>
            </w:r>
          </w:p>
        </w:tc>
        <w:tc>
          <w:tcPr>
            <w:tcW w:w="679" w:type="pct"/>
            <w:tcBorders>
              <w:top w:val="nil"/>
              <w:left w:val="nil"/>
              <w:right w:val="nil"/>
            </w:tcBorders>
            <w:vAlign w:val="center"/>
          </w:tcPr>
          <w:p>
            <w:pPr>
              <w:pStyle w:val="20"/>
              <w:ind w:firstLine="0" w:firstLineChars="0"/>
              <w:jc w:val="center"/>
              <w:rPr>
                <w:color w:val="000000"/>
              </w:rPr>
            </w:pPr>
            <w:r>
              <w:rPr>
                <w:rFonts w:hint="eastAsia"/>
                <w:color w:val="000000"/>
              </w:rPr>
              <w:t>通过</w:t>
            </w:r>
          </w:p>
        </w:tc>
      </w:tr>
    </w:tbl>
    <w:p>
      <w:pPr>
        <w:pStyle w:val="3"/>
        <w:spacing w:before="240"/>
      </w:pPr>
      <w:bookmarkStart w:id="151" w:name="_Toc30976"/>
      <w:r>
        <w:rPr>
          <w:rFonts w:hint="eastAsia"/>
        </w:rPr>
        <w:t>6.3 就诊会话功能测试</w:t>
      </w:r>
      <w:bookmarkEnd w:id="151"/>
    </w:p>
    <w:p>
      <w:pPr>
        <w:ind w:firstLine="480"/>
      </w:pPr>
      <w:r>
        <w:rPr>
          <w:rFonts w:hint="eastAsia"/>
        </w:rPr>
        <w:t>就诊会话功能为医生与患者的沟通所在，也是系统的核心功能。本小节针对就诊会话功能编写测试用例并进行测试。</w:t>
      </w:r>
    </w:p>
    <w:p>
      <w:pPr>
        <w:ind w:firstLine="480"/>
      </w:pPr>
      <w:r>
        <w:rPr>
          <w:rFonts w:hint="eastAsia"/>
        </w:rPr>
        <w:t>系统就诊会话功能测试用例以及结果如下表6-3所示。</w:t>
      </w:r>
    </w:p>
    <w:p>
      <w:pPr>
        <w:ind w:firstLine="480"/>
      </w:pPr>
    </w:p>
    <w:p>
      <w:pPr>
        <w:ind w:firstLine="0" w:firstLineChars="0"/>
        <w:jc w:val="center"/>
      </w:pPr>
      <w:r>
        <w:rPr>
          <w:rFonts w:hint="eastAsia" w:ascii="黑体" w:hAnsi="黑体" w:eastAsia="黑体" w:cs="黑体"/>
          <w:sz w:val="21"/>
          <w:szCs w:val="21"/>
        </w:rPr>
        <w:t>表6-3 系统就诊会话功能测试用例</w:t>
      </w:r>
    </w:p>
    <w:tbl>
      <w:tblPr>
        <w:tblStyle w:val="14"/>
        <w:tblW w:w="5000" w:type="pct"/>
        <w:tblInd w:w="0" w:type="dxa"/>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1596"/>
        <w:gridCol w:w="3916"/>
        <w:gridCol w:w="2900"/>
        <w:gridCol w:w="1158"/>
      </w:tblGrid>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PrEx>
        <w:tc>
          <w:tcPr>
            <w:tcW w:w="834"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测试内容</w:t>
            </w:r>
          </w:p>
        </w:tc>
        <w:tc>
          <w:tcPr>
            <w:tcW w:w="2046" w:type="pct"/>
            <w:tcBorders>
              <w:top w:val="single" w:color="auto" w:sz="8" w:space="0"/>
              <w:left w:val="nil"/>
              <w:bottom w:val="single" w:color="auto" w:sz="4" w:space="0"/>
              <w:right w:val="nil"/>
            </w:tcBorders>
          </w:tcPr>
          <w:p>
            <w:pPr>
              <w:pStyle w:val="20"/>
              <w:ind w:firstLine="0" w:firstLineChars="0"/>
              <w:jc w:val="center"/>
              <w:rPr>
                <w:color w:val="000000"/>
              </w:rPr>
            </w:pPr>
            <w:r>
              <w:rPr>
                <w:rFonts w:hint="eastAsia"/>
                <w:color w:val="000000"/>
              </w:rPr>
              <w:t>用户操作</w:t>
            </w:r>
          </w:p>
        </w:tc>
        <w:tc>
          <w:tcPr>
            <w:tcW w:w="1515"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预期结果</w:t>
            </w:r>
          </w:p>
        </w:tc>
        <w:tc>
          <w:tcPr>
            <w:tcW w:w="605" w:type="pct"/>
            <w:tcBorders>
              <w:top w:val="single" w:color="auto" w:sz="8" w:space="0"/>
              <w:left w:val="nil"/>
              <w:bottom w:val="single" w:color="auto" w:sz="4" w:space="0"/>
              <w:right w:val="nil"/>
            </w:tcBorders>
            <w:vAlign w:val="center"/>
          </w:tcPr>
          <w:p>
            <w:pPr>
              <w:pStyle w:val="20"/>
              <w:ind w:firstLine="0" w:firstLineChars="0"/>
              <w:jc w:val="center"/>
              <w:rPr>
                <w:color w:val="000000"/>
              </w:rPr>
            </w:pPr>
            <w:r>
              <w:rPr>
                <w:rFonts w:hint="eastAsia"/>
                <w:color w:val="000000"/>
              </w:rPr>
              <w:t>测试结果</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34"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医生会话功能</w:t>
            </w:r>
          </w:p>
        </w:tc>
        <w:tc>
          <w:tcPr>
            <w:tcW w:w="2046"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医生进入患者界面后，发起会话信息</w:t>
            </w:r>
          </w:p>
        </w:tc>
        <w:tc>
          <w:tcPr>
            <w:tcW w:w="151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提交后，提示发送会话成功</w:t>
            </w:r>
          </w:p>
        </w:tc>
        <w:tc>
          <w:tcPr>
            <w:tcW w:w="605" w:type="pct"/>
            <w:tcBorders>
              <w:top w:val="single" w:color="auto" w:sz="4" w:space="0"/>
              <w:left w:val="nil"/>
              <w:bottom w:val="nil"/>
              <w:right w:val="nil"/>
              <w:tl2br w:val="nil"/>
              <w:tr2bl w:val="nil"/>
            </w:tcBorders>
            <w:vAlign w:val="center"/>
          </w:tcPr>
          <w:p>
            <w:pPr>
              <w:pStyle w:val="20"/>
              <w:ind w:firstLine="0" w:firstLineChars="0"/>
              <w:jc w:val="center"/>
              <w:rPr>
                <w:color w:val="000000"/>
              </w:rPr>
            </w:pPr>
            <w:r>
              <w:rPr>
                <w:rFonts w:hint="eastAsia"/>
                <w:color w:val="000000"/>
              </w:rPr>
              <w:t>通过</w:t>
            </w:r>
          </w:p>
        </w:tc>
      </w:tr>
      <w:tr>
        <w:tblPrEx>
          <w:tblBorders>
            <w:top w:val="single" w:color="auto" w:sz="8" w:space="0"/>
            <w:left w:val="dotted" w:color="auto" w:sz="4" w:space="0"/>
            <w:bottom w:val="single" w:color="auto" w:sz="8"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834"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患者会话功能</w:t>
            </w:r>
          </w:p>
        </w:tc>
        <w:tc>
          <w:tcPr>
            <w:tcW w:w="2046"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患者进入医生界面后，发起会话信息</w:t>
            </w:r>
          </w:p>
        </w:tc>
        <w:tc>
          <w:tcPr>
            <w:tcW w:w="1515"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提交后，提示发送会话成功</w:t>
            </w:r>
          </w:p>
        </w:tc>
        <w:tc>
          <w:tcPr>
            <w:tcW w:w="605" w:type="pct"/>
            <w:tcBorders>
              <w:top w:val="nil"/>
              <w:left w:val="nil"/>
              <w:bottom w:val="single" w:color="auto" w:sz="8" w:space="0"/>
              <w:right w:val="nil"/>
              <w:tl2br w:val="nil"/>
              <w:tr2bl w:val="nil"/>
            </w:tcBorders>
            <w:vAlign w:val="center"/>
          </w:tcPr>
          <w:p>
            <w:pPr>
              <w:pStyle w:val="20"/>
              <w:ind w:firstLine="0" w:firstLineChars="0"/>
              <w:jc w:val="center"/>
              <w:rPr>
                <w:color w:val="000000"/>
              </w:rPr>
            </w:pPr>
            <w:r>
              <w:rPr>
                <w:rFonts w:hint="eastAsia"/>
                <w:color w:val="000000"/>
              </w:rPr>
              <w:t>通过</w:t>
            </w:r>
          </w:p>
        </w:tc>
      </w:tr>
    </w:tbl>
    <w:p>
      <w:pPr>
        <w:ind w:firstLine="0" w:firstLineChars="0"/>
      </w:pPr>
    </w:p>
    <w:p>
      <w:pPr>
        <w:pStyle w:val="2"/>
        <w:spacing w:before="480" w:after="480"/>
        <w:rPr>
          <w:color w:val="000000"/>
        </w:rPr>
      </w:pPr>
      <w:bookmarkStart w:id="152" w:name="_Toc27071"/>
      <w:bookmarkStart w:id="153" w:name="_Toc4712"/>
      <w:bookmarkStart w:id="154" w:name="_Toc25917"/>
      <w:r>
        <w:rPr>
          <w:rFonts w:hint="eastAsia"/>
          <w:color w:val="000000"/>
        </w:rPr>
        <w:t>7 结论</w:t>
      </w:r>
      <w:bookmarkEnd w:id="146"/>
      <w:bookmarkEnd w:id="152"/>
      <w:bookmarkEnd w:id="153"/>
      <w:bookmarkEnd w:id="154"/>
    </w:p>
    <w:p>
      <w:pPr>
        <w:ind w:firstLine="480"/>
        <w:rPr>
          <w:color w:val="000000"/>
        </w:rPr>
      </w:pPr>
      <w:r>
        <w:rPr>
          <w:rFonts w:hint="eastAsia"/>
          <w:color w:val="000000"/>
        </w:rPr>
        <w:t>本论文所构建的智慧医疗系统，主要是由管理者，医生，患者三种不同身份的人员进行使用，主要实现的功能为管理员具有本系统的最高权限，能够实现对医护人员信息的管理，即实现信息的增删改查等功能，并对系统中的数据做一个简单的统计。医生与患者能够通过该系统实现就诊会话功能，根据不同患者，能够做到患者与患者之间的会话记录的相互屏蔽。在前端平台，医生与患者分别采用不同的端口进行系统登录，管理员直接后端系统的管理平台界面，结合后端分离技术实现端口异域登录。由于本系统的开发时间有限，无法对系统的需求分析做到尽可能的完善，因此，在开发过程中出现了不同程度的需求变更，从而延长了系统的开发时间，独立开发系统，难以做到对系统的数据做出安全性与保密性的提升，在线程并发方面，不能很好的保证随着患者数量的上升，系统响应机制能否做出适当的线程安排。尽管系统在功能使用上，衔接性仍然不够，但目前而言，已经能够实现大部分的功能，保证了医生与患者就诊的可能性，基本实现了远程就诊，数据后台管理，最终初步达到了智慧医疗的概念。</w:t>
      </w:r>
    </w:p>
    <w:p>
      <w:pPr>
        <w:pStyle w:val="2"/>
        <w:spacing w:before="480" w:after="240"/>
        <w:rPr>
          <w:color w:val="000000"/>
        </w:rPr>
      </w:pPr>
      <w:bookmarkStart w:id="155" w:name="_Toc5567"/>
      <w:bookmarkStart w:id="156" w:name="_Toc6650"/>
      <w:bookmarkStart w:id="157" w:name="_Toc12668"/>
      <w:r>
        <w:rPr>
          <w:rFonts w:hint="eastAsia"/>
          <w:color w:val="000000"/>
        </w:rPr>
        <w:t>参考文献:</w:t>
      </w:r>
      <w:bookmarkEnd w:id="155"/>
      <w:bookmarkEnd w:id="156"/>
      <w:bookmarkEnd w:id="157"/>
    </w:p>
    <w:p>
      <w:pPr>
        <w:pStyle w:val="23"/>
        <w:numPr>
          <w:ilvl w:val="0"/>
          <w:numId w:val="1"/>
        </w:numPr>
        <w:rPr>
          <w:color w:val="000000"/>
          <w:sz w:val="24"/>
        </w:rPr>
      </w:pPr>
      <w:r>
        <w:rPr>
          <w:color w:val="000000"/>
          <w:sz w:val="24"/>
        </w:rPr>
        <w:t>毛戈,李晶,姚弘毅.基于智慧医院的电子病历应用和设计[J].湖北大学学报(自然科学版),2021,43(06):706-712.</w:t>
      </w:r>
    </w:p>
    <w:p>
      <w:pPr>
        <w:pStyle w:val="23"/>
        <w:numPr>
          <w:ilvl w:val="0"/>
          <w:numId w:val="1"/>
        </w:numPr>
        <w:rPr>
          <w:color w:val="000000"/>
          <w:sz w:val="24"/>
        </w:rPr>
      </w:pPr>
      <w:r>
        <w:rPr>
          <w:color w:val="000000"/>
          <w:sz w:val="24"/>
        </w:rPr>
        <w:t>孙海波,齐顺利,孙平,于晓倩.智慧医疗系统设计与实现[J].网络安全技术与应用,2021(10):130-131.</w:t>
      </w:r>
    </w:p>
    <w:p>
      <w:pPr>
        <w:pStyle w:val="23"/>
        <w:numPr>
          <w:ilvl w:val="0"/>
          <w:numId w:val="1"/>
        </w:numPr>
        <w:rPr>
          <w:color w:val="000000"/>
          <w:sz w:val="24"/>
        </w:rPr>
      </w:pPr>
      <w:r>
        <w:rPr>
          <w:color w:val="000000"/>
          <w:sz w:val="24"/>
        </w:rPr>
        <w:t>程凯,谷志峰,朱炳旭,王君洋,靳豪杰.智慧医疗管理平台的设计与实现[J].无线互联科技,2021,18(17):50-51.</w:t>
      </w:r>
    </w:p>
    <w:p>
      <w:pPr>
        <w:pStyle w:val="23"/>
        <w:numPr>
          <w:ilvl w:val="0"/>
          <w:numId w:val="1"/>
        </w:numPr>
        <w:rPr>
          <w:color w:val="000000"/>
          <w:sz w:val="24"/>
        </w:rPr>
      </w:pPr>
      <w:r>
        <w:rPr>
          <w:color w:val="000000"/>
          <w:sz w:val="24"/>
        </w:rPr>
        <w:t>周寅,张振方,周振涛,张扬.基于Java Web的智慧医疗问诊管理系统的设计与应用[J].中国医学装备,2021,18(08):132-135.</w:t>
      </w:r>
    </w:p>
    <w:p>
      <w:pPr>
        <w:pStyle w:val="23"/>
        <w:numPr>
          <w:ilvl w:val="0"/>
          <w:numId w:val="1"/>
        </w:numPr>
        <w:rPr>
          <w:color w:val="000000"/>
          <w:sz w:val="24"/>
        </w:rPr>
      </w:pPr>
      <w:r>
        <w:rPr>
          <w:color w:val="000000"/>
          <w:sz w:val="24"/>
        </w:rPr>
        <w:t>刘宇航.基于智慧医疗的医院信息系统设计与应用[J].智慧中国,2021(07):82-83.</w:t>
      </w:r>
    </w:p>
    <w:p>
      <w:pPr>
        <w:pStyle w:val="23"/>
        <w:numPr>
          <w:ilvl w:val="0"/>
          <w:numId w:val="1"/>
        </w:numPr>
        <w:rPr>
          <w:color w:val="000000"/>
          <w:sz w:val="24"/>
        </w:rPr>
      </w:pPr>
      <w:r>
        <w:rPr>
          <w:color w:val="000000"/>
          <w:sz w:val="24"/>
        </w:rPr>
        <w:t>童俊.基于微服务架构智慧门诊建设提升医院医疗服务质量[J].数字技术与应用,2021,39(07):129-131.</w:t>
      </w:r>
    </w:p>
    <w:p>
      <w:pPr>
        <w:pStyle w:val="23"/>
        <w:numPr>
          <w:ilvl w:val="0"/>
          <w:numId w:val="1"/>
        </w:numPr>
        <w:rPr>
          <w:color w:val="000000"/>
          <w:sz w:val="24"/>
        </w:rPr>
      </w:pPr>
      <w:r>
        <w:rPr>
          <w:color w:val="000000"/>
          <w:sz w:val="24"/>
        </w:rPr>
        <w:t>游先铭,王欣.基于智慧医疗的挂号服务系统的应用价值探析[J].中国设备工程,2021(13):97-98.</w:t>
      </w:r>
    </w:p>
    <w:p>
      <w:pPr>
        <w:pStyle w:val="23"/>
        <w:numPr>
          <w:ilvl w:val="0"/>
          <w:numId w:val="1"/>
        </w:numPr>
        <w:rPr>
          <w:color w:val="000000"/>
          <w:sz w:val="24"/>
        </w:rPr>
      </w:pPr>
      <w:r>
        <w:rPr>
          <w:color w:val="000000"/>
          <w:sz w:val="24"/>
        </w:rPr>
        <w:t>崔广森.基于大数据的智慧移动医疗信息系统结构分析[J].信息记录材料,2021,22(07):107-109.</w:t>
      </w:r>
    </w:p>
    <w:p>
      <w:pPr>
        <w:pStyle w:val="23"/>
        <w:numPr>
          <w:ilvl w:val="0"/>
          <w:numId w:val="1"/>
        </w:numPr>
        <w:rPr>
          <w:color w:val="000000"/>
          <w:sz w:val="24"/>
        </w:rPr>
      </w:pPr>
      <w:r>
        <w:rPr>
          <w:color w:val="000000"/>
          <w:sz w:val="24"/>
        </w:rPr>
        <w:t>黄巧,曹奕,李雪.智慧医疗视角下产科门诊应用全预约挂号系统的回顾性研究[J].现代医院,2021,21(06):903-906.</w:t>
      </w:r>
    </w:p>
    <w:p>
      <w:pPr>
        <w:pStyle w:val="23"/>
        <w:numPr>
          <w:ilvl w:val="0"/>
          <w:numId w:val="1"/>
        </w:numPr>
        <w:rPr>
          <w:color w:val="000000"/>
          <w:sz w:val="24"/>
        </w:rPr>
      </w:pPr>
      <w:r>
        <w:rPr>
          <w:color w:val="000000"/>
          <w:sz w:val="24"/>
        </w:rPr>
        <w:t>陈子璇.智慧医院管理背景下的医院信息化建设研究[J].现代信息科技,2021,5(11):124-127.</w:t>
      </w:r>
    </w:p>
    <w:p>
      <w:pPr>
        <w:pStyle w:val="23"/>
        <w:numPr>
          <w:ilvl w:val="0"/>
          <w:numId w:val="1"/>
        </w:numPr>
        <w:rPr>
          <w:color w:val="000000"/>
          <w:sz w:val="24"/>
        </w:rPr>
      </w:pPr>
      <w:r>
        <w:rPr>
          <w:color w:val="000000"/>
          <w:sz w:val="24"/>
        </w:rPr>
        <w:t>尹康杰. 面向智慧医疗的物联网管理平台设计及实现[D].北京邮电大学,2021.</w:t>
      </w:r>
    </w:p>
    <w:p>
      <w:pPr>
        <w:pStyle w:val="23"/>
        <w:numPr>
          <w:ilvl w:val="0"/>
          <w:numId w:val="1"/>
        </w:numPr>
        <w:rPr>
          <w:color w:val="000000"/>
          <w:sz w:val="24"/>
        </w:rPr>
      </w:pPr>
      <w:r>
        <w:rPr>
          <w:color w:val="000000"/>
          <w:sz w:val="24"/>
        </w:rPr>
        <w:t>崔昌云.智慧城市大数据平台的研究与应用探究[J].中国信息化,2021(04):112-113.</w:t>
      </w:r>
    </w:p>
    <w:p>
      <w:pPr>
        <w:pStyle w:val="23"/>
        <w:numPr>
          <w:ilvl w:val="0"/>
          <w:numId w:val="1"/>
        </w:numPr>
        <w:rPr>
          <w:color w:val="000000"/>
          <w:sz w:val="24"/>
        </w:rPr>
      </w:pPr>
      <w:r>
        <w:rPr>
          <w:color w:val="000000"/>
          <w:sz w:val="24"/>
        </w:rPr>
        <w:t>左琳.基于智慧医疗的物联网技术与医疗设备管理系统的融合[J].信息系统工程,2021(04):119-120+124.</w:t>
      </w:r>
    </w:p>
    <w:p>
      <w:pPr>
        <w:pStyle w:val="23"/>
        <w:numPr>
          <w:ilvl w:val="0"/>
          <w:numId w:val="1"/>
        </w:numPr>
        <w:rPr>
          <w:color w:val="000000"/>
          <w:sz w:val="24"/>
        </w:rPr>
      </w:pPr>
      <w:r>
        <w:rPr>
          <w:rFonts w:hint="eastAsia"/>
          <w:color w:val="000000"/>
          <w:sz w:val="24"/>
        </w:rPr>
        <w:t>王曼维,杨荻,李岩,及松洁.基于SpringBoot框架的智慧医疗问诊系统设计与实现[J].中国医学装备,2022,19(03):133-136.</w:t>
      </w:r>
    </w:p>
    <w:p>
      <w:pPr>
        <w:pStyle w:val="23"/>
        <w:numPr>
          <w:ilvl w:val="0"/>
          <w:numId w:val="1"/>
        </w:numPr>
        <w:rPr>
          <w:color w:val="000000"/>
          <w:sz w:val="24"/>
        </w:rPr>
      </w:pPr>
      <w:r>
        <w:rPr>
          <w:rFonts w:hint="eastAsia"/>
          <w:color w:val="000000"/>
          <w:sz w:val="24"/>
        </w:rPr>
        <w:t>尹慧子. 智慧医疗情境下信息交互及效果评价研究[D].吉林大学,2020.DOI:10.27162/d.cnki.gjlin.2020.007386.</w:t>
      </w:r>
    </w:p>
    <w:p>
      <w:pPr>
        <w:pStyle w:val="23"/>
        <w:numPr>
          <w:ilvl w:val="0"/>
          <w:numId w:val="1"/>
        </w:numPr>
        <w:rPr>
          <w:color w:val="000000"/>
          <w:sz w:val="24"/>
        </w:rPr>
      </w:pPr>
      <w:r>
        <w:rPr>
          <w:rFonts w:hint="eastAsia"/>
          <w:color w:val="000000"/>
          <w:sz w:val="24"/>
        </w:rPr>
        <w:t>马国强,王哲.基于JavaWeb的智慧医疗问诊系统设计与实现[J].信息技术与信息化,2017(09):105-106.</w:t>
      </w:r>
    </w:p>
    <w:p>
      <w:pPr>
        <w:pStyle w:val="23"/>
        <w:numPr>
          <w:ilvl w:val="0"/>
          <w:numId w:val="1"/>
        </w:numPr>
        <w:rPr>
          <w:color w:val="000000"/>
          <w:sz w:val="24"/>
        </w:rPr>
      </w:pPr>
      <w:r>
        <w:rPr>
          <w:rFonts w:hint="eastAsia"/>
          <w:color w:val="000000"/>
          <w:sz w:val="24"/>
        </w:rPr>
        <w:t>刘毅. 基于智慧医疗的个人健康门户系统设计与实现[D].电子科技大学,2012.</w:t>
      </w:r>
    </w:p>
    <w:p>
      <w:pPr>
        <w:pStyle w:val="23"/>
        <w:numPr>
          <w:ilvl w:val="0"/>
          <w:numId w:val="1"/>
        </w:numPr>
        <w:rPr>
          <w:color w:val="000000"/>
          <w:sz w:val="24"/>
        </w:rPr>
      </w:pPr>
      <w:r>
        <w:rPr>
          <w:rFonts w:hint="eastAsia"/>
          <w:color w:val="000000"/>
          <w:sz w:val="24"/>
        </w:rPr>
        <w:t>罗长阳. 智慧医疗监控终端软件系统的设计与实现[D].电子科技大学,2012.</w:t>
      </w:r>
    </w:p>
    <w:p>
      <w:pPr>
        <w:pStyle w:val="23"/>
        <w:numPr>
          <w:ilvl w:val="0"/>
          <w:numId w:val="1"/>
        </w:numPr>
        <w:rPr>
          <w:color w:val="000000"/>
          <w:sz w:val="24"/>
        </w:rPr>
      </w:pPr>
      <w:r>
        <w:rPr>
          <w:rFonts w:hint="eastAsia"/>
          <w:color w:val="000000"/>
          <w:sz w:val="24"/>
        </w:rPr>
        <w:t>Seera M ,  Lim C P . A hybrid intelligent system for medical data classification[J]. Expert Systems with Applications, 2014, 41(5):2239-2249.</w:t>
      </w:r>
    </w:p>
    <w:p>
      <w:pPr>
        <w:pStyle w:val="23"/>
        <w:numPr>
          <w:ilvl w:val="0"/>
          <w:numId w:val="1"/>
        </w:numPr>
        <w:rPr>
          <w:color w:val="000000"/>
          <w:sz w:val="24"/>
        </w:rPr>
      </w:pPr>
      <w:r>
        <w:rPr>
          <w:rFonts w:hint="eastAsia"/>
          <w:color w:val="000000"/>
          <w:sz w:val="24"/>
        </w:rPr>
        <w:t>Saadawi G ,  Azevedo R ,  Castine M , et al. Factors affecting feeling-of-knowing in a medical intelligent tutoring system: the role of immediate feedback as a metacognitive scaffold[J]. Advances in Health Sciences Education, 2010, 15(1):9-30.</w:t>
      </w:r>
    </w:p>
    <w:p>
      <w:pPr>
        <w:pStyle w:val="23"/>
        <w:numPr>
          <w:ilvl w:val="0"/>
          <w:numId w:val="1"/>
        </w:numPr>
        <w:rPr>
          <w:color w:val="FF0000"/>
        </w:rPr>
      </w:pPr>
      <w:r>
        <w:rPr>
          <w:rFonts w:hint="eastAsia"/>
          <w:color w:val="000000"/>
          <w:sz w:val="24"/>
        </w:rPr>
        <w:t>Feyzi-Behnagh R ,  Azevedo R , E Legowski…. Metacognitive scaffolds improve self-judgments of accuracy in a medical intelligent tutoring system[J]. Instructional Science, 2014, 42(2):159-181.</w:t>
      </w:r>
    </w:p>
    <w:p>
      <w:pPr>
        <w:spacing w:before="600" w:after="600" w:line="240" w:lineRule="auto"/>
        <w:ind w:firstLine="0" w:firstLineChars="0"/>
        <w:jc w:val="center"/>
        <w:rPr>
          <w:rFonts w:hint="default" w:ascii="Times New Roman" w:hAnsi="Times New Roman" w:cs="Times New Roman"/>
          <w:b/>
          <w:color w:val="000000"/>
          <w:sz w:val="36"/>
          <w:szCs w:val="36"/>
        </w:rPr>
      </w:pPr>
      <w:bookmarkStart w:id="165" w:name="_GoBack"/>
      <w:r>
        <w:rPr>
          <w:rFonts w:hint="default" w:ascii="Times New Roman" w:hAnsi="Times New Roman" w:cs="Times New Roman"/>
          <w:b/>
          <w:color w:val="000000"/>
          <w:sz w:val="36"/>
          <w:szCs w:val="36"/>
        </w:rPr>
        <w:t>Design and implementation of intelligent medical system based on Springboot+Vue</w:t>
      </w:r>
    </w:p>
    <w:bookmarkEnd w:id="165"/>
    <w:p>
      <w:pPr>
        <w:ind w:firstLine="0" w:firstLineChars="0"/>
        <w:rPr>
          <w:color w:val="000000"/>
        </w:rPr>
      </w:pPr>
      <w:bookmarkStart w:id="158" w:name="_Toc24241"/>
      <w:bookmarkStart w:id="159" w:name="_Toc32457"/>
      <w:bookmarkStart w:id="160" w:name="_Toc1088"/>
      <w:r>
        <w:rPr>
          <w:b/>
          <w:color w:val="000000"/>
        </w:rPr>
        <w:t>Abstract</w:t>
      </w:r>
      <w:bookmarkEnd w:id="158"/>
      <w:bookmarkEnd w:id="159"/>
      <w:bookmarkEnd w:id="160"/>
      <w:r>
        <w:rPr>
          <w:b/>
          <w:color w:val="000000"/>
        </w:rPr>
        <w:t xml:space="preserve">: </w:t>
      </w:r>
      <w:r>
        <w:rPr>
          <w:color w:val="000000"/>
        </w:rPr>
        <w:t>China is a country with uneven development, and medical resources are relatively scarce for people in remote and underdeveloped areas. Based on this, this paper designs and implements data visualization based on Spingboot back-end technology, MySQL as database, Vue as front-end framework, and ElementUi technology.The intelligent medical system is designed and implemented.With the help of the Internet, the medical system realizes the remote treatment between patients and doctors, and the medical department stores and grasps the information of patients and medical treatment in real time, realizing the convenient management of medical information, helping to maximize the utilization of medical resources, and preliminarily realizing the concept of "smart medicine".</w:t>
      </w:r>
    </w:p>
    <w:p>
      <w:pPr>
        <w:ind w:firstLine="0" w:firstLineChars="0"/>
        <w:rPr>
          <w:color w:val="000000"/>
        </w:rPr>
      </w:pPr>
      <w:r>
        <w:rPr>
          <w:b/>
          <w:color w:val="000000"/>
        </w:rPr>
        <w:t xml:space="preserve">Key words: </w:t>
      </w:r>
      <w:r>
        <w:rPr>
          <w:rFonts w:hint="eastAsia"/>
          <w:color w:val="000000"/>
        </w:rPr>
        <w:t>I</w:t>
      </w:r>
      <w:r>
        <w:rPr>
          <w:color w:val="000000"/>
        </w:rPr>
        <w:t>ntelligent medical treatment</w:t>
      </w:r>
      <w:r>
        <w:rPr>
          <w:rFonts w:hint="eastAsia"/>
          <w:color w:val="000000"/>
        </w:rPr>
        <w:t xml:space="preserve">; </w:t>
      </w:r>
      <w:r>
        <w:rPr>
          <w:color w:val="000000"/>
        </w:rPr>
        <w:t>Front and rear end separation</w:t>
      </w:r>
      <w:r>
        <w:rPr>
          <w:rFonts w:hint="eastAsia"/>
          <w:color w:val="000000"/>
        </w:rPr>
        <w:t xml:space="preserve">; </w:t>
      </w:r>
      <w:r>
        <w:rPr>
          <w:color w:val="000000"/>
        </w:rPr>
        <w:t>The database</w:t>
      </w: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ind w:firstLine="0" w:firstLineChars="0"/>
        <w:rPr>
          <w:color w:val="000000"/>
        </w:rPr>
      </w:pPr>
    </w:p>
    <w:p>
      <w:pPr>
        <w:tabs>
          <w:tab w:val="center" w:pos="4677"/>
          <w:tab w:val="left" w:pos="6960"/>
        </w:tabs>
        <w:spacing w:before="480" w:after="480"/>
        <w:ind w:firstLine="0" w:firstLineChars="0"/>
        <w:rPr>
          <w:color w:val="000000"/>
        </w:rPr>
      </w:pPr>
    </w:p>
    <w:p>
      <w:pPr>
        <w:tabs>
          <w:tab w:val="center" w:pos="4677"/>
          <w:tab w:val="left" w:pos="6960"/>
        </w:tabs>
        <w:spacing w:before="480" w:after="480"/>
        <w:ind w:firstLine="0" w:firstLineChars="0"/>
        <w:rPr>
          <w:rFonts w:hint="eastAsia"/>
          <w:color w:val="000000"/>
        </w:rPr>
      </w:pPr>
    </w:p>
    <w:p>
      <w:pPr>
        <w:pStyle w:val="2"/>
        <w:spacing w:before="480" w:after="480"/>
        <w:jc w:val="center"/>
        <w:rPr>
          <w:color w:val="000000"/>
        </w:rPr>
      </w:pPr>
      <w:bookmarkStart w:id="161" w:name="_Toc12793"/>
      <w:bookmarkStart w:id="162" w:name="_Toc4619"/>
      <w:bookmarkStart w:id="163" w:name="_Toc9148"/>
      <w:bookmarkStart w:id="164" w:name="_Toc1944"/>
      <w:r>
        <w:rPr>
          <w:rFonts w:hint="eastAsia"/>
          <w:color w:val="000000"/>
        </w:rPr>
        <w:t>致  谢</w:t>
      </w:r>
      <w:bookmarkEnd w:id="161"/>
      <w:bookmarkEnd w:id="162"/>
      <w:bookmarkEnd w:id="163"/>
      <w:bookmarkEnd w:id="164"/>
    </w:p>
    <w:p>
      <w:pPr>
        <w:ind w:firstLine="480"/>
        <w:rPr>
          <w:color w:val="000000"/>
        </w:rPr>
      </w:pPr>
      <w:r>
        <w:rPr>
          <w:rFonts w:hint="eastAsia"/>
          <w:color w:val="000000"/>
        </w:rPr>
        <w:t>行文至此，大学时光落下帷幕。从一个懵懂的少年，满怀梦想，到走完象牙塔，四年时光悄然而逝。我也清楚，未来与过去不可交接，我的最后一个大学梦想也未能实现，我用自己的努力，从一个差生走进了本科，与警校失之交臂，与政法大学，与研究生未能有过邂逅，只能说来日方长。我很喜欢汪国真的一句话，既然选择了远方，便只顾风雨兼程。这里只是我另一条路的开始，我还想去追逐自己的梦想，就在这里，预示下一个梦想的开始吧！</w:t>
      </w:r>
    </w:p>
    <w:p>
      <w:pPr>
        <w:ind w:firstLine="480"/>
        <w:rPr>
          <w:color w:val="000000"/>
        </w:rPr>
      </w:pPr>
      <w:r>
        <w:rPr>
          <w:rFonts w:hint="eastAsia"/>
          <w:color w:val="000000"/>
        </w:rPr>
        <w:t>非常感谢我的指导老师在论文完成过程中对我的指导。从开题到进展汇报，到论文的修改，李芳老师都给予我细心的指导。在此向李芳老师致以诚挚的谢意和崇高的敬意！</w:t>
      </w:r>
    </w:p>
    <w:p>
      <w:pPr>
        <w:tabs>
          <w:tab w:val="center" w:pos="4677"/>
          <w:tab w:val="left" w:pos="6960"/>
        </w:tabs>
        <w:spacing w:before="480" w:after="480"/>
        <w:ind w:firstLine="0" w:firstLineChars="0"/>
        <w:rPr>
          <w:color w:val="000000"/>
        </w:rPr>
      </w:pPr>
    </w:p>
    <w:p>
      <w:pPr>
        <w:ind w:firstLine="0" w:firstLineChars="0"/>
        <w:rPr>
          <w:color w:val="000000"/>
        </w:rPr>
      </w:pPr>
    </w:p>
    <w:sectPr>
      <w:footerReference r:id="rId21" w:type="first"/>
      <w:headerReference r:id="rId17" w:type="default"/>
      <w:footerReference r:id="rId19" w:type="default"/>
      <w:headerReference r:id="rId18" w:type="even"/>
      <w:footerReference r:id="rId20" w:type="even"/>
      <w:pgSz w:w="11906" w:h="16838"/>
      <w:pgMar w:top="1418" w:right="1134" w:bottom="1418" w:left="1418" w:header="850" w:footer="992" w:gutter="0"/>
      <w:pgBorders>
        <w:top w:val="none" w:sz="0" w:space="0"/>
        <w:left w:val="none" w:sz="0" w:space="0"/>
        <w:bottom w:val="none" w:sz="0" w:space="0"/>
        <w:right w:val="none" w:sz="0" w:space="0"/>
      </w:pgBorders>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rPr>
                              <w:rStyle w:val="16"/>
                              <w:sz w:val="21"/>
                              <w:szCs w:val="21"/>
                            </w:rPr>
                          </w:pPr>
                          <w:r>
                            <w:rPr>
                              <w:rStyle w:val="16"/>
                              <w:sz w:val="21"/>
                              <w:szCs w:val="21"/>
                            </w:rPr>
                            <w:fldChar w:fldCharType="begin"/>
                          </w:r>
                          <w:r>
                            <w:rPr>
                              <w:rStyle w:val="16"/>
                              <w:sz w:val="21"/>
                              <w:szCs w:val="21"/>
                            </w:rPr>
                            <w:instrText xml:space="preserve">PAGE  </w:instrText>
                          </w:r>
                          <w:r>
                            <w:rPr>
                              <w:rStyle w:val="16"/>
                              <w:sz w:val="21"/>
                              <w:szCs w:val="21"/>
                            </w:rPr>
                            <w:fldChar w:fldCharType="separate"/>
                          </w:r>
                          <w:r>
                            <w:rPr>
                              <w:rStyle w:val="16"/>
                              <w:sz w:val="21"/>
                              <w:szCs w:val="21"/>
                            </w:rPr>
                            <w:t>I</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LTQM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BJJopVPz04/vp&#10;58Pp1zeCMwjUWj9D3L1FZOjemQ5tM5x7HEbeXeVU/IIRgR9Yx4u8oguEx0vTyXSaw8XhGzbAzx6v&#10;W+fDe2EUiUZBHeqXZGWHjQ996BASs2mzbqRMNZSatAW9ev02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0tNAywCAABXBAAADgAAAAAAAAABACAAAAAfAQAAZHJzL2Uyb0RvYy54bWxQSwUGAAAAAAYA&#10;BgBZAQAAvQUAAAAA&#10;">
              <v:fill on="f" focussize="0,0"/>
              <v:stroke on="f" weight="0.5pt"/>
              <v:imagedata o:title=""/>
              <o:lock v:ext="edit" aspectratio="f"/>
              <v:textbox inset="0mm,0mm,0mm,0mm" style="mso-fit-shape-to-text:t;">
                <w:txbxContent>
                  <w:p>
                    <w:pPr>
                      <w:pStyle w:val="8"/>
                      <w:ind w:firstLine="420"/>
                      <w:rPr>
                        <w:rStyle w:val="16"/>
                        <w:sz w:val="21"/>
                        <w:szCs w:val="21"/>
                      </w:rPr>
                    </w:pPr>
                    <w:r>
                      <w:rPr>
                        <w:rStyle w:val="16"/>
                        <w:sz w:val="21"/>
                        <w:szCs w:val="21"/>
                      </w:rPr>
                      <w:fldChar w:fldCharType="begin"/>
                    </w:r>
                    <w:r>
                      <w:rPr>
                        <w:rStyle w:val="16"/>
                        <w:sz w:val="21"/>
                        <w:szCs w:val="21"/>
                      </w:rPr>
                      <w:instrText xml:space="preserve">PAGE  </w:instrText>
                    </w:r>
                    <w:r>
                      <w:rPr>
                        <w:rStyle w:val="16"/>
                        <w:sz w:val="21"/>
                        <w:szCs w:val="21"/>
                      </w:rPr>
                      <w:fldChar w:fldCharType="separate"/>
                    </w:r>
                    <w:r>
                      <w:rPr>
                        <w:rStyle w:val="16"/>
                        <w:sz w:val="21"/>
                        <w:szCs w:val="21"/>
                      </w:rPr>
                      <w:t>I</w:t>
                    </w:r>
                    <w:r>
                      <w:rPr>
                        <w:rStyle w:val="16"/>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Chars="111"/>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rPr>
                              <w:rStyle w:val="16"/>
                              <w:sz w:val="21"/>
                              <w:szCs w:val="21"/>
                            </w:rPr>
                          </w:pPr>
                          <w:r>
                            <w:rPr>
                              <w:rStyle w:val="16"/>
                              <w:sz w:val="21"/>
                              <w:szCs w:val="21"/>
                            </w:rPr>
                            <w:fldChar w:fldCharType="begin"/>
                          </w:r>
                          <w:r>
                            <w:rPr>
                              <w:rStyle w:val="16"/>
                              <w:sz w:val="21"/>
                              <w:szCs w:val="21"/>
                            </w:rPr>
                            <w:instrText xml:space="preserve">PAGE  </w:instrText>
                          </w:r>
                          <w:r>
                            <w:rPr>
                              <w:rStyle w:val="16"/>
                              <w:sz w:val="21"/>
                              <w:szCs w:val="21"/>
                            </w:rPr>
                            <w:fldChar w:fldCharType="separate"/>
                          </w:r>
                          <w:r>
                            <w:rPr>
                              <w:rStyle w:val="16"/>
                              <w:sz w:val="21"/>
                              <w:szCs w:val="21"/>
                            </w:rPr>
                            <w:t>II</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GHkMsAgAAVwQAAA4AAABkcnMvZTJvRG9jLnhtbK1UzY7TMBC+I/EO&#10;lu80aYFVVT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DdjSjRT6Pjpx/fT&#10;z4fTr28EZxCotX6GuHuLyNC9Mx3GZjj3OIy8u8qp+AUjAj/kPV7kFV0gPF6aTqbTHC4O37ABfvZ4&#10;3Tof3gujSDQK6tC/JCs7bHzoQ4eQmE2bdSNl6qHUpC3o1eu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wYeQywCAABXBAAADgAAAAAAAAABACAAAAAfAQAAZHJzL2Uyb0RvYy54bWxQSwUGAAAAAAYA&#10;BgBZAQAAvQUAAAAA&#10;">
              <v:fill on="f" focussize="0,0"/>
              <v:stroke on="f" weight="0.5pt"/>
              <v:imagedata o:title=""/>
              <o:lock v:ext="edit" aspectratio="f"/>
              <v:textbox inset="0mm,0mm,0mm,0mm" style="mso-fit-shape-to-text:t;">
                <w:txbxContent>
                  <w:p>
                    <w:pPr>
                      <w:pStyle w:val="8"/>
                      <w:ind w:firstLine="420"/>
                      <w:rPr>
                        <w:rStyle w:val="16"/>
                        <w:sz w:val="21"/>
                        <w:szCs w:val="21"/>
                      </w:rPr>
                    </w:pPr>
                    <w:r>
                      <w:rPr>
                        <w:rStyle w:val="16"/>
                        <w:sz w:val="21"/>
                        <w:szCs w:val="21"/>
                      </w:rPr>
                      <w:fldChar w:fldCharType="begin"/>
                    </w:r>
                    <w:r>
                      <w:rPr>
                        <w:rStyle w:val="16"/>
                        <w:sz w:val="21"/>
                        <w:szCs w:val="21"/>
                      </w:rPr>
                      <w:instrText xml:space="preserve">PAGE  </w:instrText>
                    </w:r>
                    <w:r>
                      <w:rPr>
                        <w:rStyle w:val="16"/>
                        <w:sz w:val="21"/>
                        <w:szCs w:val="21"/>
                      </w:rPr>
                      <w:fldChar w:fldCharType="separate"/>
                    </w:r>
                    <w:r>
                      <w:rPr>
                        <w:rStyle w:val="16"/>
                        <w:sz w:val="21"/>
                        <w:szCs w:val="21"/>
                      </w:rPr>
                      <w:t>II</w:t>
                    </w:r>
                    <w:r>
                      <w:rPr>
                        <w:rStyle w:val="16"/>
                        <w:sz w:val="21"/>
                        <w:szCs w:val="21"/>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Q64M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Z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PQ64MtAgAAVwQAAA4AAAAAAAAAAQAgAAAAHwEAAGRycy9lMm9Eb2MueG1sUEsFBgAAAAAG&#10;AAYAWQEAAL4FAAAAAA==&#10;">
              <v:fill on="f" focussize="0,0"/>
              <v:stroke on="f" weight="0.5pt"/>
              <v:imagedata o:title=""/>
              <o:lock v:ext="edit" aspectratio="f"/>
              <v:textbox inset="0mm,0mm,0mm,0mm" style="mso-fit-shape-to-text:t;">
                <w:txbxContent>
                  <w:p>
                    <w:pPr>
                      <w:ind w:firstLine="480"/>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5</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duMM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o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uduMM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5</w:t>
                    </w:r>
                    <w:r>
                      <w:rPr>
                        <w:rStyle w:val="16"/>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6</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6</w:t>
                    </w:r>
                    <w:r>
                      <w:rPr>
                        <w:rStyle w:val="16"/>
                        <w:sz w:val="21"/>
                        <w:szCs w:val="21"/>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o2Ipk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o2Ip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420"/>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5</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5</w:t>
                    </w:r>
                    <w:r>
                      <w:rPr>
                        <w:rStyle w:val="16"/>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sz w:val="21"/>
        <w:szCs w:val="21"/>
      </w:rP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6</w:t>
                          </w:r>
                          <w:r>
                            <w:rPr>
                              <w:rStyle w:val="16"/>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thBktAgAAVwQAAA4AAABkcnMvZTJvRG9jLnhtbK1UzY7TMBC+I/EO&#10;lu80aYGlqp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qthB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420"/>
                      <w:jc w:val="center"/>
                    </w:pPr>
                    <w:r>
                      <w:rPr>
                        <w:rStyle w:val="16"/>
                        <w:sz w:val="21"/>
                        <w:szCs w:val="21"/>
                      </w:rPr>
                      <w:fldChar w:fldCharType="begin"/>
                    </w:r>
                    <w:r>
                      <w:rPr>
                        <w:rStyle w:val="16"/>
                        <w:sz w:val="21"/>
                        <w:szCs w:val="21"/>
                      </w:rPr>
                      <w:instrText xml:space="preserve"> PAGE </w:instrText>
                    </w:r>
                    <w:r>
                      <w:rPr>
                        <w:rStyle w:val="16"/>
                        <w:sz w:val="21"/>
                        <w:szCs w:val="21"/>
                      </w:rPr>
                      <w:fldChar w:fldCharType="separate"/>
                    </w:r>
                    <w:r>
                      <w:rPr>
                        <w:rStyle w:val="16"/>
                        <w:sz w:val="21"/>
                        <w:szCs w:val="21"/>
                      </w:rPr>
                      <w:t>6</w:t>
                    </w:r>
                    <w:r>
                      <w:rPr>
                        <w:rStyle w:val="16"/>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AsRGw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ACxEbCwCAABXBAAADgAAAAAAAAABACAAAAAfAQAAZHJzL2Uyb0RvYy54bWxQSwUGAAAAAAYA&#10;BgBZAQAAvQUAAAAA&#10;">
              <v:fill on="f" focussize="0,0"/>
              <v:stroke on="f" weight="0.5pt"/>
              <v:imagedata o:title=""/>
              <o:lock v:ext="edit" aspectratio="f"/>
              <v:textbox inset="0mm,0mm,0mm,0mm" style="mso-fit-shape-to-text:t;">
                <w:txbxContent>
                  <w:p>
                    <w:pPr>
                      <w:pStyle w:val="8"/>
                      <w:ind w:firstLine="420"/>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pPr>
    <w:r>
      <w:rPr>
        <w:rFonts w:hint="eastAsia"/>
      </w:rPr>
      <w:t>肇庆学院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rPr>
        <w:rFonts w:hint="eastAsia"/>
        <w:sz w:val="21"/>
        <w:szCs w:val="21"/>
      </w:rPr>
    </w:pPr>
    <w:r>
      <w:rPr>
        <w:rFonts w:hint="eastAsia"/>
        <w:sz w:val="21"/>
        <w:szCs w:val="21"/>
      </w:rPr>
      <w:t>肇庆学院毕业论文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pPr>
    <w:r>
      <w:rPr>
        <w:rFonts w:hint="eastAsia"/>
        <w:sz w:val="21"/>
        <w:szCs w:val="21"/>
      </w:rPr>
      <w:t>基于Springboot+Vue的智慧医疗系统的设计与实现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C549D7"/>
    <w:multiLevelType w:val="multilevel"/>
    <w:tmpl w:val="79C549D7"/>
    <w:lvl w:ilvl="0" w:tentative="0">
      <w:start w:val="1"/>
      <w:numFmt w:val="decimal"/>
      <w:lvlText w:val="[%1]"/>
      <w:lvlJc w:val="left"/>
      <w:pPr>
        <w:ind w:left="420" w:hanging="420"/>
      </w:pPr>
      <w:rPr>
        <w:rFonts w:hint="eastAsia"/>
        <w:color w:val="auto"/>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76B"/>
    <w:rsid w:val="000019CB"/>
    <w:rsid w:val="000069F8"/>
    <w:rsid w:val="0001129B"/>
    <w:rsid w:val="00013BD8"/>
    <w:rsid w:val="00015DE9"/>
    <w:rsid w:val="00016CFF"/>
    <w:rsid w:val="00022BC7"/>
    <w:rsid w:val="00031505"/>
    <w:rsid w:val="000638F5"/>
    <w:rsid w:val="0006497D"/>
    <w:rsid w:val="000649C1"/>
    <w:rsid w:val="0007043A"/>
    <w:rsid w:val="00075EA8"/>
    <w:rsid w:val="0008601E"/>
    <w:rsid w:val="000B2F24"/>
    <w:rsid w:val="000B584C"/>
    <w:rsid w:val="000B6148"/>
    <w:rsid w:val="000B7CD7"/>
    <w:rsid w:val="000C496C"/>
    <w:rsid w:val="000F02E5"/>
    <w:rsid w:val="000F215A"/>
    <w:rsid w:val="000F4ABB"/>
    <w:rsid w:val="0011065B"/>
    <w:rsid w:val="00112014"/>
    <w:rsid w:val="00113CBC"/>
    <w:rsid w:val="00125F9E"/>
    <w:rsid w:val="001379D4"/>
    <w:rsid w:val="001444D2"/>
    <w:rsid w:val="00145B81"/>
    <w:rsid w:val="00147A28"/>
    <w:rsid w:val="0015523F"/>
    <w:rsid w:val="0015634B"/>
    <w:rsid w:val="00162726"/>
    <w:rsid w:val="001707BC"/>
    <w:rsid w:val="00173841"/>
    <w:rsid w:val="00181F1D"/>
    <w:rsid w:val="0018326E"/>
    <w:rsid w:val="00184305"/>
    <w:rsid w:val="00186E08"/>
    <w:rsid w:val="00187422"/>
    <w:rsid w:val="00191079"/>
    <w:rsid w:val="00194D71"/>
    <w:rsid w:val="00195679"/>
    <w:rsid w:val="001C13DA"/>
    <w:rsid w:val="001C533D"/>
    <w:rsid w:val="001D2F83"/>
    <w:rsid w:val="001D40E6"/>
    <w:rsid w:val="001D4427"/>
    <w:rsid w:val="001D7EEB"/>
    <w:rsid w:val="001E3AA2"/>
    <w:rsid w:val="001F0A6D"/>
    <w:rsid w:val="001F1800"/>
    <w:rsid w:val="001F285D"/>
    <w:rsid w:val="001F3DE2"/>
    <w:rsid w:val="001F4495"/>
    <w:rsid w:val="002010CD"/>
    <w:rsid w:val="00206EEB"/>
    <w:rsid w:val="00224E5A"/>
    <w:rsid w:val="00232923"/>
    <w:rsid w:val="00233959"/>
    <w:rsid w:val="00235277"/>
    <w:rsid w:val="002375F5"/>
    <w:rsid w:val="00241A27"/>
    <w:rsid w:val="00242983"/>
    <w:rsid w:val="002553E9"/>
    <w:rsid w:val="00276EAF"/>
    <w:rsid w:val="00285D78"/>
    <w:rsid w:val="00286A97"/>
    <w:rsid w:val="00296817"/>
    <w:rsid w:val="002C40E2"/>
    <w:rsid w:val="002C45C1"/>
    <w:rsid w:val="002C48B8"/>
    <w:rsid w:val="002D3594"/>
    <w:rsid w:val="002D67C3"/>
    <w:rsid w:val="002E2289"/>
    <w:rsid w:val="002F09AF"/>
    <w:rsid w:val="002F2053"/>
    <w:rsid w:val="00304AB1"/>
    <w:rsid w:val="003127CD"/>
    <w:rsid w:val="00313D6B"/>
    <w:rsid w:val="00326A7D"/>
    <w:rsid w:val="00331DB5"/>
    <w:rsid w:val="00337893"/>
    <w:rsid w:val="00344C2F"/>
    <w:rsid w:val="003461D3"/>
    <w:rsid w:val="00355462"/>
    <w:rsid w:val="003660D3"/>
    <w:rsid w:val="00370B80"/>
    <w:rsid w:val="003734D3"/>
    <w:rsid w:val="00377EE5"/>
    <w:rsid w:val="003802A0"/>
    <w:rsid w:val="00385B04"/>
    <w:rsid w:val="00386A63"/>
    <w:rsid w:val="003A07EA"/>
    <w:rsid w:val="003B2AAA"/>
    <w:rsid w:val="003D2F65"/>
    <w:rsid w:val="003F0170"/>
    <w:rsid w:val="003F27C3"/>
    <w:rsid w:val="003F6B4F"/>
    <w:rsid w:val="0040694E"/>
    <w:rsid w:val="00407936"/>
    <w:rsid w:val="00422047"/>
    <w:rsid w:val="004227BD"/>
    <w:rsid w:val="00425F88"/>
    <w:rsid w:val="00430483"/>
    <w:rsid w:val="004344AB"/>
    <w:rsid w:val="00436992"/>
    <w:rsid w:val="00436C1D"/>
    <w:rsid w:val="0044052C"/>
    <w:rsid w:val="004423BF"/>
    <w:rsid w:val="004430F7"/>
    <w:rsid w:val="00451B11"/>
    <w:rsid w:val="004560BA"/>
    <w:rsid w:val="00462FBC"/>
    <w:rsid w:val="00464C33"/>
    <w:rsid w:val="00465061"/>
    <w:rsid w:val="00493DD8"/>
    <w:rsid w:val="00495E12"/>
    <w:rsid w:val="004A2D2B"/>
    <w:rsid w:val="004B6852"/>
    <w:rsid w:val="004C0263"/>
    <w:rsid w:val="004C0447"/>
    <w:rsid w:val="004D073C"/>
    <w:rsid w:val="004E3901"/>
    <w:rsid w:val="004E4B0C"/>
    <w:rsid w:val="00505ACC"/>
    <w:rsid w:val="00507D18"/>
    <w:rsid w:val="0051110D"/>
    <w:rsid w:val="00514040"/>
    <w:rsid w:val="00517ABB"/>
    <w:rsid w:val="00522FCE"/>
    <w:rsid w:val="00523007"/>
    <w:rsid w:val="00530974"/>
    <w:rsid w:val="00537E87"/>
    <w:rsid w:val="00541467"/>
    <w:rsid w:val="0056554C"/>
    <w:rsid w:val="0057129C"/>
    <w:rsid w:val="0057454F"/>
    <w:rsid w:val="0058076B"/>
    <w:rsid w:val="00591E05"/>
    <w:rsid w:val="005A25AC"/>
    <w:rsid w:val="005C5432"/>
    <w:rsid w:val="005C6A45"/>
    <w:rsid w:val="005D3B43"/>
    <w:rsid w:val="005D5BA1"/>
    <w:rsid w:val="005D7607"/>
    <w:rsid w:val="005E7502"/>
    <w:rsid w:val="005F0960"/>
    <w:rsid w:val="00607EC7"/>
    <w:rsid w:val="00623AEC"/>
    <w:rsid w:val="006263A7"/>
    <w:rsid w:val="00635616"/>
    <w:rsid w:val="00644FD7"/>
    <w:rsid w:val="00645ED0"/>
    <w:rsid w:val="0066785A"/>
    <w:rsid w:val="00672EE4"/>
    <w:rsid w:val="00683EA9"/>
    <w:rsid w:val="006859B4"/>
    <w:rsid w:val="00686734"/>
    <w:rsid w:val="00687EAF"/>
    <w:rsid w:val="00693239"/>
    <w:rsid w:val="00695FDB"/>
    <w:rsid w:val="00696EA1"/>
    <w:rsid w:val="006B1004"/>
    <w:rsid w:val="006B17B2"/>
    <w:rsid w:val="006B364F"/>
    <w:rsid w:val="006D2A34"/>
    <w:rsid w:val="006D45D9"/>
    <w:rsid w:val="006E6F50"/>
    <w:rsid w:val="00712F7D"/>
    <w:rsid w:val="00716D09"/>
    <w:rsid w:val="00722E98"/>
    <w:rsid w:val="00731898"/>
    <w:rsid w:val="00740F2F"/>
    <w:rsid w:val="00742888"/>
    <w:rsid w:val="00742A4E"/>
    <w:rsid w:val="007445F1"/>
    <w:rsid w:val="0076011A"/>
    <w:rsid w:val="00760DA8"/>
    <w:rsid w:val="00766494"/>
    <w:rsid w:val="00770B95"/>
    <w:rsid w:val="007A6471"/>
    <w:rsid w:val="007C4A2B"/>
    <w:rsid w:val="007E44A5"/>
    <w:rsid w:val="007E54DB"/>
    <w:rsid w:val="007E7887"/>
    <w:rsid w:val="007F20C2"/>
    <w:rsid w:val="007F2C35"/>
    <w:rsid w:val="00800358"/>
    <w:rsid w:val="00801BF5"/>
    <w:rsid w:val="00802C17"/>
    <w:rsid w:val="00806752"/>
    <w:rsid w:val="008105C8"/>
    <w:rsid w:val="0082512A"/>
    <w:rsid w:val="008323D0"/>
    <w:rsid w:val="00833AC1"/>
    <w:rsid w:val="00836A61"/>
    <w:rsid w:val="008438EA"/>
    <w:rsid w:val="00845D93"/>
    <w:rsid w:val="00853D6A"/>
    <w:rsid w:val="00854A10"/>
    <w:rsid w:val="0085775A"/>
    <w:rsid w:val="00863538"/>
    <w:rsid w:val="008648BD"/>
    <w:rsid w:val="00867924"/>
    <w:rsid w:val="00872C8F"/>
    <w:rsid w:val="00880AD4"/>
    <w:rsid w:val="00895A89"/>
    <w:rsid w:val="008A3688"/>
    <w:rsid w:val="008A39D6"/>
    <w:rsid w:val="008A5057"/>
    <w:rsid w:val="008B0C59"/>
    <w:rsid w:val="008B5C30"/>
    <w:rsid w:val="008C2E5F"/>
    <w:rsid w:val="008C7CB0"/>
    <w:rsid w:val="008E0559"/>
    <w:rsid w:val="008E1042"/>
    <w:rsid w:val="008E127D"/>
    <w:rsid w:val="008E28C3"/>
    <w:rsid w:val="008E65E2"/>
    <w:rsid w:val="008F3E1F"/>
    <w:rsid w:val="008F6531"/>
    <w:rsid w:val="008F694F"/>
    <w:rsid w:val="008F7DFA"/>
    <w:rsid w:val="00901ACF"/>
    <w:rsid w:val="00902859"/>
    <w:rsid w:val="00911554"/>
    <w:rsid w:val="009203F5"/>
    <w:rsid w:val="00921A04"/>
    <w:rsid w:val="00923182"/>
    <w:rsid w:val="00930113"/>
    <w:rsid w:val="00932B35"/>
    <w:rsid w:val="00940D71"/>
    <w:rsid w:val="00947662"/>
    <w:rsid w:val="009550F0"/>
    <w:rsid w:val="009614F9"/>
    <w:rsid w:val="00962940"/>
    <w:rsid w:val="00962DFA"/>
    <w:rsid w:val="00967604"/>
    <w:rsid w:val="00975136"/>
    <w:rsid w:val="00975432"/>
    <w:rsid w:val="00990EE7"/>
    <w:rsid w:val="00990FD6"/>
    <w:rsid w:val="0099545D"/>
    <w:rsid w:val="00995602"/>
    <w:rsid w:val="009B183E"/>
    <w:rsid w:val="009B1FC1"/>
    <w:rsid w:val="009B5289"/>
    <w:rsid w:val="009B5A63"/>
    <w:rsid w:val="009C179A"/>
    <w:rsid w:val="009C26D5"/>
    <w:rsid w:val="009C570D"/>
    <w:rsid w:val="009C636C"/>
    <w:rsid w:val="009D53F6"/>
    <w:rsid w:val="009D649E"/>
    <w:rsid w:val="00A20457"/>
    <w:rsid w:val="00A21831"/>
    <w:rsid w:val="00A23AFC"/>
    <w:rsid w:val="00A24663"/>
    <w:rsid w:val="00A30862"/>
    <w:rsid w:val="00A47655"/>
    <w:rsid w:val="00A53FF0"/>
    <w:rsid w:val="00A60AA4"/>
    <w:rsid w:val="00A60F18"/>
    <w:rsid w:val="00A63E5E"/>
    <w:rsid w:val="00A756CC"/>
    <w:rsid w:val="00A757CD"/>
    <w:rsid w:val="00A810DE"/>
    <w:rsid w:val="00A8763B"/>
    <w:rsid w:val="00A8793E"/>
    <w:rsid w:val="00A971C6"/>
    <w:rsid w:val="00AA3639"/>
    <w:rsid w:val="00AA6EB9"/>
    <w:rsid w:val="00AB6F86"/>
    <w:rsid w:val="00AC0EF8"/>
    <w:rsid w:val="00AC341E"/>
    <w:rsid w:val="00AC5805"/>
    <w:rsid w:val="00AC7E40"/>
    <w:rsid w:val="00AD276D"/>
    <w:rsid w:val="00AD5203"/>
    <w:rsid w:val="00AE04A4"/>
    <w:rsid w:val="00AE3AD1"/>
    <w:rsid w:val="00AE53F3"/>
    <w:rsid w:val="00AF4E88"/>
    <w:rsid w:val="00B03A15"/>
    <w:rsid w:val="00B07EDB"/>
    <w:rsid w:val="00B10571"/>
    <w:rsid w:val="00B22390"/>
    <w:rsid w:val="00B31263"/>
    <w:rsid w:val="00B357EC"/>
    <w:rsid w:val="00B47095"/>
    <w:rsid w:val="00B47883"/>
    <w:rsid w:val="00B5587E"/>
    <w:rsid w:val="00B57624"/>
    <w:rsid w:val="00B60991"/>
    <w:rsid w:val="00B6530C"/>
    <w:rsid w:val="00B761E8"/>
    <w:rsid w:val="00B92C85"/>
    <w:rsid w:val="00B92EAF"/>
    <w:rsid w:val="00B93A78"/>
    <w:rsid w:val="00B95B46"/>
    <w:rsid w:val="00B96029"/>
    <w:rsid w:val="00B966AA"/>
    <w:rsid w:val="00BA0148"/>
    <w:rsid w:val="00BA2AF9"/>
    <w:rsid w:val="00BB052E"/>
    <w:rsid w:val="00BB47C4"/>
    <w:rsid w:val="00BC4898"/>
    <w:rsid w:val="00BD3D4D"/>
    <w:rsid w:val="00BE3955"/>
    <w:rsid w:val="00BE3AE0"/>
    <w:rsid w:val="00C00FC9"/>
    <w:rsid w:val="00C05EDA"/>
    <w:rsid w:val="00C10858"/>
    <w:rsid w:val="00C14B21"/>
    <w:rsid w:val="00C22EDC"/>
    <w:rsid w:val="00C37FC5"/>
    <w:rsid w:val="00C421B5"/>
    <w:rsid w:val="00C60F67"/>
    <w:rsid w:val="00C63D51"/>
    <w:rsid w:val="00C646A8"/>
    <w:rsid w:val="00C75F40"/>
    <w:rsid w:val="00C84BCC"/>
    <w:rsid w:val="00C86A2A"/>
    <w:rsid w:val="00C86C99"/>
    <w:rsid w:val="00CA0098"/>
    <w:rsid w:val="00CB5A00"/>
    <w:rsid w:val="00CC047D"/>
    <w:rsid w:val="00CC3107"/>
    <w:rsid w:val="00CD53DC"/>
    <w:rsid w:val="00CE454D"/>
    <w:rsid w:val="00D0386C"/>
    <w:rsid w:val="00D14C31"/>
    <w:rsid w:val="00D1659E"/>
    <w:rsid w:val="00D32CEE"/>
    <w:rsid w:val="00D42394"/>
    <w:rsid w:val="00D43AA4"/>
    <w:rsid w:val="00D535FD"/>
    <w:rsid w:val="00D5566D"/>
    <w:rsid w:val="00D60F50"/>
    <w:rsid w:val="00D67256"/>
    <w:rsid w:val="00D76352"/>
    <w:rsid w:val="00D76750"/>
    <w:rsid w:val="00DA0246"/>
    <w:rsid w:val="00DB579D"/>
    <w:rsid w:val="00DB67C0"/>
    <w:rsid w:val="00DE0BF7"/>
    <w:rsid w:val="00DF7BE1"/>
    <w:rsid w:val="00E148F1"/>
    <w:rsid w:val="00E16139"/>
    <w:rsid w:val="00E1781B"/>
    <w:rsid w:val="00E25F58"/>
    <w:rsid w:val="00E30C3F"/>
    <w:rsid w:val="00E353E0"/>
    <w:rsid w:val="00E551B6"/>
    <w:rsid w:val="00E712AD"/>
    <w:rsid w:val="00E82670"/>
    <w:rsid w:val="00E97EFC"/>
    <w:rsid w:val="00EA03B4"/>
    <w:rsid w:val="00EA4F5C"/>
    <w:rsid w:val="00EB0CD0"/>
    <w:rsid w:val="00EB367D"/>
    <w:rsid w:val="00EC3FA4"/>
    <w:rsid w:val="00ED0E29"/>
    <w:rsid w:val="00EF5650"/>
    <w:rsid w:val="00F00EA7"/>
    <w:rsid w:val="00F108DB"/>
    <w:rsid w:val="00F16380"/>
    <w:rsid w:val="00F26988"/>
    <w:rsid w:val="00F40383"/>
    <w:rsid w:val="00F875F0"/>
    <w:rsid w:val="00F90ACC"/>
    <w:rsid w:val="00F95651"/>
    <w:rsid w:val="00FA5B03"/>
    <w:rsid w:val="00FB240A"/>
    <w:rsid w:val="00FB2CBA"/>
    <w:rsid w:val="00FC03F4"/>
    <w:rsid w:val="00FC2DD0"/>
    <w:rsid w:val="00FD1B6E"/>
    <w:rsid w:val="00FE01B2"/>
    <w:rsid w:val="00FE12A3"/>
    <w:rsid w:val="00FE26BF"/>
    <w:rsid w:val="00FE65AF"/>
    <w:rsid w:val="012B0DE7"/>
    <w:rsid w:val="013873BB"/>
    <w:rsid w:val="01836A50"/>
    <w:rsid w:val="021559C0"/>
    <w:rsid w:val="02AE1145"/>
    <w:rsid w:val="03247D10"/>
    <w:rsid w:val="039C739D"/>
    <w:rsid w:val="03C60450"/>
    <w:rsid w:val="043E4B3B"/>
    <w:rsid w:val="046917C8"/>
    <w:rsid w:val="04855761"/>
    <w:rsid w:val="05955D32"/>
    <w:rsid w:val="05F81842"/>
    <w:rsid w:val="06757A82"/>
    <w:rsid w:val="068C109B"/>
    <w:rsid w:val="0739423A"/>
    <w:rsid w:val="07C75183"/>
    <w:rsid w:val="07E01DA1"/>
    <w:rsid w:val="07FD0C48"/>
    <w:rsid w:val="084764BA"/>
    <w:rsid w:val="085534B6"/>
    <w:rsid w:val="086329D2"/>
    <w:rsid w:val="095164A7"/>
    <w:rsid w:val="099866AB"/>
    <w:rsid w:val="0A6632F8"/>
    <w:rsid w:val="0AFD0EBC"/>
    <w:rsid w:val="0B401A48"/>
    <w:rsid w:val="0B61121A"/>
    <w:rsid w:val="0B801CA8"/>
    <w:rsid w:val="0BA429BA"/>
    <w:rsid w:val="0BD92048"/>
    <w:rsid w:val="0C513B41"/>
    <w:rsid w:val="0CB11F5E"/>
    <w:rsid w:val="0CB43ADD"/>
    <w:rsid w:val="0CBF7937"/>
    <w:rsid w:val="0CFF7B79"/>
    <w:rsid w:val="0D051E9D"/>
    <w:rsid w:val="0D37159B"/>
    <w:rsid w:val="0D865199"/>
    <w:rsid w:val="0E4B3ED5"/>
    <w:rsid w:val="0F0569EA"/>
    <w:rsid w:val="0F331350"/>
    <w:rsid w:val="0FB32A4B"/>
    <w:rsid w:val="10542503"/>
    <w:rsid w:val="11042AC9"/>
    <w:rsid w:val="1114226E"/>
    <w:rsid w:val="119D6F55"/>
    <w:rsid w:val="12207102"/>
    <w:rsid w:val="126903A3"/>
    <w:rsid w:val="12921BF7"/>
    <w:rsid w:val="13581385"/>
    <w:rsid w:val="13E04DB9"/>
    <w:rsid w:val="141A6431"/>
    <w:rsid w:val="14C111AC"/>
    <w:rsid w:val="1596529C"/>
    <w:rsid w:val="15975AD0"/>
    <w:rsid w:val="159C79F5"/>
    <w:rsid w:val="1612435B"/>
    <w:rsid w:val="16715A38"/>
    <w:rsid w:val="17062C73"/>
    <w:rsid w:val="173E3223"/>
    <w:rsid w:val="174A5E0D"/>
    <w:rsid w:val="176B7B12"/>
    <w:rsid w:val="1784748F"/>
    <w:rsid w:val="17F818A4"/>
    <w:rsid w:val="17FD7F83"/>
    <w:rsid w:val="18340D6A"/>
    <w:rsid w:val="18542133"/>
    <w:rsid w:val="18594542"/>
    <w:rsid w:val="18707171"/>
    <w:rsid w:val="18B22ACF"/>
    <w:rsid w:val="18F57676"/>
    <w:rsid w:val="195D2CDD"/>
    <w:rsid w:val="198334A5"/>
    <w:rsid w:val="1A1737BD"/>
    <w:rsid w:val="1B5676CE"/>
    <w:rsid w:val="1BCB46BE"/>
    <w:rsid w:val="1C2C7404"/>
    <w:rsid w:val="1D1F2692"/>
    <w:rsid w:val="1DE022CF"/>
    <w:rsid w:val="1DFB128B"/>
    <w:rsid w:val="1EBB0A1A"/>
    <w:rsid w:val="1F502546"/>
    <w:rsid w:val="1F6B0692"/>
    <w:rsid w:val="20003363"/>
    <w:rsid w:val="2035021D"/>
    <w:rsid w:val="20731724"/>
    <w:rsid w:val="20FF09E5"/>
    <w:rsid w:val="217A2E0F"/>
    <w:rsid w:val="22A670B6"/>
    <w:rsid w:val="22B069B7"/>
    <w:rsid w:val="23384D2F"/>
    <w:rsid w:val="24016CF7"/>
    <w:rsid w:val="240C5CDF"/>
    <w:rsid w:val="242B33F5"/>
    <w:rsid w:val="24572F93"/>
    <w:rsid w:val="245E6D18"/>
    <w:rsid w:val="24855D52"/>
    <w:rsid w:val="249B7324"/>
    <w:rsid w:val="24FC6187"/>
    <w:rsid w:val="251429D5"/>
    <w:rsid w:val="25D527B6"/>
    <w:rsid w:val="25E44F56"/>
    <w:rsid w:val="26064C71"/>
    <w:rsid w:val="26076EA8"/>
    <w:rsid w:val="26742985"/>
    <w:rsid w:val="27767E14"/>
    <w:rsid w:val="28BA4F12"/>
    <w:rsid w:val="28C826B1"/>
    <w:rsid w:val="29095A7E"/>
    <w:rsid w:val="29A44ECD"/>
    <w:rsid w:val="2A4E6BE6"/>
    <w:rsid w:val="2B696B2E"/>
    <w:rsid w:val="2B6C60F5"/>
    <w:rsid w:val="2BAE7BB3"/>
    <w:rsid w:val="2BC17C89"/>
    <w:rsid w:val="2C0954BB"/>
    <w:rsid w:val="2C1F083A"/>
    <w:rsid w:val="2D8114F7"/>
    <w:rsid w:val="2DEB0E8E"/>
    <w:rsid w:val="2E8925EE"/>
    <w:rsid w:val="2E924F3A"/>
    <w:rsid w:val="2F522CD5"/>
    <w:rsid w:val="2F533C0B"/>
    <w:rsid w:val="2F8D19B0"/>
    <w:rsid w:val="2FED1391"/>
    <w:rsid w:val="302C79CA"/>
    <w:rsid w:val="30C423B7"/>
    <w:rsid w:val="320C46C0"/>
    <w:rsid w:val="3291620A"/>
    <w:rsid w:val="32A87257"/>
    <w:rsid w:val="32C95CCC"/>
    <w:rsid w:val="32FB36C9"/>
    <w:rsid w:val="33501496"/>
    <w:rsid w:val="336B5EB3"/>
    <w:rsid w:val="33AD0E22"/>
    <w:rsid w:val="33BC1065"/>
    <w:rsid w:val="33D548A3"/>
    <w:rsid w:val="3565391F"/>
    <w:rsid w:val="35814314"/>
    <w:rsid w:val="35935DF5"/>
    <w:rsid w:val="35F81251"/>
    <w:rsid w:val="360311CD"/>
    <w:rsid w:val="379D2F5B"/>
    <w:rsid w:val="37CA5E59"/>
    <w:rsid w:val="381E1217"/>
    <w:rsid w:val="38437802"/>
    <w:rsid w:val="3851621F"/>
    <w:rsid w:val="39C301C9"/>
    <w:rsid w:val="3A074578"/>
    <w:rsid w:val="3AA60379"/>
    <w:rsid w:val="3B5F1968"/>
    <w:rsid w:val="3B5F78B0"/>
    <w:rsid w:val="3BD90458"/>
    <w:rsid w:val="3C01546A"/>
    <w:rsid w:val="3C1F5AE1"/>
    <w:rsid w:val="3C211577"/>
    <w:rsid w:val="3C8D359E"/>
    <w:rsid w:val="3D3D70DC"/>
    <w:rsid w:val="3DF31B27"/>
    <w:rsid w:val="3E3710D6"/>
    <w:rsid w:val="3EA03A5D"/>
    <w:rsid w:val="3EA6303D"/>
    <w:rsid w:val="3F4F7037"/>
    <w:rsid w:val="3F7B0026"/>
    <w:rsid w:val="3FF43147"/>
    <w:rsid w:val="3FFD0A3B"/>
    <w:rsid w:val="40952F40"/>
    <w:rsid w:val="40D604F6"/>
    <w:rsid w:val="428913DE"/>
    <w:rsid w:val="42CD66A1"/>
    <w:rsid w:val="43140575"/>
    <w:rsid w:val="43711503"/>
    <w:rsid w:val="43A538C3"/>
    <w:rsid w:val="43E73F52"/>
    <w:rsid w:val="4496320C"/>
    <w:rsid w:val="44E1310E"/>
    <w:rsid w:val="44ED5E27"/>
    <w:rsid w:val="457C7D46"/>
    <w:rsid w:val="45820A33"/>
    <w:rsid w:val="45CA5863"/>
    <w:rsid w:val="45F11042"/>
    <w:rsid w:val="46624B6A"/>
    <w:rsid w:val="466271B8"/>
    <w:rsid w:val="46C85759"/>
    <w:rsid w:val="47A7210F"/>
    <w:rsid w:val="47CA56A6"/>
    <w:rsid w:val="48731725"/>
    <w:rsid w:val="49BA5353"/>
    <w:rsid w:val="4A201693"/>
    <w:rsid w:val="4BC141D1"/>
    <w:rsid w:val="4BDC77A2"/>
    <w:rsid w:val="4C84046B"/>
    <w:rsid w:val="4CA30BBC"/>
    <w:rsid w:val="4CCD169C"/>
    <w:rsid w:val="4D002384"/>
    <w:rsid w:val="4D463786"/>
    <w:rsid w:val="4DF35C87"/>
    <w:rsid w:val="4E3535A9"/>
    <w:rsid w:val="4E8E64B6"/>
    <w:rsid w:val="4EF46365"/>
    <w:rsid w:val="4FC6709B"/>
    <w:rsid w:val="4FDD11FD"/>
    <w:rsid w:val="4FDE6ECC"/>
    <w:rsid w:val="504639B8"/>
    <w:rsid w:val="506E235E"/>
    <w:rsid w:val="508677F2"/>
    <w:rsid w:val="51646B6C"/>
    <w:rsid w:val="51F7178E"/>
    <w:rsid w:val="520706EB"/>
    <w:rsid w:val="529A7D89"/>
    <w:rsid w:val="52CC769A"/>
    <w:rsid w:val="52CF44B9"/>
    <w:rsid w:val="53146370"/>
    <w:rsid w:val="533E0E87"/>
    <w:rsid w:val="54EF1C86"/>
    <w:rsid w:val="55C05AC7"/>
    <w:rsid w:val="55E97F3C"/>
    <w:rsid w:val="56611E7E"/>
    <w:rsid w:val="57323619"/>
    <w:rsid w:val="573E1C0D"/>
    <w:rsid w:val="575E405D"/>
    <w:rsid w:val="57941281"/>
    <w:rsid w:val="584F6B84"/>
    <w:rsid w:val="58C4718E"/>
    <w:rsid w:val="58F82403"/>
    <w:rsid w:val="59161712"/>
    <w:rsid w:val="59745DBA"/>
    <w:rsid w:val="599A4950"/>
    <w:rsid w:val="5A2D029A"/>
    <w:rsid w:val="5A9023E4"/>
    <w:rsid w:val="5ACD1F41"/>
    <w:rsid w:val="5B242EC8"/>
    <w:rsid w:val="5B9462A0"/>
    <w:rsid w:val="5BFF09FB"/>
    <w:rsid w:val="5C3B7F77"/>
    <w:rsid w:val="5C3E620B"/>
    <w:rsid w:val="5C6C460F"/>
    <w:rsid w:val="5C7C0534"/>
    <w:rsid w:val="5CF34FF8"/>
    <w:rsid w:val="5D1666EF"/>
    <w:rsid w:val="5DF97850"/>
    <w:rsid w:val="5E2733FB"/>
    <w:rsid w:val="5E3873B6"/>
    <w:rsid w:val="5E951CA0"/>
    <w:rsid w:val="5EAA7B88"/>
    <w:rsid w:val="5F095284"/>
    <w:rsid w:val="5F2D097A"/>
    <w:rsid w:val="601E5974"/>
    <w:rsid w:val="60763DED"/>
    <w:rsid w:val="607641C6"/>
    <w:rsid w:val="60E50D3F"/>
    <w:rsid w:val="61054618"/>
    <w:rsid w:val="61073070"/>
    <w:rsid w:val="61074674"/>
    <w:rsid w:val="61091C7C"/>
    <w:rsid w:val="61110D79"/>
    <w:rsid w:val="615160B9"/>
    <w:rsid w:val="617433BF"/>
    <w:rsid w:val="61932B55"/>
    <w:rsid w:val="61B551C2"/>
    <w:rsid w:val="62601873"/>
    <w:rsid w:val="62CA07F9"/>
    <w:rsid w:val="63507885"/>
    <w:rsid w:val="651F2B0B"/>
    <w:rsid w:val="65653B5D"/>
    <w:rsid w:val="657D7DA4"/>
    <w:rsid w:val="65A45331"/>
    <w:rsid w:val="65D42F6E"/>
    <w:rsid w:val="65DF0FCC"/>
    <w:rsid w:val="66100C18"/>
    <w:rsid w:val="66F25181"/>
    <w:rsid w:val="6712451C"/>
    <w:rsid w:val="6767287A"/>
    <w:rsid w:val="676A6106"/>
    <w:rsid w:val="68076C96"/>
    <w:rsid w:val="68F112B1"/>
    <w:rsid w:val="69503DA7"/>
    <w:rsid w:val="6A9F07BD"/>
    <w:rsid w:val="6AA10091"/>
    <w:rsid w:val="6AA4647F"/>
    <w:rsid w:val="6B282560"/>
    <w:rsid w:val="6B8E6E9E"/>
    <w:rsid w:val="6C6436F2"/>
    <w:rsid w:val="6C783074"/>
    <w:rsid w:val="6CA279AC"/>
    <w:rsid w:val="6CC60283"/>
    <w:rsid w:val="6CC61852"/>
    <w:rsid w:val="6D777848"/>
    <w:rsid w:val="6ED711E7"/>
    <w:rsid w:val="6F213E96"/>
    <w:rsid w:val="6F286FD3"/>
    <w:rsid w:val="71BC1C54"/>
    <w:rsid w:val="71EC078C"/>
    <w:rsid w:val="721455EC"/>
    <w:rsid w:val="727A065E"/>
    <w:rsid w:val="73FB728E"/>
    <w:rsid w:val="740737C0"/>
    <w:rsid w:val="743F2E03"/>
    <w:rsid w:val="758B498A"/>
    <w:rsid w:val="75D02172"/>
    <w:rsid w:val="75E0054F"/>
    <w:rsid w:val="76D309DA"/>
    <w:rsid w:val="76E918C2"/>
    <w:rsid w:val="77FB4F4A"/>
    <w:rsid w:val="77FF11BE"/>
    <w:rsid w:val="782672DE"/>
    <w:rsid w:val="784E33DB"/>
    <w:rsid w:val="78C37D6C"/>
    <w:rsid w:val="796E5F2A"/>
    <w:rsid w:val="79FA522D"/>
    <w:rsid w:val="7A236319"/>
    <w:rsid w:val="7A2F7EE1"/>
    <w:rsid w:val="7A44489C"/>
    <w:rsid w:val="7A5C42C4"/>
    <w:rsid w:val="7A6B0F52"/>
    <w:rsid w:val="7A716CF5"/>
    <w:rsid w:val="7B292109"/>
    <w:rsid w:val="7BC97734"/>
    <w:rsid w:val="7BD32074"/>
    <w:rsid w:val="7C176405"/>
    <w:rsid w:val="7C9F2B38"/>
    <w:rsid w:val="7D39684F"/>
    <w:rsid w:val="7DBC5D6B"/>
    <w:rsid w:val="7EE03426"/>
    <w:rsid w:val="7EFC0ACB"/>
    <w:rsid w:val="7F023521"/>
    <w:rsid w:val="7F503AF8"/>
    <w:rsid w:val="7F617638"/>
    <w:rsid w:val="7F7A4215"/>
    <w:rsid w:val="7FAA1D80"/>
    <w:rsid w:val="7FDD78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1"/>
    <w:qFormat/>
    <w:uiPriority w:val="0"/>
    <w:pPr>
      <w:keepNext/>
      <w:keepLines/>
      <w:spacing w:before="600" w:after="600"/>
      <w:ind w:firstLine="0" w:firstLineChars="0"/>
      <w:jc w:val="left"/>
      <w:outlineLvl w:val="0"/>
    </w:pPr>
    <w:rPr>
      <w:rFonts w:ascii="黑体" w:eastAsia="黑体"/>
      <w:bCs/>
      <w:kern w:val="44"/>
      <w:sz w:val="28"/>
      <w:szCs w:val="28"/>
    </w:rPr>
  </w:style>
  <w:style w:type="paragraph" w:styleId="3">
    <w:name w:val="heading 2"/>
    <w:basedOn w:val="1"/>
    <w:next w:val="1"/>
    <w:qFormat/>
    <w:uiPriority w:val="0"/>
    <w:pPr>
      <w:keepNext/>
      <w:keepLines/>
      <w:spacing w:before="360" w:after="240"/>
      <w:ind w:firstLine="0" w:firstLineChars="0"/>
      <w:jc w:val="left"/>
      <w:outlineLvl w:val="1"/>
    </w:pPr>
    <w:rPr>
      <w:rFonts w:ascii="黑体" w:eastAsia="黑体"/>
      <w:bCs/>
    </w:rPr>
  </w:style>
  <w:style w:type="paragraph" w:styleId="4">
    <w:name w:val="heading 3"/>
    <w:basedOn w:val="1"/>
    <w:next w:val="1"/>
    <w:qFormat/>
    <w:uiPriority w:val="0"/>
    <w:pPr>
      <w:keepNext/>
      <w:keepLines/>
      <w:spacing w:before="240" w:after="240"/>
      <w:ind w:firstLine="0" w:firstLineChars="0"/>
      <w:jc w:val="left"/>
      <w:outlineLvl w:val="2"/>
    </w:pPr>
    <w:rPr>
      <w:rFonts w:ascii="黑体" w:eastAsia="黑体"/>
      <w:bCs/>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spacing w:line="360" w:lineRule="auto"/>
      <w:ind w:firstLine="640"/>
    </w:pPr>
  </w:style>
  <w:style w:type="paragraph" w:styleId="6">
    <w:name w:val="toc 3"/>
    <w:basedOn w:val="1"/>
    <w:next w:val="1"/>
    <w:semiHidden/>
    <w:qFormat/>
    <w:uiPriority w:val="0"/>
    <w:pPr>
      <w:ind w:left="840"/>
    </w:pPr>
  </w:style>
  <w:style w:type="paragraph" w:styleId="7">
    <w:name w:val="Balloon Text"/>
    <w:basedOn w:val="1"/>
    <w:link w:val="27"/>
    <w:qFormat/>
    <w:uiPriority w:val="0"/>
    <w:pPr>
      <w:spacing w:line="240" w:lineRule="auto"/>
    </w:pPr>
    <w:rPr>
      <w:sz w:val="18"/>
      <w:szCs w:val="18"/>
    </w:rPr>
  </w:style>
  <w:style w:type="paragraph" w:styleId="8">
    <w:name w:val="footer"/>
    <w:basedOn w:val="1"/>
    <w:qFormat/>
    <w:uiPriority w:val="0"/>
    <w:pPr>
      <w:tabs>
        <w:tab w:val="center" w:pos="4153"/>
        <w:tab w:val="right" w:pos="8306"/>
      </w:tabs>
      <w:snapToGrid w:val="0"/>
      <w:spacing w:line="240" w:lineRule="atLeast"/>
      <w:jc w:val="left"/>
    </w:pPr>
    <w:rPr>
      <w:sz w:val="18"/>
      <w:szCs w:val="18"/>
    </w:rPr>
  </w:style>
  <w:style w:type="paragraph" w:styleId="9">
    <w:name w:val="header"/>
    <w:basedOn w:val="1"/>
    <w:link w:val="33"/>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0">
    <w:name w:val="toc 1"/>
    <w:basedOn w:val="1"/>
    <w:next w:val="1"/>
    <w:semiHidden/>
    <w:qFormat/>
    <w:uiPriority w:val="0"/>
    <w:pPr>
      <w:tabs>
        <w:tab w:val="right" w:leader="dot" w:pos="8777"/>
      </w:tabs>
      <w:ind w:firstLine="0" w:firstLineChars="0"/>
    </w:pPr>
    <w:rPr>
      <w:color w:val="000000"/>
    </w:rPr>
  </w:style>
  <w:style w:type="paragraph" w:styleId="11">
    <w:name w:val="toc 2"/>
    <w:basedOn w:val="1"/>
    <w:next w:val="1"/>
    <w:semiHidden/>
    <w:qFormat/>
    <w:uiPriority w:val="0"/>
    <w:pPr>
      <w:ind w:left="420"/>
    </w:pPr>
  </w:style>
  <w:style w:type="paragraph" w:styleId="12">
    <w:name w:val="Normal (Web)"/>
    <w:basedOn w:val="1"/>
    <w:qFormat/>
    <w:uiPriority w:val="0"/>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Hyperlink"/>
    <w:qFormat/>
    <w:uiPriority w:val="0"/>
    <w:rPr>
      <w:color w:val="0000FF"/>
      <w:u w:val="single"/>
    </w:rPr>
  </w:style>
  <w:style w:type="paragraph" w:customStyle="1" w:styleId="18">
    <w:name w:val="标题3"/>
    <w:basedOn w:val="1"/>
    <w:qFormat/>
    <w:uiPriority w:val="0"/>
    <w:pPr>
      <w:spacing w:before="120" w:after="120"/>
      <w:jc w:val="left"/>
    </w:pPr>
    <w:rPr>
      <w:rFonts w:ascii="宋体" w:hAnsi="宋体" w:eastAsia="黑体"/>
    </w:rPr>
  </w:style>
  <w:style w:type="paragraph" w:customStyle="1" w:styleId="19">
    <w:name w:val="表序和表题"/>
    <w:basedOn w:val="1"/>
    <w:qFormat/>
    <w:uiPriority w:val="0"/>
    <w:pPr>
      <w:ind w:firstLine="0" w:firstLineChars="0"/>
      <w:jc w:val="center"/>
    </w:pPr>
    <w:rPr>
      <w:rFonts w:ascii="黑体" w:eastAsia="黑体"/>
      <w:sz w:val="21"/>
      <w:szCs w:val="21"/>
    </w:rPr>
  </w:style>
  <w:style w:type="paragraph" w:customStyle="1" w:styleId="20">
    <w:name w:val="表身"/>
    <w:basedOn w:val="1"/>
    <w:qFormat/>
    <w:uiPriority w:val="0"/>
    <w:pPr>
      <w:spacing w:line="240" w:lineRule="auto"/>
    </w:pPr>
    <w:rPr>
      <w:sz w:val="21"/>
      <w:szCs w:val="21"/>
    </w:rPr>
  </w:style>
  <w:style w:type="paragraph" w:customStyle="1" w:styleId="21">
    <w:name w:val="图序和图题"/>
    <w:basedOn w:val="1"/>
    <w:qFormat/>
    <w:uiPriority w:val="0"/>
    <w:pPr>
      <w:ind w:firstLine="0" w:firstLineChars="0"/>
      <w:jc w:val="center"/>
    </w:pPr>
    <w:rPr>
      <w:rFonts w:eastAsia="黑体"/>
      <w:sz w:val="21"/>
    </w:rPr>
  </w:style>
  <w:style w:type="paragraph" w:customStyle="1" w:styleId="22">
    <w:name w:val="参考文献"/>
    <w:basedOn w:val="1"/>
    <w:qFormat/>
    <w:uiPriority w:val="0"/>
    <w:pPr>
      <w:ind w:firstLine="0" w:firstLineChars="0"/>
      <w:jc w:val="left"/>
    </w:pPr>
    <w:rPr>
      <w:rFonts w:eastAsia="黑体"/>
      <w:sz w:val="21"/>
    </w:rPr>
  </w:style>
  <w:style w:type="paragraph" w:customStyle="1" w:styleId="23">
    <w:name w:val="参考文献内容"/>
    <w:basedOn w:val="1"/>
    <w:qFormat/>
    <w:uiPriority w:val="0"/>
    <w:pPr>
      <w:ind w:firstLine="0" w:firstLineChars="0"/>
      <w:jc w:val="left"/>
    </w:pPr>
    <w:rPr>
      <w:sz w:val="18"/>
    </w:rPr>
  </w:style>
  <w:style w:type="paragraph" w:customStyle="1" w:styleId="24">
    <w:name w:val="致谢"/>
    <w:basedOn w:val="1"/>
    <w:link w:val="32"/>
    <w:qFormat/>
    <w:uiPriority w:val="0"/>
    <w:pPr>
      <w:spacing w:before="600" w:after="600"/>
      <w:ind w:firstLine="0" w:firstLineChars="0"/>
      <w:jc w:val="center"/>
    </w:pPr>
    <w:rPr>
      <w:rFonts w:eastAsia="黑体"/>
      <w:b/>
      <w:sz w:val="28"/>
    </w:rPr>
  </w:style>
  <w:style w:type="paragraph" w:customStyle="1" w:styleId="25">
    <w:name w:val="样式 题目 + 首行缩进:  2 字符"/>
    <w:basedOn w:val="1"/>
    <w:qFormat/>
    <w:uiPriority w:val="0"/>
    <w:pPr>
      <w:spacing w:before="600" w:after="600" w:line="240" w:lineRule="auto"/>
      <w:ind w:firstLine="0" w:firstLineChars="0"/>
      <w:jc w:val="center"/>
    </w:pPr>
    <w:rPr>
      <w:rFonts w:ascii="黑体" w:eastAsia="黑体" w:cs="宋体"/>
      <w:b/>
      <w:bCs/>
      <w:sz w:val="36"/>
      <w:szCs w:val="20"/>
    </w:rPr>
  </w:style>
  <w:style w:type="paragraph" w:customStyle="1" w:styleId="26">
    <w:name w:val="样式 摘要内容 + 左侧:  2 字符 右侧:  2 字符"/>
    <w:basedOn w:val="1"/>
    <w:qFormat/>
    <w:uiPriority w:val="0"/>
    <w:pPr>
      <w:spacing w:line="300" w:lineRule="exact"/>
      <w:ind w:left="200" w:leftChars="200" w:right="200" w:rightChars="200" w:firstLine="0" w:firstLineChars="0"/>
    </w:pPr>
    <w:rPr>
      <w:rFonts w:ascii="黑体" w:eastAsia="Times New Roman" w:cs="宋体"/>
      <w:sz w:val="21"/>
      <w:szCs w:val="20"/>
    </w:rPr>
  </w:style>
  <w:style w:type="character" w:customStyle="1" w:styleId="27">
    <w:name w:val="批注框文本 字符"/>
    <w:link w:val="7"/>
    <w:qFormat/>
    <w:uiPriority w:val="0"/>
    <w:rPr>
      <w:kern w:val="2"/>
      <w:sz w:val="18"/>
      <w:szCs w:val="18"/>
    </w:rPr>
  </w:style>
  <w:style w:type="character" w:styleId="28">
    <w:name w:val="Placeholder Text"/>
    <w:basedOn w:val="15"/>
    <w:semiHidden/>
    <w:qFormat/>
    <w:uiPriority w:val="99"/>
    <w:rPr>
      <w:color w:val="808080"/>
    </w:rPr>
  </w:style>
  <w:style w:type="paragraph" w:styleId="29">
    <w:name w:val="List Paragraph"/>
    <w:basedOn w:val="1"/>
    <w:qFormat/>
    <w:uiPriority w:val="34"/>
    <w:pPr>
      <w:ind w:firstLine="420"/>
    </w:pPr>
  </w:style>
  <w:style w:type="paragraph" w:customStyle="1" w:styleId="30">
    <w:name w:val="Table Paragraph"/>
    <w:basedOn w:val="1"/>
    <w:qFormat/>
    <w:uiPriority w:val="1"/>
    <w:rPr>
      <w:rFonts w:ascii="宋体" w:hAnsi="宋体" w:cs="宋体"/>
      <w:lang w:val="zh-CN" w:bidi="zh-CN"/>
    </w:rPr>
  </w:style>
  <w:style w:type="character" w:customStyle="1" w:styleId="31">
    <w:name w:val="标题 1 字符"/>
    <w:link w:val="2"/>
    <w:qFormat/>
    <w:uiPriority w:val="0"/>
    <w:rPr>
      <w:rFonts w:ascii="黑体" w:eastAsia="黑体"/>
      <w:bCs/>
      <w:kern w:val="44"/>
      <w:sz w:val="28"/>
      <w:szCs w:val="28"/>
    </w:rPr>
  </w:style>
  <w:style w:type="character" w:customStyle="1" w:styleId="32">
    <w:name w:val="致谢 Char"/>
    <w:link w:val="24"/>
    <w:qFormat/>
    <w:uiPriority w:val="0"/>
    <w:rPr>
      <w:rFonts w:eastAsia="黑体"/>
      <w:b/>
      <w:sz w:val="28"/>
    </w:rPr>
  </w:style>
  <w:style w:type="character" w:customStyle="1" w:styleId="33">
    <w:name w:val="页眉 字符"/>
    <w:basedOn w:val="15"/>
    <w:link w:val="9"/>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oleObject" Target="embeddings/oleObject1.bin"/><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C6FE6C-70CF-4AE8-8CAE-399528162A93}">
  <ds:schemaRefs/>
</ds:datastoreItem>
</file>

<file path=docProps/app.xml><?xml version="1.0" encoding="utf-8"?>
<Properties xmlns="http://schemas.openxmlformats.org/officeDocument/2006/extended-properties" xmlns:vt="http://schemas.openxmlformats.org/officeDocument/2006/docPropsVTypes">
  <Template>Normal.dotm</Template>
  <Company>Zhaoqing University</Company>
  <Pages>37</Pages>
  <Words>14103</Words>
  <Characters>19252</Characters>
  <Lines>179</Lines>
  <Paragraphs>50</Paragraphs>
  <TotalTime>532</TotalTime>
  <ScaleCrop>false</ScaleCrop>
  <LinksUpToDate>false</LinksUpToDate>
  <CharactersWithSpaces>20115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2019-10-21T03:11:00Z</dcterms:created>
  <dc:creator>lucy</dc:creator>
  <cp:lastModifiedBy>郑小爷</cp:lastModifiedBy>
  <cp:lastPrinted>2022-04-14T13:56:00Z</cp:lastPrinted>
  <dcterms:modified xsi:type="dcterms:W3CDTF">2022-04-25T01:42:07Z</dcterms:modified>
  <dc:title>论文模板</dc:title>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EA031949F6D144738A3132B2B3B16AE3</vt:lpwstr>
  </property>
</Properties>
</file>