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A48" w:rsidRDefault="004B0A4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数据压缩结课报告可以选择下面三种形式之一</w:t>
      </w:r>
    </w:p>
    <w:p w:rsidR="004B0A48" w:rsidRDefault="004B0A48">
      <w:pPr>
        <w:rPr>
          <w:rFonts w:ascii="Times New Roman" w:hAnsi="Times New Roman"/>
          <w:sz w:val="21"/>
          <w:szCs w:val="21"/>
        </w:rPr>
      </w:pPr>
    </w:p>
    <w:p w:rsidR="004B0A48" w:rsidRDefault="004B0A4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一、新技术</w:t>
      </w:r>
      <w:r>
        <w:rPr>
          <w:rFonts w:ascii="Times New Roman" w:hAnsi="Times New Roman"/>
          <w:sz w:val="21"/>
          <w:szCs w:val="21"/>
        </w:rPr>
        <w:t>/</w:t>
      </w:r>
      <w:r>
        <w:rPr>
          <w:rFonts w:ascii="Times New Roman" w:hAnsi="Times New Roman" w:hint="eastAsia"/>
          <w:sz w:val="21"/>
          <w:szCs w:val="21"/>
        </w:rPr>
        <w:t>算法读书报告</w:t>
      </w:r>
    </w:p>
    <w:p w:rsidR="004B0A48" w:rsidRDefault="004B0A4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阅读一篇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018</w:t>
      </w:r>
      <w:r>
        <w:rPr>
          <w:rFonts w:ascii="Times New Roman" w:hAnsi="Times New Roman" w:hint="eastAsia"/>
          <w:sz w:val="21"/>
          <w:szCs w:val="21"/>
        </w:rPr>
        <w:t>年之后新发表的有关数据压缩算法或技术的文献。</w:t>
      </w:r>
    </w:p>
    <w:p w:rsidR="00E648C2" w:rsidRDefault="00E648C2" w:rsidP="004B0A48">
      <w:pPr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所阅读的文献可参考下列（但不限于）国际期刊或会议</w:t>
      </w:r>
      <w:r w:rsidR="004B0A48">
        <w:rPr>
          <w:rFonts w:ascii="Times New Roman" w:hAnsi="Times New Roman" w:hint="eastAsia"/>
          <w:sz w:val="21"/>
          <w:szCs w:val="21"/>
        </w:rPr>
        <w:t>，</w:t>
      </w:r>
    </w:p>
    <w:p w:rsidR="005E100B" w:rsidRDefault="00E648C2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国际期刊：</w:t>
      </w:r>
      <w:r w:rsidR="004B0A48">
        <w:rPr>
          <w:rFonts w:ascii="Times New Roman" w:hAnsi="Times New Roman"/>
          <w:sz w:val="21"/>
          <w:szCs w:val="21"/>
        </w:rPr>
        <w:tab/>
      </w:r>
      <w:r w:rsidRPr="00B03F1A">
        <w:rPr>
          <w:rFonts w:ascii="Times New Roman" w:hAnsi="Times New Roman"/>
          <w:sz w:val="21"/>
          <w:szCs w:val="21"/>
        </w:rPr>
        <w:t xml:space="preserve">IEEE Trans. </w:t>
      </w:r>
      <w:r w:rsidRPr="00B03F1A">
        <w:rPr>
          <w:rFonts w:ascii="Times New Roman" w:hAnsi="Times New Roman" w:hint="eastAsia"/>
          <w:sz w:val="21"/>
          <w:szCs w:val="21"/>
        </w:rPr>
        <w:t>on</w:t>
      </w:r>
      <w:r w:rsidRPr="00B03F1A">
        <w:rPr>
          <w:rFonts w:ascii="Times New Roman" w:hAnsi="Times New Roman"/>
          <w:sz w:val="21"/>
          <w:szCs w:val="21"/>
        </w:rPr>
        <w:t xml:space="preserve"> Circuits </w:t>
      </w:r>
      <w:r>
        <w:rPr>
          <w:rFonts w:ascii="Times New Roman" w:hAnsi="Times New Roman" w:hint="eastAsia"/>
          <w:sz w:val="21"/>
          <w:szCs w:val="21"/>
        </w:rPr>
        <w:t>and</w:t>
      </w:r>
      <w:r w:rsidRPr="00B03F1A">
        <w:rPr>
          <w:rFonts w:ascii="Times New Roman" w:hAnsi="Times New Roman"/>
          <w:sz w:val="21"/>
          <w:szCs w:val="21"/>
        </w:rPr>
        <w:t xml:space="preserve"> Syst</w:t>
      </w:r>
      <w:r>
        <w:rPr>
          <w:rFonts w:ascii="Times New Roman" w:hAnsi="Times New Roman" w:hint="eastAsia"/>
          <w:sz w:val="21"/>
          <w:szCs w:val="21"/>
        </w:rPr>
        <w:t>ems</w:t>
      </w:r>
      <w:r w:rsidRPr="00B03F1A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for</w:t>
      </w:r>
      <w:r>
        <w:rPr>
          <w:rFonts w:ascii="Times New Roman" w:hAnsi="Times New Roman"/>
          <w:sz w:val="21"/>
          <w:szCs w:val="21"/>
        </w:rPr>
        <w:t xml:space="preserve"> </w:t>
      </w:r>
      <w:r w:rsidRPr="00B03F1A">
        <w:rPr>
          <w:rFonts w:ascii="Times New Roman" w:hAnsi="Times New Roman"/>
          <w:sz w:val="21"/>
          <w:szCs w:val="21"/>
        </w:rPr>
        <w:t>Video Technol</w:t>
      </w:r>
      <w:r>
        <w:rPr>
          <w:rFonts w:ascii="Times New Roman" w:hAnsi="Times New Roman" w:hint="eastAsia"/>
          <w:sz w:val="21"/>
          <w:szCs w:val="21"/>
        </w:rPr>
        <w:t>ogy</w:t>
      </w:r>
      <w:r w:rsidR="004B0A48">
        <w:rPr>
          <w:rFonts w:ascii="Times New Roman" w:hAnsi="Times New Roman" w:hint="eastAsia"/>
          <w:sz w:val="21"/>
          <w:szCs w:val="21"/>
        </w:rPr>
        <w:t>，</w:t>
      </w:r>
    </w:p>
    <w:p w:rsidR="00E648C2" w:rsidRDefault="00E648C2" w:rsidP="004B0A48">
      <w:pPr>
        <w:ind w:left="840" w:firstLine="420"/>
        <w:rPr>
          <w:rFonts w:ascii="Times New Roman" w:hAnsi="Times New Roman"/>
          <w:sz w:val="21"/>
          <w:szCs w:val="21"/>
        </w:rPr>
      </w:pPr>
      <w:r w:rsidRPr="00B03F1A">
        <w:rPr>
          <w:rFonts w:ascii="Times New Roman" w:hAnsi="Times New Roman"/>
          <w:sz w:val="21"/>
          <w:szCs w:val="21"/>
        </w:rPr>
        <w:t xml:space="preserve">IEEE Trans. </w:t>
      </w:r>
      <w:r>
        <w:rPr>
          <w:rFonts w:ascii="Times New Roman" w:hAnsi="Times New Roman" w:hint="eastAsia"/>
          <w:sz w:val="21"/>
          <w:szCs w:val="21"/>
        </w:rPr>
        <w:t>o</w:t>
      </w:r>
      <w:r w:rsidRPr="00B03F1A">
        <w:rPr>
          <w:rFonts w:ascii="Times New Roman" w:hAnsi="Times New Roman" w:hint="eastAs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Image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Processing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E648C2" w:rsidRDefault="00E648C2">
      <w:r>
        <w:rPr>
          <w:rFonts w:hint="eastAsia"/>
        </w:rPr>
        <w:t>国际会议：DCC，ICIP，</w:t>
      </w:r>
      <w:r w:rsidR="00DA6245">
        <w:rPr>
          <w:rFonts w:hint="eastAsia"/>
        </w:rPr>
        <w:t>VCIP，</w:t>
      </w:r>
      <w:bookmarkStart w:id="0" w:name="_GoBack"/>
      <w:bookmarkEnd w:id="0"/>
      <w:r>
        <w:rPr>
          <w:rFonts w:hint="eastAsia"/>
        </w:rPr>
        <w:t>ICME</w:t>
      </w:r>
      <w:r w:rsidR="004B0A48">
        <w:rPr>
          <w:rFonts w:hint="eastAsia"/>
        </w:rPr>
        <w:t>。</w:t>
      </w:r>
    </w:p>
    <w:p w:rsidR="0060478A" w:rsidRDefault="004B0A48">
      <w:r>
        <w:tab/>
      </w:r>
    </w:p>
    <w:p w:rsidR="0060478A" w:rsidRDefault="004B0A48" w:rsidP="0060478A">
      <w:pPr>
        <w:ind w:firstLine="420"/>
      </w:pPr>
      <w:r>
        <w:rPr>
          <w:rFonts w:hint="eastAsia"/>
        </w:rPr>
        <w:t>阅读后写出读书报告并做出一篇1</w:t>
      </w:r>
      <w:r>
        <w:t>5</w:t>
      </w:r>
      <w:r>
        <w:rPr>
          <w:rFonts w:hint="eastAsia"/>
        </w:rPr>
        <w:t>页以上的</w:t>
      </w:r>
      <w:r w:rsidR="0060478A">
        <w:rPr>
          <w:rFonts w:hint="eastAsia"/>
        </w:rPr>
        <w:t>读书报告</w:t>
      </w:r>
      <w:r>
        <w:rPr>
          <w:rFonts w:hint="eastAsia"/>
        </w:rPr>
        <w:t>PPT</w:t>
      </w:r>
      <w:r w:rsidR="0060478A">
        <w:rPr>
          <w:rFonts w:hint="eastAsia"/>
        </w:rPr>
        <w:t>。</w:t>
      </w:r>
    </w:p>
    <w:p w:rsidR="0060478A" w:rsidRDefault="004B0A48" w:rsidP="0060478A">
      <w:r>
        <w:rPr>
          <w:rFonts w:hint="eastAsia"/>
        </w:rPr>
        <w:t>读书报告的</w:t>
      </w:r>
      <w:r w:rsidR="0060478A">
        <w:rPr>
          <w:rFonts w:hint="eastAsia"/>
        </w:rPr>
        <w:t>要求：</w:t>
      </w:r>
    </w:p>
    <w:p w:rsidR="004B0A48" w:rsidRDefault="0060478A" w:rsidP="00604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该算法</w:t>
      </w:r>
      <w:r>
        <w:t>/</w:t>
      </w:r>
      <w:r>
        <w:rPr>
          <w:rFonts w:hint="eastAsia"/>
        </w:rPr>
        <w:t>技术的研究背景。</w:t>
      </w:r>
    </w:p>
    <w:p w:rsidR="0060478A" w:rsidRDefault="0060478A" w:rsidP="00604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该算法</w:t>
      </w:r>
      <w:r>
        <w:t>/</w:t>
      </w:r>
      <w:r>
        <w:rPr>
          <w:rFonts w:hint="eastAsia"/>
        </w:rPr>
        <w:t>技术解决什么问题</w:t>
      </w:r>
      <w:r w:rsidR="007C7252">
        <w:rPr>
          <w:rFonts w:hint="eastAsia"/>
        </w:rPr>
        <w:t>。</w:t>
      </w:r>
    </w:p>
    <w:p w:rsidR="0060478A" w:rsidRDefault="0060478A" w:rsidP="00604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该算法</w:t>
      </w:r>
      <w:r>
        <w:t>/</w:t>
      </w:r>
      <w:r>
        <w:rPr>
          <w:rFonts w:hint="eastAsia"/>
        </w:rPr>
        <w:t>技术的详细描述</w:t>
      </w:r>
      <w:r w:rsidR="007C7252">
        <w:rPr>
          <w:rFonts w:hint="eastAsia"/>
        </w:rPr>
        <w:t>。</w:t>
      </w:r>
    </w:p>
    <w:p w:rsidR="0060478A" w:rsidRDefault="0060478A" w:rsidP="00604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对该算法</w:t>
      </w:r>
      <w:r>
        <w:t>/</w:t>
      </w:r>
      <w:r>
        <w:rPr>
          <w:rFonts w:hint="eastAsia"/>
        </w:rPr>
        <w:t>技术的讨论，评价，创新点是什么</w:t>
      </w:r>
      <w:r w:rsidR="007C7252">
        <w:rPr>
          <w:rFonts w:hint="eastAsia"/>
        </w:rPr>
        <w:t>。</w:t>
      </w:r>
    </w:p>
    <w:p w:rsidR="0060478A" w:rsidRDefault="0060478A" w:rsidP="0060478A">
      <w:r>
        <w:rPr>
          <w:rFonts w:hint="eastAsia"/>
        </w:rPr>
        <w:t>PPT要求：能够讲解2</w:t>
      </w:r>
      <w:r>
        <w:t>0</w:t>
      </w:r>
      <w:r>
        <w:rPr>
          <w:rFonts w:hint="eastAsia"/>
        </w:rPr>
        <w:t>分钟左右。</w:t>
      </w:r>
    </w:p>
    <w:p w:rsidR="0060478A" w:rsidRDefault="0060478A" w:rsidP="0060478A"/>
    <w:p w:rsidR="0060478A" w:rsidRDefault="0060478A" w:rsidP="0060478A">
      <w:r>
        <w:rPr>
          <w:rFonts w:hint="eastAsia"/>
        </w:rPr>
        <w:t>二．图像压缩算法的实现</w:t>
      </w:r>
    </w:p>
    <w:p w:rsidR="0060478A" w:rsidRDefault="0060478A" w:rsidP="0060478A">
      <w:r>
        <w:tab/>
      </w:r>
      <w:r>
        <w:rPr>
          <w:rFonts w:hint="eastAsia"/>
        </w:rPr>
        <w:t>完成h</w:t>
      </w:r>
      <w:r>
        <w:t>.</w:t>
      </w:r>
      <w:r>
        <w:rPr>
          <w:rFonts w:hint="eastAsia"/>
        </w:rPr>
        <w:t>2</w:t>
      </w:r>
      <w:r>
        <w:t>64</w:t>
      </w:r>
      <w:r>
        <w:rPr>
          <w:rFonts w:hint="eastAsia"/>
        </w:rPr>
        <w:t>或AVS帧内（I帧）图像编码，具体要求为</w:t>
      </w:r>
      <w:r w:rsidR="007C7252">
        <w:rPr>
          <w:rFonts w:hint="eastAsia"/>
        </w:rPr>
        <w:t>：</w:t>
      </w:r>
    </w:p>
    <w:p w:rsidR="0060478A" w:rsidRDefault="0060478A" w:rsidP="006047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描述清楚帧内图像编码的原理</w:t>
      </w:r>
      <w:r w:rsidR="007C7252">
        <w:rPr>
          <w:rFonts w:hint="eastAsia"/>
        </w:rPr>
        <w:t>。</w:t>
      </w:r>
    </w:p>
    <w:p w:rsidR="0060478A" w:rsidRDefault="0060478A" w:rsidP="006047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编码实现</w:t>
      </w:r>
      <w:r w:rsidR="007C7252">
        <w:rPr>
          <w:rFonts w:hint="eastAsia"/>
        </w:rPr>
        <w:t>。</w:t>
      </w:r>
    </w:p>
    <w:p w:rsidR="0060478A" w:rsidRDefault="0060478A" w:rsidP="006047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写出报告，类似于实验报告</w:t>
      </w:r>
      <w:r w:rsidR="007C7252">
        <w:rPr>
          <w:rFonts w:hint="eastAsia"/>
        </w:rPr>
        <w:t>。</w:t>
      </w:r>
    </w:p>
    <w:p w:rsidR="0060478A" w:rsidRDefault="0060478A" w:rsidP="0060478A"/>
    <w:p w:rsidR="0060478A" w:rsidRDefault="0060478A" w:rsidP="0060478A">
      <w:r>
        <w:rPr>
          <w:rFonts w:hint="eastAsia"/>
        </w:rPr>
        <w:t>三．</w:t>
      </w:r>
      <w:r w:rsidR="007C7252">
        <w:rPr>
          <w:rFonts w:hint="eastAsia"/>
        </w:rPr>
        <w:t>数据压缩原创算法</w:t>
      </w:r>
      <w:r w:rsidR="007C7252">
        <w:t>/</w:t>
      </w:r>
      <w:r w:rsidR="007C7252">
        <w:rPr>
          <w:rFonts w:hint="eastAsia"/>
        </w:rPr>
        <w:t>技术</w:t>
      </w:r>
    </w:p>
    <w:p w:rsidR="007C7252" w:rsidRDefault="007C7252" w:rsidP="0060478A">
      <w:r>
        <w:tab/>
      </w:r>
      <w:r>
        <w:rPr>
          <w:rFonts w:hint="eastAsia"/>
        </w:rPr>
        <w:t>你自己提出的有关数据压缩的算法或技术，具体要求为：</w:t>
      </w:r>
    </w:p>
    <w:p w:rsidR="007C7252" w:rsidRDefault="007C7252" w:rsidP="007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所提出算法</w:t>
      </w:r>
      <w:r>
        <w:t>/</w:t>
      </w:r>
      <w:r>
        <w:rPr>
          <w:rFonts w:hint="eastAsia"/>
        </w:rPr>
        <w:t>技术的研究背景</w:t>
      </w:r>
      <w:r w:rsidR="00942C9C">
        <w:rPr>
          <w:rFonts w:hint="eastAsia"/>
        </w:rPr>
        <w:t>，解决什么问题，创新点是什么</w:t>
      </w:r>
      <w:r>
        <w:rPr>
          <w:rFonts w:hint="eastAsia"/>
        </w:rPr>
        <w:t>。</w:t>
      </w:r>
    </w:p>
    <w:p w:rsidR="007C7252" w:rsidRDefault="007C7252" w:rsidP="007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所提出算法</w:t>
      </w:r>
      <w:r>
        <w:t>/</w:t>
      </w:r>
      <w:r>
        <w:rPr>
          <w:rFonts w:hint="eastAsia"/>
        </w:rPr>
        <w:t>技术的详细描述。</w:t>
      </w:r>
    </w:p>
    <w:p w:rsidR="007C7252" w:rsidRDefault="007C7252" w:rsidP="007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t>/</w:t>
      </w:r>
      <w:r>
        <w:rPr>
          <w:rFonts w:hint="eastAsia"/>
        </w:rPr>
        <w:t>技术的实现。</w:t>
      </w:r>
    </w:p>
    <w:p w:rsidR="007C7252" w:rsidRPr="007C7252" w:rsidRDefault="007C7252" w:rsidP="007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实验结果及讨论。</w:t>
      </w:r>
    </w:p>
    <w:sectPr w:rsidR="007C7252" w:rsidRPr="007C7252" w:rsidSect="00FA6C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582"/>
    <w:multiLevelType w:val="hybridMultilevel"/>
    <w:tmpl w:val="AB464656"/>
    <w:lvl w:ilvl="0" w:tplc="0A6C3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93E0E"/>
    <w:multiLevelType w:val="hybridMultilevel"/>
    <w:tmpl w:val="AB464656"/>
    <w:lvl w:ilvl="0" w:tplc="0A6C3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F0C09"/>
    <w:multiLevelType w:val="hybridMultilevel"/>
    <w:tmpl w:val="C3F8B0E6"/>
    <w:lvl w:ilvl="0" w:tplc="5C2A2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2"/>
    <w:rsid w:val="000D5FD6"/>
    <w:rsid w:val="004B0A48"/>
    <w:rsid w:val="0060478A"/>
    <w:rsid w:val="007C7252"/>
    <w:rsid w:val="00942C9C"/>
    <w:rsid w:val="00DA6245"/>
    <w:rsid w:val="00E648C2"/>
    <w:rsid w:val="00ED23DF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AAC"/>
  <w14:defaultImageDpi w14:val="32767"/>
  <w15:chartTrackingRefBased/>
  <w15:docId w15:val="{27491759-27D1-8240-B3E7-59483D39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</dc:creator>
  <cp:keywords/>
  <dc:description/>
  <cp:lastModifiedBy>LIU Yan</cp:lastModifiedBy>
  <cp:revision>3</cp:revision>
  <dcterms:created xsi:type="dcterms:W3CDTF">2020-05-06T06:26:00Z</dcterms:created>
  <dcterms:modified xsi:type="dcterms:W3CDTF">2020-05-06T07:22:00Z</dcterms:modified>
</cp:coreProperties>
</file>