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do you implement this Pipelined CPU.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我們依照投影片最後一張圖，先分別將 modle算出來有多少，每個人認領部分。完成 modle後，再去分 Stage接線。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Explain the implementaHon of each module.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sign_extend: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將輸入的16bits，用最後面的第16bit 重複放在 17-32的位置上。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mux: mux1, mux2, mux8, mux6, mux7, mux4, mux3, mux5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 mux的部分，我依照三種不同的輸入輸出，將 mux寫成三種形式分別為兩個輸入(1,2,4,5,8)、三個輸入(6,7)、五個bits 的兩個輸入(3)。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forwarding unit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依照作業投影片P.7上的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pseudocode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，改成 verilog。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EX/MEM &amp; MEM/WB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幫每一個 output先設定預設值都為 0,之後將輸入接近輸出。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Problems and solution of this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PC能夠正常運作，但從 register中輸出的 read data1 &amp; read data2 都會是 32‘h0。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