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bookmarkStart w:id="0" w:name="_Toc18367"/>
      <w:bookmarkStart w:id="1" w:name="_Toc10602"/>
      <w:bookmarkStart w:id="2" w:name="_Toc23448"/>
      <w:bookmarkStart w:id="3" w:name="_Toc5367"/>
      <w:r>
        <w:rPr>
          <w:rFonts w:hint="eastAsia" w:ascii="Times New Roman" w:hAnsi="Times New Roman" w:eastAsia="黑体" w:cs="黑体"/>
          <w:b/>
          <w:bCs/>
          <w:sz w:val="48"/>
          <w:szCs w:val="48"/>
          <w:lang w:val="en-US" w:eastAsia="zh-CN"/>
        </w:rPr>
        <w:t>Python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数据分析</w:t>
      </w:r>
      <w:bookmarkEnd w:id="0"/>
      <w:bookmarkEnd w:id="1"/>
      <w:bookmarkEnd w:id="2"/>
      <w:bookmarkEnd w:id="3"/>
    </w:p>
    <w:p>
      <w:pPr>
        <w:pStyle w:val="2"/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bookmarkStart w:id="4" w:name="_Toc3740"/>
      <w:bookmarkStart w:id="5" w:name="_Toc23959"/>
      <w:bookmarkStart w:id="6" w:name="_Toc11071"/>
      <w:bookmarkStart w:id="7" w:name="_Toc31000"/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功能设计文档</w:t>
      </w:r>
      <w:bookmarkEnd w:id="4"/>
      <w:bookmarkEnd w:id="5"/>
      <w:bookmarkEnd w:id="6"/>
      <w:bookmarkEnd w:id="7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版本4.</w:t>
      </w:r>
      <w:r>
        <w:rPr>
          <w:rFonts w:hint="eastAsia" w:ascii="Times New Roman" w:hAnsi="Times New Roman"/>
          <w:sz w:val="32"/>
          <w:szCs w:val="32"/>
          <w:lang w:val="en-US" w:eastAsia="zh-CN"/>
        </w:rPr>
        <w:t>0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"https://www.yunzhijia.com/docrest/file/downloadfile/5c82118850f8dd30da0ccb93?big"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760" cy="1038860"/>
            <wp:effectExtent l="0" t="0" r="15240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江苏润和软件股份有限公司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南京润云科技有限公司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2019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  <w:lang w:val="en-US" w:eastAsia="zh-CN"/>
        </w:rPr>
        <w:t>月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履历</w:t>
      </w:r>
    </w:p>
    <w:tbl>
      <w:tblPr>
        <w:tblStyle w:val="19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980"/>
        <w:gridCol w:w="2940"/>
        <w:gridCol w:w="2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更新描述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2019-07-10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初稿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蒋安全、陈国华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2019-7-1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对内容进行了修改，详情见功能设计第一次评审报告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蒋安全、陈国华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3.0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2019-7-15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对格式及设计进行修改，详情见功能设计第二次评审报告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蒋安全、陈国华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62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4.0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019-7-19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删除掉数据库等内容</w:t>
            </w:r>
          </w:p>
        </w:tc>
        <w:tc>
          <w:tcPr>
            <w:tcW w:w="2658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蒋安全、陈国华</w:t>
            </w:r>
          </w:p>
        </w:tc>
      </w:tr>
    </w:tbl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eastAsia="zh-CN"/>
        </w:rPr>
        <w:br w:type="page"/>
      </w:r>
    </w:p>
    <w:p>
      <w:pPr>
        <w:pStyle w:val="3"/>
        <w:jc w:val="center"/>
        <w:rPr>
          <w:rFonts w:hint="eastAsia"/>
          <w:sz w:val="44"/>
          <w:szCs w:val="44"/>
          <w:lang w:val="en-US" w:eastAsia="zh-CN"/>
        </w:rPr>
      </w:pPr>
      <w:bookmarkStart w:id="8" w:name="_Toc9261"/>
      <w:r>
        <w:rPr>
          <w:rFonts w:hint="eastAsia"/>
          <w:sz w:val="44"/>
          <w:szCs w:val="44"/>
          <w:lang w:val="en-US" w:eastAsia="zh-CN"/>
        </w:rPr>
        <w:t>目  录</w:t>
      </w:r>
      <w:bookmarkEnd w:id="8"/>
    </w:p>
    <w:p>
      <w:pPr>
        <w:pStyle w:val="15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HYPERLINK \l _Toc7345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1.系统构成概要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nstrText xml:space="preserve"> PAGEREF _Toc7345 </w:instrTex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instrText xml:space="preserve"> HYPERLINK \l _Toc17329 </w:instrText>
      </w: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2.软硬件系统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HYPERLINK \l _Toc11707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kern w:val="2"/>
          <w:sz w:val="28"/>
          <w:szCs w:val="28"/>
          <w:lang w:val="en-US" w:eastAsia="zh-CN" w:bidi="ar-SA"/>
        </w:rPr>
        <w:t>2.1硬件环境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PAGEREF _Toc11707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HYPERLINK \l _Toc24686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kern w:val="2"/>
          <w:sz w:val="28"/>
          <w:szCs w:val="28"/>
          <w:lang w:val="en-US" w:eastAsia="zh-CN" w:bidi="ar-SA"/>
        </w:rPr>
        <w:t>2.2软件环境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PAGEREF _Toc24686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instrText xml:space="preserve"> HYPERLINK \l _Toc3092 </w:instrText>
      </w: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3.功能设计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HYPERLINK \l _Toc15183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3.1快速导入数据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PAGEREF _Toc15183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HYPERLINK \l _Toc24261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3.2 可视化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instrText xml:space="preserve"> PAGEREF _Toc24261 </w:instrTex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_Toc18916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4.Excel导入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_Toc18916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_Toc3383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5.出错处理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_Toc3383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eastAsia="宋体" w:asciiTheme="minorAscii" w:hAnsiTheme="minorAscii" w:cstheme="minorBidi"/>
          <w:kern w:val="2"/>
          <w:sz w:val="21"/>
          <w:szCs w:val="24"/>
          <w:lang w:val="en-US" w:eastAsia="zh-CN" w:bidi="ar-SA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Style w:val="21"/>
          <w:rFonts w:hint="eastAsia"/>
          <w:b w:val="0"/>
          <w:lang w:val="en-US" w:eastAsia="zh-CN"/>
        </w:rPr>
      </w:pPr>
      <w:bookmarkStart w:id="9" w:name="_Toc7345"/>
      <w:r>
        <w:rPr>
          <w:rFonts w:hint="eastAsia" w:ascii="Times New Roman" w:hAnsi="Times New Roman" w:eastAsiaTheme="majorEastAsia" w:cstheme="majorEastAsia"/>
          <w:b/>
          <w:bCs w:val="0"/>
          <w:sz w:val="36"/>
          <w:szCs w:val="36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.系统构成概要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系统前端会提供一个导入本地文件的接口，通过此接口系统会对数据进行分析并分类统计，然后将结果以柱状图、饼状图、折线图等方式可视化的显示出来。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数据导入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对数据进行分析、分类统计处理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将结果以柱状图、饼状图、折线图等方式可视化的显示出来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bookmarkStart w:id="10" w:name="_Toc17329"/>
      <w:r>
        <w:rPr>
          <w:rFonts w:hint="eastAsia" w:ascii="Times New Roman" w:hAnsi="Times New Roman" w:eastAsiaTheme="majorEastAsia" w:cstheme="majorEastAsia"/>
          <w:b/>
          <w:bCs w:val="0"/>
          <w:sz w:val="36"/>
          <w:szCs w:val="36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.软硬件系统</w:t>
      </w:r>
      <w:bookmarkEnd w:id="10"/>
    </w:p>
    <w:p>
      <w:pPr>
        <w:pStyle w:val="4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bookmarkStart w:id="11" w:name="_Toc11707"/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.</w:t>
      </w:r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硬件环境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I5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7500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8G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内存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硬盘</w:t>
      </w:r>
    </w:p>
    <w:p>
      <w:pPr>
        <w:pStyle w:val="4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bookmarkStart w:id="12" w:name="_Toc24686"/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.</w:t>
      </w:r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软件环境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Python3.x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JetBrains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PyCharm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Windows</w:t>
      </w: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7/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64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位操作系统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Google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Chrome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75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3770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浏览器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bookmarkStart w:id="13" w:name="_Toc3092"/>
      <w:r>
        <w:rPr>
          <w:rFonts w:hint="eastAsia" w:ascii="Times New Roman" w:hAnsi="Times New Roman" w:eastAsiaTheme="majorEastAsia" w:cstheme="majorEastAsia"/>
          <w:b/>
          <w:bCs w:val="0"/>
          <w:sz w:val="36"/>
          <w:szCs w:val="36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.功能设计</w:t>
      </w:r>
      <w:bookmarkEnd w:id="13"/>
    </w:p>
    <w:p>
      <w:pPr>
        <w:pStyle w:val="4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bookmarkStart w:id="14" w:name="_Toc15183"/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.</w:t>
      </w:r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快速导入数据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可以通过导入本地文件接口快速导入Excel信息表中的数据。</w:t>
      </w:r>
    </w:p>
    <w:p>
      <w:pPr>
        <w:pStyle w:val="4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bookmarkStart w:id="15" w:name="_Toc24261"/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.2 可视化</w:t>
      </w:r>
      <w:bookmarkEnd w:id="15"/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系统对人员信息进行分析、分类统计处理后，会将处理结果绘制成柱状图、饼状图等图表，然后显示出来。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bookmarkStart w:id="16" w:name="_Toc18916"/>
      <w:r>
        <w:rPr>
          <w:rFonts w:hint="eastAsia" w:ascii="Times New Roman" w:hAnsi="Times New Roman" w:eastAsiaTheme="majorEastAsia" w:cstheme="majorEastAsia"/>
          <w:b/>
          <w:bCs w:val="0"/>
          <w:kern w:val="2"/>
          <w:sz w:val="36"/>
          <w:szCs w:val="36"/>
          <w:lang w:val="en-US" w:eastAsia="zh-CN" w:bidi="ar-SA"/>
        </w:rPr>
        <w:t xml:space="preserve">4. </w:t>
      </w:r>
      <w:r>
        <w:rPr>
          <w:rFonts w:hint="eastAsia" w:ascii="Times New Roman" w:hAnsi="Times New Roman" w:eastAsiaTheme="majorEastAsia" w:cstheme="majorEastAsia"/>
          <w:b/>
          <w:bCs w:val="0"/>
          <w:sz w:val="30"/>
          <w:szCs w:val="30"/>
          <w:lang w:val="en-US" w:eastAsia="zh-CN"/>
        </w:rPr>
        <w:t>Excel</w:t>
      </w: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导入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Style w:val="21"/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需导入人员基本信息数据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xcel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字段有序号、员工</w:t>
      </w:r>
      <w:r>
        <w:rPr>
          <w:rFonts w:hint="eastAsia" w:ascii="Times New Roman" w:hAnsi="Times New Roman" w:eastAsiaTheme="minorEastAsia" w:cstheme="minorEastAsia"/>
          <w:sz w:val="24"/>
          <w:szCs w:val="24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、姓名、工号、性别、邮箱、部门、手机号，是</w:t>
      </w:r>
      <w:bookmarkStart w:id="18" w:name="_GoBack"/>
      <w:bookmarkEnd w:id="18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否婚配、学历、司龄、职位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bookmarkStart w:id="17" w:name="_Toc3383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5.出错处理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数据导入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数据导入中，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不规范的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文件时，提示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“导入错误和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请选择</w:t>
      </w: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正确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格式的文件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数据导入中，导入的文件中的表单格式不符合规范时，会提示“表单错误请检查格式后重新导入”。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747181">
    <w:nsid w:val="5D25A12D"/>
    <w:multiLevelType w:val="singleLevel"/>
    <w:tmpl w:val="5D25A12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62747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C340F"/>
    <w:rsid w:val="139D423C"/>
    <w:rsid w:val="19FC340F"/>
    <w:rsid w:val="2CD04A63"/>
    <w:rsid w:val="33013FC0"/>
    <w:rsid w:val="33356193"/>
    <w:rsid w:val="3D674BF1"/>
    <w:rsid w:val="3DD73903"/>
    <w:rsid w:val="3EDC7088"/>
    <w:rsid w:val="41A61523"/>
    <w:rsid w:val="44320FD8"/>
    <w:rsid w:val="461276F5"/>
    <w:rsid w:val="4A063261"/>
    <w:rsid w:val="5346672E"/>
    <w:rsid w:val="58132B0F"/>
    <w:rsid w:val="5C591CD9"/>
    <w:rsid w:val="5DB8799E"/>
    <w:rsid w:val="68D12989"/>
    <w:rsid w:val="6D904181"/>
    <w:rsid w:val="6F930B9D"/>
    <w:rsid w:val="739C346C"/>
    <w:rsid w:val="7694749C"/>
    <w:rsid w:val="78697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Char"/>
    <w:link w:val="2"/>
    <w:qFormat/>
    <w:uiPriority w:val="0"/>
    <w:rPr>
      <w:b/>
      <w:kern w:val="44"/>
      <w:sz w:val="44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yunzhijia.com/docrest/file/downloadfile/5c82118850f8dd30da0ccb93?big" TargetMode="Externa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110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2019-07-10T03:38:00Z</dcterms:created>
  <dc:creator>jiang_anquan</dc:creator>
  <cp:lastModifiedBy>chen_guohua</cp:lastModifiedBy>
  <dcterms:modified xsi:type="dcterms:W3CDTF">2019-07-26T06:11:22Z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