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1FE5" w14:textId="77777777" w:rsidR="00414E5D" w:rsidRPr="00414E5D" w:rsidRDefault="00414E5D" w:rsidP="00414E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414E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14:ligatures w14:val="none"/>
        </w:rPr>
        <w:t>以下是</w:t>
      </w:r>
      <w:r w:rsidRPr="00414E5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</w:t>
      </w:r>
      <w:proofErr w:type="spellStart"/>
      <w:r w:rsidRPr="00414E5D">
        <w:rPr>
          <w:rFonts w:ascii="system-ui" w:eastAsia="Times New Roman" w:hAnsi="system-ui" w:cs="Courier New"/>
          <w:color w:val="000000" w:themeColor="text1"/>
          <w:kern w:val="0"/>
          <w:sz w:val="20"/>
          <w:szCs w:val="20"/>
          <w14:ligatures w14:val="none"/>
        </w:rPr>
        <w:t>BackgroundFetchSuccessEvent</w:t>
      </w:r>
      <w:proofErr w:type="spellEnd"/>
      <w:r w:rsidRPr="00414E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14:ligatures w14:val="none"/>
        </w:rPr>
        <w:t>，</w:t>
      </w:r>
      <w:proofErr w:type="spellStart"/>
      <w:r w:rsidRPr="00414E5D">
        <w:rPr>
          <w:rFonts w:ascii="system-ui" w:eastAsia="Times New Roman" w:hAnsi="system-ui" w:cs="Courier New"/>
          <w:color w:val="000000" w:themeColor="text1"/>
          <w:kern w:val="0"/>
          <w:sz w:val="20"/>
          <w:szCs w:val="20"/>
          <w14:ligatures w14:val="none"/>
        </w:rPr>
        <w:t>BackgroundFetchFailEvent</w:t>
      </w:r>
      <w:proofErr w:type="spellEnd"/>
      <w:r w:rsidRPr="00414E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14:ligatures w14:val="none"/>
        </w:rPr>
        <w:t>，</w:t>
      </w:r>
      <w:proofErr w:type="spellStart"/>
      <w:r w:rsidRPr="00414E5D">
        <w:rPr>
          <w:rFonts w:ascii="system-ui" w:eastAsia="Times New Roman" w:hAnsi="system-ui" w:cs="Courier New"/>
          <w:color w:val="000000" w:themeColor="text1"/>
          <w:kern w:val="0"/>
          <w:sz w:val="20"/>
          <w:szCs w:val="20"/>
          <w14:ligatures w14:val="none"/>
        </w:rPr>
        <w:t>BackgroundFetchAbortEvent</w:t>
      </w:r>
      <w:proofErr w:type="spellEnd"/>
      <w:r w:rsidRPr="00414E5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</w:t>
      </w:r>
      <w:r w:rsidRPr="00414E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14:ligatures w14:val="none"/>
        </w:rPr>
        <w:t>和</w:t>
      </w:r>
      <w:r w:rsidRPr="00414E5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</w:t>
      </w:r>
      <w:proofErr w:type="spellStart"/>
      <w:r w:rsidRPr="00414E5D">
        <w:rPr>
          <w:rFonts w:ascii="system-ui" w:eastAsia="Times New Roman" w:hAnsi="system-ui" w:cs="Courier New"/>
          <w:color w:val="000000" w:themeColor="text1"/>
          <w:kern w:val="0"/>
          <w:sz w:val="20"/>
          <w:szCs w:val="20"/>
          <w14:ligatures w14:val="none"/>
        </w:rPr>
        <w:t>BackgroundFetchClickEvent</w:t>
      </w:r>
      <w:proofErr w:type="spellEnd"/>
      <w:r w:rsidRPr="00414E5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</w:t>
      </w:r>
      <w:r w:rsidRPr="00414E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14:ligatures w14:val="none"/>
        </w:rPr>
        <w:t>的属性和方法的详细文档</w:t>
      </w:r>
      <w:r w:rsidRPr="00414E5D">
        <w:rPr>
          <w:rFonts w:ascii="宋体" w:eastAsia="宋体" w:hAnsi="宋体" w:cs="宋体"/>
          <w:color w:val="000000" w:themeColor="text1"/>
          <w:kern w:val="0"/>
          <w:sz w:val="24"/>
          <w:szCs w:val="24"/>
          <w14:ligatures w14:val="none"/>
        </w:rPr>
        <w:t>：</w:t>
      </w:r>
    </w:p>
    <w:p w14:paraId="045B7DEB" w14:textId="77777777" w:rsidR="00414E5D" w:rsidRPr="00414E5D" w:rsidRDefault="00414E5D" w:rsidP="00414E5D">
      <w:pPr>
        <w:spacing w:before="100" w:beforeAutospacing="1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BackgroundFetchSuccessEvent</w:t>
      </w:r>
      <w:proofErr w:type="spellEnd"/>
    </w:p>
    <w:p w14:paraId="44FA5F29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Properties</w:t>
      </w:r>
    </w:p>
    <w:p w14:paraId="542189FA" w14:textId="77777777" w:rsidR="00414E5D" w:rsidRPr="00414E5D" w:rsidRDefault="00414E5D" w:rsidP="00414E5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results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：包含传递给下载请求的结果对象数组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25B70CBF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Methods</w:t>
      </w:r>
    </w:p>
    <w:p w14:paraId="7A70B574" w14:textId="77777777" w:rsidR="00414E5D" w:rsidRPr="00414E5D" w:rsidRDefault="00414E5D" w:rsidP="00414E5D">
      <w:pPr>
        <w:numPr>
          <w:ilvl w:val="0"/>
          <w:numId w:val="2"/>
        </w:numPr>
        <w:spacing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proofErr w:type="spellStart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waitUntil</w:t>
      </w:r>
      <w:proofErr w:type="spellEnd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(promise)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：延长事件的寿命，直到传递的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  <w:t>promise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完成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50EE1A93" w14:textId="77777777" w:rsidR="00414E5D" w:rsidRPr="00414E5D" w:rsidRDefault="00414E5D" w:rsidP="00414E5D">
      <w:pPr>
        <w:spacing w:before="100" w:beforeAutospacing="1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BackgroundFetchFailEvent</w:t>
      </w:r>
      <w:proofErr w:type="spellEnd"/>
    </w:p>
    <w:p w14:paraId="597E67EC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Properties</w:t>
      </w:r>
    </w:p>
    <w:p w14:paraId="61659F80" w14:textId="77777777" w:rsidR="00414E5D" w:rsidRPr="00414E5D" w:rsidRDefault="00414E5D" w:rsidP="00414E5D">
      <w:pPr>
        <w:numPr>
          <w:ilvl w:val="0"/>
          <w:numId w:val="3"/>
        </w:numPr>
        <w:spacing w:after="0" w:afterAutospacing="1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reason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：失败原因的字符串描述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12A4D861" w14:textId="77777777" w:rsidR="00414E5D" w:rsidRPr="00414E5D" w:rsidRDefault="00414E5D" w:rsidP="00414E5D">
      <w:pPr>
        <w:numPr>
          <w:ilvl w:val="0"/>
          <w:numId w:val="3"/>
        </w:numPr>
        <w:spacing w:beforeAutospacing="1" w:after="0" w:afterAutospacing="1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message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：错误信息字符串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590DC3C6" w14:textId="77777777" w:rsidR="00414E5D" w:rsidRPr="00414E5D" w:rsidRDefault="00414E5D" w:rsidP="00414E5D">
      <w:pPr>
        <w:numPr>
          <w:ilvl w:val="0"/>
          <w:numId w:val="3"/>
        </w:numPr>
        <w:spacing w:beforeAutospacing="1" w:after="0" w:afterAutospacing="1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proofErr w:type="spellStart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downloadTotal</w:t>
      </w:r>
      <w:proofErr w:type="spellEnd"/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：下载总量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001C6829" w14:textId="77777777" w:rsidR="00414E5D" w:rsidRPr="00414E5D" w:rsidRDefault="00414E5D" w:rsidP="00414E5D">
      <w:pPr>
        <w:numPr>
          <w:ilvl w:val="0"/>
          <w:numId w:val="3"/>
        </w:numPr>
        <w:spacing w:beforeAutospacing="1"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downloaded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：已下载数量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5CD4AF94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Methods</w:t>
      </w:r>
    </w:p>
    <w:p w14:paraId="6660B3EE" w14:textId="77777777" w:rsidR="00414E5D" w:rsidRPr="00414E5D" w:rsidRDefault="00414E5D" w:rsidP="00414E5D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proofErr w:type="spellStart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waitUntil</w:t>
      </w:r>
      <w:proofErr w:type="spellEnd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(promise)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：延长事件的寿命，直到传递的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  <w:t>promise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完成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26E3A0A8" w14:textId="77777777" w:rsidR="00414E5D" w:rsidRPr="00414E5D" w:rsidRDefault="00414E5D" w:rsidP="00414E5D">
      <w:pPr>
        <w:spacing w:before="100" w:beforeAutospacing="1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BackgroundFetchAbortEvent</w:t>
      </w:r>
      <w:proofErr w:type="spellEnd"/>
    </w:p>
    <w:p w14:paraId="059715CA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Properties</w:t>
      </w:r>
    </w:p>
    <w:p w14:paraId="102BA82C" w14:textId="77777777" w:rsidR="00414E5D" w:rsidRPr="00414E5D" w:rsidRDefault="00414E5D" w:rsidP="00414E5D">
      <w:pPr>
        <w:numPr>
          <w:ilvl w:val="0"/>
          <w:numId w:val="5"/>
        </w:numPr>
        <w:spacing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reason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：取消原因的字符串描述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75DF65E4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Methods</w:t>
      </w:r>
    </w:p>
    <w:p w14:paraId="1654C7BA" w14:textId="77777777" w:rsidR="00414E5D" w:rsidRPr="00414E5D" w:rsidRDefault="00414E5D" w:rsidP="00414E5D">
      <w:pPr>
        <w:numPr>
          <w:ilvl w:val="0"/>
          <w:numId w:val="6"/>
        </w:numPr>
        <w:spacing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proofErr w:type="spellStart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waitUntil</w:t>
      </w:r>
      <w:proofErr w:type="spellEnd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(promise)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：延长事件的寿命，直到传递的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  <w:t>promise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完成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4D7EF3A0" w14:textId="77777777" w:rsidR="00414E5D" w:rsidRPr="00414E5D" w:rsidRDefault="00414E5D" w:rsidP="00414E5D">
      <w:pPr>
        <w:spacing w:before="100" w:beforeAutospacing="1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BackgroundFetchClickEvent</w:t>
      </w:r>
      <w:proofErr w:type="spellEnd"/>
    </w:p>
    <w:p w14:paraId="1A551ECA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Properties</w:t>
      </w:r>
    </w:p>
    <w:p w14:paraId="4E8AE0CE" w14:textId="77777777" w:rsidR="00414E5D" w:rsidRPr="00414E5D" w:rsidRDefault="00414E5D" w:rsidP="00414E5D">
      <w:pPr>
        <w:numPr>
          <w:ilvl w:val="0"/>
          <w:numId w:val="7"/>
        </w:numPr>
        <w:spacing w:after="0" w:afterAutospacing="1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action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：定义与通知关联的操作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40DF2C3B" w14:textId="77777777" w:rsidR="00414E5D" w:rsidRPr="00414E5D" w:rsidRDefault="00414E5D" w:rsidP="00414E5D">
      <w:pPr>
        <w:numPr>
          <w:ilvl w:val="0"/>
          <w:numId w:val="7"/>
        </w:numPr>
        <w:spacing w:beforeAutospacing="1"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proofErr w:type="spellStart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notificationData</w:t>
      </w:r>
      <w:proofErr w:type="spellEnd"/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：通知中的数据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4CB0B4C4" w14:textId="77777777" w:rsidR="00414E5D" w:rsidRPr="00414E5D" w:rsidRDefault="00414E5D" w:rsidP="00414E5D">
      <w:pPr>
        <w:spacing w:before="100" w:beforeAutospacing="1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414E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Methods</w:t>
      </w:r>
    </w:p>
    <w:p w14:paraId="32139B2C" w14:textId="77777777" w:rsidR="00414E5D" w:rsidRPr="00414E5D" w:rsidRDefault="00414E5D" w:rsidP="00414E5D">
      <w:pPr>
        <w:numPr>
          <w:ilvl w:val="0"/>
          <w:numId w:val="8"/>
        </w:numPr>
        <w:spacing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proofErr w:type="spellStart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waitUntil</w:t>
      </w:r>
      <w:proofErr w:type="spellEnd"/>
      <w:r w:rsidRPr="00414E5D">
        <w:rPr>
          <w:rFonts w:ascii="Courier New" w:eastAsia="Times New Roman" w:hAnsi="Courier New" w:cs="Courier New"/>
          <w:color w:val="000000" w:themeColor="text1"/>
          <w:spacing w:val="4"/>
          <w:kern w:val="0"/>
          <w:sz w:val="20"/>
          <w:szCs w:val="20"/>
          <w14:ligatures w14:val="none"/>
        </w:rPr>
        <w:t>(promise)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：延长事件的寿命，直到传递的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  <w:t>promise</w:t>
      </w:r>
      <w:r w:rsidRPr="00414E5D">
        <w:rPr>
          <w:rFonts w:ascii="Cambria" w:eastAsia="Times New Roman" w:hAnsi="Cambria" w:cs="Cambria"/>
          <w:color w:val="000000" w:themeColor="text1"/>
          <w:spacing w:val="4"/>
          <w:kern w:val="0"/>
          <w:sz w:val="23"/>
          <w:szCs w:val="23"/>
          <w14:ligatures w14:val="none"/>
        </w:rPr>
        <w:t> </w:t>
      </w: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完成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。</w:t>
      </w:r>
    </w:p>
    <w:p w14:paraId="3534A3E7" w14:textId="77777777" w:rsidR="00414E5D" w:rsidRPr="00414E5D" w:rsidRDefault="00414E5D" w:rsidP="00414E5D">
      <w:pPr>
        <w:spacing w:after="0" w:line="240" w:lineRule="auto"/>
        <w:rPr>
          <w:rFonts w:ascii="Inter" w:eastAsia="Times New Roman" w:hAnsi="Inter" w:cs="Times New Roman"/>
          <w:color w:val="000000" w:themeColor="text1"/>
          <w:spacing w:val="4"/>
          <w:kern w:val="0"/>
          <w:sz w:val="23"/>
          <w:szCs w:val="23"/>
          <w14:ligatures w14:val="none"/>
        </w:rPr>
      </w:pPr>
      <w:r w:rsidRPr="00414E5D">
        <w:rPr>
          <w:rFonts w:ascii="宋体" w:eastAsia="宋体" w:hAnsi="宋体" w:cs="宋体" w:hint="eastAsia"/>
          <w:color w:val="000000" w:themeColor="text1"/>
          <w:spacing w:val="4"/>
          <w:kern w:val="0"/>
          <w:sz w:val="23"/>
          <w:szCs w:val="23"/>
          <w14:ligatures w14:val="none"/>
        </w:rPr>
        <w:t>希望这些文档对您有帮助</w:t>
      </w:r>
      <w:r w:rsidRPr="00414E5D">
        <w:rPr>
          <w:rFonts w:ascii="宋体" w:eastAsia="宋体" w:hAnsi="宋体" w:cs="宋体"/>
          <w:color w:val="000000" w:themeColor="text1"/>
          <w:spacing w:val="4"/>
          <w:kern w:val="0"/>
          <w:sz w:val="23"/>
          <w:szCs w:val="23"/>
          <w14:ligatures w14:val="none"/>
        </w:rPr>
        <w:t>！</w:t>
      </w:r>
    </w:p>
    <w:p w14:paraId="09E22538" w14:textId="77777777" w:rsidR="00EA0B8C" w:rsidRPr="00414E5D" w:rsidRDefault="00EA0B8C" w:rsidP="00414E5D">
      <w:pPr>
        <w:rPr>
          <w:color w:val="000000" w:themeColor="text1"/>
        </w:rPr>
      </w:pPr>
    </w:p>
    <w:sectPr w:rsidR="00EA0B8C" w:rsidRPr="0041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07D5" w14:textId="77777777" w:rsidR="0012600B" w:rsidRDefault="0012600B" w:rsidP="00414E5D">
      <w:pPr>
        <w:spacing w:after="0" w:line="240" w:lineRule="auto"/>
      </w:pPr>
      <w:r>
        <w:separator/>
      </w:r>
    </w:p>
  </w:endnote>
  <w:endnote w:type="continuationSeparator" w:id="0">
    <w:p w14:paraId="5254B0B1" w14:textId="77777777" w:rsidR="0012600B" w:rsidRDefault="0012600B" w:rsidP="0041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C103" w14:textId="77777777" w:rsidR="0012600B" w:rsidRDefault="0012600B" w:rsidP="00414E5D">
      <w:pPr>
        <w:spacing w:after="0" w:line="240" w:lineRule="auto"/>
      </w:pPr>
      <w:r>
        <w:separator/>
      </w:r>
    </w:p>
  </w:footnote>
  <w:footnote w:type="continuationSeparator" w:id="0">
    <w:p w14:paraId="2E5D45FA" w14:textId="77777777" w:rsidR="0012600B" w:rsidRDefault="0012600B" w:rsidP="0041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0BE"/>
    <w:multiLevelType w:val="multilevel"/>
    <w:tmpl w:val="FD78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42F6"/>
    <w:multiLevelType w:val="multilevel"/>
    <w:tmpl w:val="54B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26660"/>
    <w:multiLevelType w:val="multilevel"/>
    <w:tmpl w:val="669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368AF"/>
    <w:multiLevelType w:val="multilevel"/>
    <w:tmpl w:val="946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70E94"/>
    <w:multiLevelType w:val="multilevel"/>
    <w:tmpl w:val="054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70B14"/>
    <w:multiLevelType w:val="multilevel"/>
    <w:tmpl w:val="48C8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F054A"/>
    <w:multiLevelType w:val="multilevel"/>
    <w:tmpl w:val="09E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46F32"/>
    <w:multiLevelType w:val="multilevel"/>
    <w:tmpl w:val="39F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370844">
    <w:abstractNumId w:val="0"/>
  </w:num>
  <w:num w:numId="2" w16cid:durableId="1873876821">
    <w:abstractNumId w:val="1"/>
  </w:num>
  <w:num w:numId="3" w16cid:durableId="1426421500">
    <w:abstractNumId w:val="5"/>
  </w:num>
  <w:num w:numId="4" w16cid:durableId="1944536190">
    <w:abstractNumId w:val="2"/>
  </w:num>
  <w:num w:numId="5" w16cid:durableId="1390882777">
    <w:abstractNumId w:val="7"/>
  </w:num>
  <w:num w:numId="6" w16cid:durableId="1503936118">
    <w:abstractNumId w:val="6"/>
  </w:num>
  <w:num w:numId="7" w16cid:durableId="88084891">
    <w:abstractNumId w:val="3"/>
  </w:num>
  <w:num w:numId="8" w16cid:durableId="332531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E0"/>
    <w:rsid w:val="0012600B"/>
    <w:rsid w:val="00414E5D"/>
    <w:rsid w:val="00B963E0"/>
    <w:rsid w:val="00E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A8EA23-FB1C-46EB-982D-369E9CA4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4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414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E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4E5D"/>
  </w:style>
  <w:style w:type="paragraph" w:styleId="a5">
    <w:name w:val="footer"/>
    <w:basedOn w:val="a"/>
    <w:link w:val="a6"/>
    <w:uiPriority w:val="99"/>
    <w:unhideWhenUsed/>
    <w:rsid w:val="00414E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4E5D"/>
  </w:style>
  <w:style w:type="character" w:customStyle="1" w:styleId="20">
    <w:name w:val="标题 2 字符"/>
    <w:basedOn w:val="a0"/>
    <w:link w:val="2"/>
    <w:uiPriority w:val="9"/>
    <w:rsid w:val="00414E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414E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">
    <w:name w:val="HTML Code"/>
    <w:basedOn w:val="a0"/>
    <w:uiPriority w:val="99"/>
    <w:semiHidden/>
    <w:unhideWhenUsed/>
    <w:rsid w:val="00414E5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1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7D012-8D28-49C5-A667-7C84AE7D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Hoshii Miki</dc:creator>
  <cp:keywords/>
  <dc:description/>
  <cp:lastModifiedBy>Hoshii Miki</cp:lastModifiedBy>
  <cp:revision>2</cp:revision>
  <dcterms:created xsi:type="dcterms:W3CDTF">2023-04-21T12:17:00Z</dcterms:created>
  <dcterms:modified xsi:type="dcterms:W3CDTF">2023-04-21T12:19:00Z</dcterms:modified>
</cp:coreProperties>
</file>