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XX科技有限公司资质证书</w:t>
      </w:r>
    </w:p>
    <w:p>
      <w:pPr>
        <w:pStyle w:val="Heading3"/>
        <w:ind w:firstLine="0"/>
      </w:pPr>
      <w:r>
        <w:t>3.1 资质证书一览</w:t>
      </w:r>
    </w:p>
    <w:p>
      <w:r>
        <w:rPr>
          <w:rFonts w:ascii="Times New Roman" w:hAnsi="Times New Roman" w:eastAsia="宋体"/>
          <w:b w:val="0"/>
          <w:sz w:val="24"/>
        </w:rPr>
        <w:t>公司持有质量管理体系、信息安全管理体系、软件能力成熟度及高新技术企业等多项认证，主要证书见下表。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证书名称</w:t>
            </w:r>
          </w:p>
        </w:tc>
        <w:tc>
          <w:tcPr>
            <w:tcW w:type="dxa" w:w="2160"/>
          </w:tcPr>
          <w:p>
            <w:r>
              <w:t>证书编号</w:t>
            </w:r>
          </w:p>
        </w:tc>
        <w:tc>
          <w:tcPr>
            <w:tcW w:type="dxa" w:w="2160"/>
          </w:tcPr>
          <w:p>
            <w:r>
              <w:t>发证机构</w:t>
            </w:r>
          </w:p>
        </w:tc>
        <w:tc>
          <w:tcPr>
            <w:tcW w:type="dxa" w:w="2160"/>
          </w:tcPr>
          <w:p>
            <w:r>
              <w:t>有效期至</w:t>
            </w:r>
          </w:p>
        </w:tc>
      </w:tr>
      <w:tr>
        <w:tc>
          <w:tcPr>
            <w:tcW w:type="dxa" w:w="2160"/>
          </w:tcPr>
          <w:p>
            <w:r>
              <w:t>ISO9001 质量管理体系认证</w:t>
            </w:r>
          </w:p>
        </w:tc>
        <w:tc>
          <w:tcPr>
            <w:tcW w:type="dxa" w:w="2160"/>
          </w:tcPr>
          <w:p>
            <w:r>
              <w:t>00222Q12345R0S</w:t>
            </w:r>
          </w:p>
        </w:tc>
        <w:tc>
          <w:tcPr>
            <w:tcW w:type="dxa" w:w="2160"/>
          </w:tcPr>
          <w:p>
            <w:r>
              <w:t>中国质量认证中心</w:t>
            </w:r>
          </w:p>
        </w:tc>
        <w:tc>
          <w:tcPr>
            <w:tcW w:type="dxa" w:w="2160"/>
          </w:tcPr>
          <w:p>
            <w:r>
              <w:t>2026-05-09</w:t>
            </w:r>
          </w:p>
        </w:tc>
      </w:tr>
      <w:tr>
        <w:tc>
          <w:tcPr>
            <w:tcW w:type="dxa" w:w="2160"/>
          </w:tcPr>
          <w:p>
            <w:r>
              <w:t>ISO27001 信息安全管理体系认证</w:t>
            </w:r>
          </w:p>
        </w:tc>
        <w:tc>
          <w:tcPr>
            <w:tcW w:type="dxa" w:w="2160"/>
          </w:tcPr>
          <w:p>
            <w:r>
              <w:t>00222I12345R0S</w:t>
            </w:r>
          </w:p>
        </w:tc>
        <w:tc>
          <w:tcPr>
            <w:tcW w:type="dxa" w:w="2160"/>
          </w:tcPr>
          <w:p>
            <w:r>
              <w:t>中国质量认证中心</w:t>
            </w:r>
          </w:p>
        </w:tc>
        <w:tc>
          <w:tcPr>
            <w:tcW w:type="dxa" w:w="2160"/>
          </w:tcPr>
          <w:p>
            <w:r>
              <w:t>2025-12-31</w:t>
            </w:r>
          </w:p>
        </w:tc>
      </w:tr>
      <w:tr>
        <w:tc>
          <w:tcPr>
            <w:tcW w:type="dxa" w:w="2160"/>
          </w:tcPr>
          <w:p>
            <w:r>
              <w:t>CMMI 3 级软件能力成熟度认证</w:t>
            </w:r>
          </w:p>
        </w:tc>
        <w:tc>
          <w:tcPr>
            <w:tcW w:type="dxa" w:w="2160"/>
          </w:tcPr>
          <w:p>
            <w:r>
              <w:t>CMMI-2022-0188</w:t>
            </w:r>
          </w:p>
        </w:tc>
        <w:tc>
          <w:tcPr>
            <w:tcW w:type="dxa" w:w="2160"/>
          </w:tcPr>
          <w:p>
            <w:r>
              <w:t>CMMI 研究院</w:t>
            </w:r>
          </w:p>
        </w:tc>
        <w:tc>
          <w:tcPr>
            <w:tcW w:type="dxa" w:w="2160"/>
          </w:tcPr>
          <w:p>
            <w:r>
              <w:t>2025-06-30</w:t>
            </w:r>
          </w:p>
        </w:tc>
      </w:tr>
      <w:tr>
        <w:tc>
          <w:tcPr>
            <w:tcW w:type="dxa" w:w="2160"/>
          </w:tcPr>
          <w:p>
            <w:r>
              <w:t>高新技术企业证书</w:t>
            </w:r>
          </w:p>
        </w:tc>
        <w:tc>
          <w:tcPr>
            <w:tcW w:type="dxa" w:w="2160"/>
          </w:tcPr>
          <w:p>
            <w:r>
              <w:t>GR202211001234</w:t>
            </w:r>
          </w:p>
        </w:tc>
        <w:tc>
          <w:tcPr>
            <w:tcW w:type="dxa" w:w="2160"/>
          </w:tcPr>
          <w:p>
            <w:r>
              <w:t>XX省科学技术厅</w:t>
            </w:r>
          </w:p>
        </w:tc>
        <w:tc>
          <w:tcPr>
            <w:tcW w:type="dxa" w:w="2160"/>
          </w:tcPr>
          <w:p>
            <w:r>
              <w:t>2025-10-31</w:t>
            </w:r>
          </w:p>
        </w:tc>
      </w:tr>
    </w:tbl>
    <w:p>
      <w:pPr>
        <w:pStyle w:val="Heading3"/>
        <w:ind w:firstLine="0"/>
      </w:pPr>
      <w:r>
        <w:t>3.2 资质说明</w:t>
      </w:r>
    </w:p>
    <w:p>
      <w:r>
        <w:rPr>
          <w:rFonts w:ascii="Times New Roman" w:hAnsi="Times New Roman" w:eastAsia="宋体"/>
          <w:b w:val="0"/>
          <w:sz w:val="24"/>
        </w:rPr>
        <w:t>公司注册资本 5000 万元人民币，为软件企业认定企业，信用等级 AAA。公司无失信记录，未被列入政府采购严重违法失信行为记录名单。上述证书均在有效期内，投标时可提供原件扫描件并加盖公章。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