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7B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ToB新增需求评估-{{project_name}}</w:t>
      </w:r>
    </w:p>
    <w:p w14:paraId="32E53E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需求概述</w:t>
      </w:r>
    </w:p>
    <w:p w14:paraId="60CE4D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project_summary %}{{ line }}{% if not loop.last %}</w:t>
      </w:r>
    </w:p>
    <w:p w14:paraId="6D226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1F0225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{{project_image}}</w:t>
      </w:r>
    </w:p>
    <w:p w14:paraId="71327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project_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use_case_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summary %}{{ line }}{% if not loop.last %}</w:t>
      </w:r>
    </w:p>
    <w:p w14:paraId="5C9E8F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tbl>
      <w:tblPr>
        <w:tblStyle w:val="5"/>
        <w:tblW w:w="111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587"/>
        <w:gridCol w:w="1587"/>
        <w:gridCol w:w="1587"/>
        <w:gridCol w:w="1587"/>
        <w:gridCol w:w="1588"/>
      </w:tblGrid>
      <w:tr w14:paraId="161E1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6FD96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业务用例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7415E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上行业务速率(Mbps)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0ADD8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下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行业务速率(Mbps)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15B56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时延(ms)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01746B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可靠性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49CBCA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终端数量</w:t>
            </w:r>
          </w:p>
        </w:tc>
        <w:tc>
          <w:tcPr>
            <w:tcW w:w="15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8B29B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并发概率(%)</w:t>
            </w:r>
          </w:p>
        </w:tc>
      </w:tr>
      <w:tr w14:paraId="5D998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10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16B995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{%tr for i in 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use_case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_table %}</w:t>
            </w:r>
          </w:p>
        </w:tc>
      </w:tr>
      <w:tr w14:paraId="49B5C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47C0D4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业务用例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}}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ADACE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行业务速率 }}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F4F5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行业务速率 }}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DF44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i.时延 }}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19766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i.可靠性 }}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65769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i.终端数量 }}</w:t>
            </w:r>
          </w:p>
        </w:tc>
        <w:tc>
          <w:tcPr>
            <w:tcW w:w="15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F01BF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i.并发概率 }}</w:t>
            </w:r>
          </w:p>
        </w:tc>
      </w:tr>
      <w:tr w14:paraId="518DE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10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4ABC74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5FBE785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需求对应小区评估</w:t>
      </w:r>
    </w:p>
    <w:p w14:paraId="118FE40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高优先纳入项目小区评估</w:t>
      </w:r>
    </w:p>
    <w:p w14:paraId="51A78B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eval_result_high_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_summary %}{{ line }}{% if not loop.last %}</w:t>
      </w:r>
    </w:p>
    <w:p w14:paraId="065BD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eval_result_high_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_table %}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120"/>
        <w:gridCol w:w="670"/>
        <w:gridCol w:w="830"/>
        <w:gridCol w:w="1000"/>
        <w:gridCol w:w="710"/>
        <w:gridCol w:w="630"/>
      </w:tblGrid>
      <w:tr w14:paraId="28F58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2BD6C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D0046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B3098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1F774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2218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567438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设备厂家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B46DB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EE4D3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</w:tr>
      <w:tr w14:paraId="3ADF1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166A76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{%tr for i in 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eval_result_high_pri_table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%}</w:t>
            </w:r>
          </w:p>
        </w:tc>
      </w:tr>
      <w:tr w14:paraId="41EDD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CAD16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683D8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EAC54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866A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BCAB4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5533A5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i.设备厂家 }}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553FE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99C7D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</w:tr>
      <w:tr w14:paraId="1928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5EFD7D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135C5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for line in eval_result_high_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_conclusion %}{{ line }}{% if not loop.last %}</w:t>
      </w:r>
    </w:p>
    <w:p w14:paraId="0A2775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676757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high_pri_sector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_image}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}</w:t>
      </w:r>
    </w:p>
    <w:p w14:paraId="658624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注：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高优先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小区定义为小区位于ToB业务园区内，或小区主瓣覆盖范围与园区高度重合。</w:t>
      </w:r>
    </w:p>
    <w:p w14:paraId="1C3FF61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中低优先纳入项目小区评估</w:t>
      </w:r>
    </w:p>
    <w:p w14:paraId="018696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eval_result_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_summary %}{{ line }}{% if not loop.last %}</w:t>
      </w:r>
    </w:p>
    <w:p w14:paraId="2AC80B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eval_result_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_table %}</w:t>
      </w:r>
    </w:p>
    <w:tbl>
      <w:tblPr>
        <w:tblStyle w:val="5"/>
        <w:tblW w:w="11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50"/>
        <w:gridCol w:w="5120"/>
        <w:gridCol w:w="670"/>
        <w:gridCol w:w="830"/>
        <w:gridCol w:w="1000"/>
        <w:gridCol w:w="710"/>
        <w:gridCol w:w="630"/>
      </w:tblGrid>
      <w:tr w14:paraId="215E0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094684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500474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基站号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F899B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小区名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18228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站型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52F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行政区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A6649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设备厂家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05D8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频段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46C5B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带宽</w:t>
            </w:r>
          </w:p>
        </w:tc>
      </w:tr>
      <w:tr w14:paraId="7DF53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3995AA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{%tr for i in 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eval_result_middle_pri_table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%}</w:t>
            </w:r>
          </w:p>
        </w:tc>
      </w:tr>
      <w:tr w14:paraId="3241A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C7D81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i.唯一标识 }}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BBCB6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i.基站号 }}</w:t>
            </w:r>
          </w:p>
        </w:tc>
        <w:tc>
          <w:tcPr>
            <w:tcW w:w="51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6503B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i.小区名 }}</w:t>
            </w:r>
          </w:p>
        </w:tc>
        <w:tc>
          <w:tcPr>
            <w:tcW w:w="6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40189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i.站型 }}</w:t>
            </w:r>
          </w:p>
        </w:tc>
        <w:tc>
          <w:tcPr>
            <w:tcW w:w="8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9F5A6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i.行政区 }}</w:t>
            </w:r>
          </w:p>
        </w:tc>
        <w:tc>
          <w:tcPr>
            <w:tcW w:w="1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26AF8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i.设备厂家 }}</w:t>
            </w:r>
          </w:p>
        </w:tc>
        <w:tc>
          <w:tcPr>
            <w:tcW w:w="71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EFA63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i.频段 }}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44C8D4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i.带宽 }}</w:t>
            </w:r>
          </w:p>
        </w:tc>
      </w:tr>
      <w:tr w14:paraId="28FDA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0" w:type="dxa"/>
            <w:gridSpan w:val="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39164E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19C76D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for line in eval_result_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_conclusion %}{{ line }}{% if not loop.last %}</w:t>
      </w:r>
    </w:p>
    <w:p w14:paraId="549018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6E9B7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middle_pri_sector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_image}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}</w:t>
      </w:r>
    </w:p>
    <w:p w14:paraId="39B4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注：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中优先</w:t>
      </w:r>
      <w:r>
        <w:rPr>
          <w:rFonts w:hint="eastAsia" w:asciiTheme="minorEastAsia" w:hAnsiTheme="minorEastAsia" w:eastAsiaTheme="minorEastAsia" w:cstheme="minorEastAsia"/>
          <w:color w:val="808080" w:themeColor="background1" w:themeShade="80"/>
          <w:sz w:val="18"/>
          <w:szCs w:val="18"/>
          <w:lang w:val="en-US" w:eastAsia="zh-CN"/>
        </w:rPr>
        <w:t>小区定义为小区位于ToB业务园区</w:t>
      </w:r>
      <w:r>
        <w:rPr>
          <w:rFonts w:hint="eastAsia" w:asciiTheme="minorEastAsia" w:hAnsiTheme="minorEastAsia" w:cstheme="minorEastAsia"/>
          <w:color w:val="808080" w:themeColor="background1" w:themeShade="80"/>
          <w:sz w:val="18"/>
          <w:szCs w:val="18"/>
          <w:lang w:val="en-US" w:eastAsia="zh-CN"/>
        </w:rPr>
        <w:t>或路线周边第一层，方向正打项目区域/路线的小区或旁瓣/背瓣可能泄露至园区的小区。</w:t>
      </w:r>
    </w:p>
    <w:p w14:paraId="725D50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网络容量评估</w:t>
      </w:r>
    </w:p>
    <w:p w14:paraId="7A1441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eval_result_network_cap_summary %}{{ line }}{% if not loop.last %}</w:t>
      </w:r>
    </w:p>
    <w:p w14:paraId="6CFA66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</w:t>
      </w:r>
    </w:p>
    <w:p w14:paraId="559239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现有项目冲突评估</w:t>
      </w:r>
    </w:p>
    <w:p w14:paraId="02BB9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for line in eval_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project_cli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_summary %}{{ line }}{% if not loop.last %}</w:t>
      </w:r>
    </w:p>
    <w:p w14:paraId="744D10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project_cli_high_risk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_table %}</w:t>
      </w:r>
    </w:p>
    <w:tbl>
      <w:tblPr>
        <w:tblStyle w:val="5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733"/>
        <w:gridCol w:w="1733"/>
        <w:gridCol w:w="1733"/>
        <w:gridCol w:w="1733"/>
        <w:gridCol w:w="1735"/>
      </w:tblGrid>
      <w:tr w14:paraId="562B9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6E9BF5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6B70B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套餐级别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6D110B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项目场景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5D20F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AMF下沉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3CF697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UPF下沉</w:t>
            </w:r>
          </w:p>
        </w:tc>
        <w:tc>
          <w:tcPr>
            <w:tcW w:w="173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43A069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项目距离</w:t>
            </w:r>
          </w:p>
        </w:tc>
      </w:tr>
      <w:tr w14:paraId="7F366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00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0CE57F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for i in eval_project_cli_high_risk_table %}</w:t>
            </w:r>
          </w:p>
        </w:tc>
      </w:tr>
      <w:tr w14:paraId="70663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6F91B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i.项目名称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2E3A5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i.套餐级别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195B0A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i.项目场景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05E628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i.AMF下沉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30A88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i.UPF下沉 }}</w:t>
            </w:r>
          </w:p>
        </w:tc>
        <w:tc>
          <w:tcPr>
            <w:tcW w:w="173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354DF6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i.项目距离 }}</w:t>
            </w:r>
          </w:p>
        </w:tc>
      </w:tr>
      <w:tr w14:paraId="2BEF6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00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3F32AB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26EAC9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for line in eval_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project_cli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middle_risk_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summary %}{{ line }}{% if not loop.last %}</w:t>
      </w:r>
    </w:p>
    <w:p w14:paraId="6E11C2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%}{% endfor %}{% if eval_project_cli_middle_risk_table %}</w:t>
      </w:r>
    </w:p>
    <w:tbl>
      <w:tblPr>
        <w:tblStyle w:val="5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733"/>
        <w:gridCol w:w="1733"/>
        <w:gridCol w:w="1733"/>
        <w:gridCol w:w="1733"/>
        <w:gridCol w:w="1735"/>
      </w:tblGrid>
      <w:tr w14:paraId="44CD8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4874CB"/>
            <w:vAlign w:val="center"/>
          </w:tcPr>
          <w:p w14:paraId="7A6514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42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34BF9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套餐级别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4F4D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项目场景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5AF43E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AMF下沉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1E95E7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UPF下沉</w:t>
            </w:r>
          </w:p>
        </w:tc>
        <w:tc>
          <w:tcPr>
            <w:tcW w:w="173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874CB"/>
            <w:vAlign w:val="center"/>
          </w:tcPr>
          <w:p w14:paraId="7DE15C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 w:val="18"/>
                <w:szCs w:val="18"/>
                <w:vertAlign w:val="baseline"/>
                <w:lang w:val="en-US" w:eastAsia="zh-CN"/>
              </w:rPr>
              <w:t>项目距离(m)</w:t>
            </w:r>
            <w:bookmarkStart w:id="0" w:name="_GoBack"/>
            <w:bookmarkEnd w:id="0"/>
          </w:p>
        </w:tc>
      </w:tr>
      <w:tr w14:paraId="1FB38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00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5DCE51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for i in eval_project_cli_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middle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_risk_table %}</w:t>
            </w:r>
          </w:p>
        </w:tc>
      </w:tr>
      <w:tr w14:paraId="2402E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E8583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i.项目名称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1A987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i.套餐级别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047F7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i.项目场景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69170B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i.AMF下沉 }}</w:t>
            </w:r>
          </w:p>
        </w:tc>
        <w:tc>
          <w:tcPr>
            <w:tcW w:w="173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253B6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i.UPF下沉 }}</w:t>
            </w:r>
          </w:p>
        </w:tc>
        <w:tc>
          <w:tcPr>
            <w:tcW w:w="173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AE3F5"/>
            <w:vAlign w:val="center"/>
          </w:tcPr>
          <w:p w14:paraId="7B5789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{{ i.项目距离 }}</w:t>
            </w:r>
          </w:p>
        </w:tc>
      </w:tr>
      <w:tr w14:paraId="7278D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00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6C8EB"/>
            <w:vAlign w:val="center"/>
          </w:tcPr>
          <w:p w14:paraId="47742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</w:tr>
    </w:tbl>
    <w:p w14:paraId="1AEE0C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 endif %}</w:t>
      </w:r>
    </w:p>
    <w:p w14:paraId="469697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74489"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ABCCF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CABCCF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该报告由天津移动5G ToB无线支撑系统自动生成   评估日期：{{eval_date}}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F9FE09">
    <w:pPr>
      <w:pStyle w:val="3"/>
      <w:jc w:val="center"/>
      <w:rPr>
        <w:rFonts w:hint="eastAsia" w:ascii="宋体" w:hAnsi="宋体" w:eastAsia="宋体" w:cs="宋体"/>
        <w:b w:val="0"/>
        <w:bCs w:val="0"/>
        <w:sz w:val="18"/>
        <w:szCs w:val="18"/>
      </w:rPr>
    </w:pPr>
    <w:r>
      <w:rPr>
        <w:rFonts w:hint="eastAsia" w:ascii="宋体" w:hAnsi="宋体" w:eastAsia="宋体" w:cs="宋体"/>
        <w:b w:val="0"/>
        <w:bCs w:val="0"/>
        <w:sz w:val="18"/>
        <w:szCs w:val="18"/>
        <w:lang w:val="en-US" w:eastAsia="zh-CN"/>
      </w:rPr>
      <w:t>ToB项目评估-{{project_name}}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2E612"/>
    <w:multiLevelType w:val="singleLevel"/>
    <w:tmpl w:val="C212E6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C66947B"/>
    <w:multiLevelType w:val="singleLevel"/>
    <w:tmpl w:val="3C669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55A4"/>
    <w:rsid w:val="014E26D5"/>
    <w:rsid w:val="01FB23CB"/>
    <w:rsid w:val="03A623AD"/>
    <w:rsid w:val="04EB70E1"/>
    <w:rsid w:val="050071C0"/>
    <w:rsid w:val="05101420"/>
    <w:rsid w:val="06063AD5"/>
    <w:rsid w:val="06D21805"/>
    <w:rsid w:val="08A375B5"/>
    <w:rsid w:val="09367BAA"/>
    <w:rsid w:val="0C704648"/>
    <w:rsid w:val="0D4D60DC"/>
    <w:rsid w:val="0D6B4D11"/>
    <w:rsid w:val="0E681731"/>
    <w:rsid w:val="0F553938"/>
    <w:rsid w:val="10142A71"/>
    <w:rsid w:val="109F790E"/>
    <w:rsid w:val="12072EA1"/>
    <w:rsid w:val="12850D2E"/>
    <w:rsid w:val="12A41E96"/>
    <w:rsid w:val="15360ADA"/>
    <w:rsid w:val="15DD62EC"/>
    <w:rsid w:val="16BC6358"/>
    <w:rsid w:val="16CA3705"/>
    <w:rsid w:val="196C5C41"/>
    <w:rsid w:val="1AB4689D"/>
    <w:rsid w:val="1B296094"/>
    <w:rsid w:val="1C7919C1"/>
    <w:rsid w:val="1DC57D6A"/>
    <w:rsid w:val="1E8D05E2"/>
    <w:rsid w:val="1EED7B16"/>
    <w:rsid w:val="1F360FA6"/>
    <w:rsid w:val="1F5275D0"/>
    <w:rsid w:val="1F6D55A4"/>
    <w:rsid w:val="1FE110D8"/>
    <w:rsid w:val="20020FF7"/>
    <w:rsid w:val="20663C7A"/>
    <w:rsid w:val="214B19AF"/>
    <w:rsid w:val="23B23304"/>
    <w:rsid w:val="267473A3"/>
    <w:rsid w:val="2915541C"/>
    <w:rsid w:val="2AD65B30"/>
    <w:rsid w:val="2BB54497"/>
    <w:rsid w:val="2C2C6C04"/>
    <w:rsid w:val="2CB66B69"/>
    <w:rsid w:val="2CFC72DD"/>
    <w:rsid w:val="2F314BBA"/>
    <w:rsid w:val="31ED43FE"/>
    <w:rsid w:val="320D5200"/>
    <w:rsid w:val="32801B67"/>
    <w:rsid w:val="3282616E"/>
    <w:rsid w:val="32EA3BAF"/>
    <w:rsid w:val="352B7AF3"/>
    <w:rsid w:val="35DE67BA"/>
    <w:rsid w:val="39243950"/>
    <w:rsid w:val="3AA12ABC"/>
    <w:rsid w:val="3E62099F"/>
    <w:rsid w:val="40237CC9"/>
    <w:rsid w:val="41B33C42"/>
    <w:rsid w:val="42FD0B09"/>
    <w:rsid w:val="43A31C3A"/>
    <w:rsid w:val="446E1BB5"/>
    <w:rsid w:val="453719EC"/>
    <w:rsid w:val="45F02255"/>
    <w:rsid w:val="460D0AA7"/>
    <w:rsid w:val="467A3826"/>
    <w:rsid w:val="489D7636"/>
    <w:rsid w:val="48EB5130"/>
    <w:rsid w:val="49F53011"/>
    <w:rsid w:val="4B3C0449"/>
    <w:rsid w:val="4C700E47"/>
    <w:rsid w:val="4D13394A"/>
    <w:rsid w:val="4DE76523"/>
    <w:rsid w:val="4EC51C22"/>
    <w:rsid w:val="4F2D4E27"/>
    <w:rsid w:val="50A70187"/>
    <w:rsid w:val="539D2F78"/>
    <w:rsid w:val="5428100F"/>
    <w:rsid w:val="55F7156D"/>
    <w:rsid w:val="5A6D6E6F"/>
    <w:rsid w:val="5B692B86"/>
    <w:rsid w:val="5BDB5443"/>
    <w:rsid w:val="5C505A0B"/>
    <w:rsid w:val="5D695134"/>
    <w:rsid w:val="5E0A0245"/>
    <w:rsid w:val="5E180E1D"/>
    <w:rsid w:val="5EAB5A1E"/>
    <w:rsid w:val="5F975572"/>
    <w:rsid w:val="601766B2"/>
    <w:rsid w:val="60F77DDD"/>
    <w:rsid w:val="6138109E"/>
    <w:rsid w:val="6247591A"/>
    <w:rsid w:val="63775638"/>
    <w:rsid w:val="643D2685"/>
    <w:rsid w:val="657D55AE"/>
    <w:rsid w:val="66C11A15"/>
    <w:rsid w:val="676A7484"/>
    <w:rsid w:val="6CC24A30"/>
    <w:rsid w:val="6DAE6CF3"/>
    <w:rsid w:val="6FD93890"/>
    <w:rsid w:val="707106D6"/>
    <w:rsid w:val="71517A44"/>
    <w:rsid w:val="730B0E10"/>
    <w:rsid w:val="731405AA"/>
    <w:rsid w:val="741050A4"/>
    <w:rsid w:val="741F5B81"/>
    <w:rsid w:val="74223FC8"/>
    <w:rsid w:val="7746664F"/>
    <w:rsid w:val="778C092D"/>
    <w:rsid w:val="782A77EF"/>
    <w:rsid w:val="78A64DD7"/>
    <w:rsid w:val="78D41B90"/>
    <w:rsid w:val="795934A7"/>
    <w:rsid w:val="7B240194"/>
    <w:rsid w:val="7FE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天津有限公司</Company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2025-05-29T02:21:00Z</dcterms:created>
  <dc:creator>dt</dc:creator>
  <cp:lastModifiedBy>dt</cp:lastModifiedBy>
  <dcterms:modified xsi:type="dcterms:W3CDTF">2025-06-17T03:01:43Z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440958FFFD0D47BDAB60009FA2850396_13</vt:lpwstr>
  </property>
</Properties>
</file>