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E847" w14:textId="667E667A" w:rsidR="004D5DEB" w:rsidRPr="00C93647" w:rsidRDefault="00C93647" w:rsidP="00C93647">
      <w:pPr>
        <w:jc w:val="center"/>
        <w:rPr>
          <w:b/>
          <w:bCs/>
          <w:sz w:val="32"/>
          <w:szCs w:val="32"/>
        </w:rPr>
      </w:pPr>
      <w:r w:rsidRPr="00C93647">
        <w:rPr>
          <w:rFonts w:hint="eastAsia"/>
          <w:b/>
          <w:bCs/>
          <w:sz w:val="32"/>
          <w:szCs w:val="32"/>
        </w:rPr>
        <w:t>查新资料分析</w:t>
      </w:r>
    </w:p>
    <w:p w14:paraId="1D27CBE4" w14:textId="779E3794" w:rsidR="00C93647" w:rsidRPr="00C93647" w:rsidRDefault="00C93647" w:rsidP="00C93647">
      <w:pPr>
        <w:jc w:val="center"/>
        <w:rPr>
          <w:sz w:val="18"/>
          <w:szCs w:val="18"/>
        </w:rPr>
      </w:pPr>
      <w:r w:rsidRPr="00C93647">
        <w:rPr>
          <w:sz w:val="18"/>
          <w:szCs w:val="18"/>
        </w:rPr>
        <w:t>By chenyili</w:t>
      </w:r>
    </w:p>
    <w:p w14:paraId="6E6812B5" w14:textId="02618BE2" w:rsidR="00C93647" w:rsidRDefault="00235AD5" w:rsidP="00235A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本专利角度</w:t>
      </w:r>
      <w:r w:rsidR="00827776">
        <w:rPr>
          <w:rFonts w:hint="eastAsia"/>
        </w:rPr>
        <w:t>说明</w:t>
      </w:r>
    </w:p>
    <w:p w14:paraId="362CB80B" w14:textId="08E8521E" w:rsidR="00235AD5" w:rsidRDefault="00235AD5" w:rsidP="00235AD5">
      <w:pPr>
        <w:ind w:left="420"/>
        <w:rPr>
          <w:rFonts w:hint="eastAsia"/>
        </w:rPr>
      </w:pPr>
      <w:r>
        <w:rPr>
          <w:rFonts w:hint="eastAsia"/>
        </w:rPr>
        <w:t>本设备由反制枪和云台组成，申请的专利角度在于反制枪通过控制云台，实现自动侦测和打击的功能，不需要额外的控制和干预单元。</w:t>
      </w:r>
    </w:p>
    <w:p w14:paraId="708A37B6" w14:textId="77777777" w:rsidR="00235AD5" w:rsidRDefault="00235AD5">
      <w:pPr>
        <w:rPr>
          <w:rFonts w:hint="eastAsia"/>
        </w:rPr>
      </w:pPr>
    </w:p>
    <w:p w14:paraId="60450EFD" w14:textId="271C377D" w:rsidR="00C93647" w:rsidRDefault="00C93647" w:rsidP="00C936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专利查找关键词</w:t>
      </w:r>
      <w:r w:rsidR="00D12EEC">
        <w:rPr>
          <w:rFonts w:hint="eastAsia"/>
        </w:rPr>
        <w:t>：</w:t>
      </w:r>
      <w:r w:rsidR="00D12EEC">
        <w:rPr>
          <w:rFonts w:hint="eastAsia"/>
        </w:rPr>
        <w:t>“</w:t>
      </w:r>
      <w:r w:rsidR="00D12EEC" w:rsidRPr="00D12EEC">
        <w:rPr>
          <w:rFonts w:hint="eastAsia"/>
        </w:rPr>
        <w:t>无人机反制</w:t>
      </w:r>
      <w:r w:rsidR="00D12EEC" w:rsidRPr="00D12EEC">
        <w:t xml:space="preserve"> and 云台</w:t>
      </w:r>
      <w:r w:rsidR="00D12EEC">
        <w:t>”</w:t>
      </w:r>
    </w:p>
    <w:p w14:paraId="3899BAFE" w14:textId="176F2808" w:rsidR="00D12EEC" w:rsidRDefault="006B4463" w:rsidP="00D12EEC">
      <w:pPr>
        <w:pStyle w:val="a7"/>
        <w:ind w:left="420" w:firstLineChars="0" w:firstLine="0"/>
      </w:pPr>
      <w:r>
        <w:rPr>
          <w:rFonts w:hint="eastAsia"/>
        </w:rPr>
        <w:t>共3</w:t>
      </w:r>
      <w:r>
        <w:t>8</w:t>
      </w:r>
      <w:r>
        <w:rPr>
          <w:rFonts w:hint="eastAsia"/>
        </w:rPr>
        <w:t>条记录</w:t>
      </w:r>
    </w:p>
    <w:p w14:paraId="30EA9B6B" w14:textId="57414D2D" w:rsidR="00605270" w:rsidRDefault="00605270" w:rsidP="00D12EEC">
      <w:pPr>
        <w:pStyle w:val="a7"/>
        <w:ind w:left="420" w:firstLineChars="0" w:firstLine="0"/>
      </w:pPr>
      <w:r>
        <w:rPr>
          <w:rFonts w:hint="eastAsia"/>
        </w:rPr>
        <w:t>经筛选，有如下文档有较大相关性和分析意义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605270" w14:paraId="23C60240" w14:textId="77777777" w:rsidTr="00605270">
        <w:tc>
          <w:tcPr>
            <w:tcW w:w="1985" w:type="dxa"/>
          </w:tcPr>
          <w:p w14:paraId="37A35948" w14:textId="6BEF59C3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  <w:r w:rsidRPr="00605270">
              <w:rPr>
                <w:rFonts w:hint="eastAsia"/>
              </w:rPr>
              <w:t>公开号</w:t>
            </w:r>
          </w:p>
        </w:tc>
        <w:tc>
          <w:tcPr>
            <w:tcW w:w="5891" w:type="dxa"/>
          </w:tcPr>
          <w:p w14:paraId="10A4F7E0" w14:textId="18892731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  <w:r w:rsidRPr="00605270">
              <w:rPr>
                <w:rFonts w:hint="eastAsia"/>
              </w:rPr>
              <w:t>发明名称</w:t>
            </w:r>
          </w:p>
        </w:tc>
      </w:tr>
      <w:tr w:rsidR="00605270" w14:paraId="3B25916C" w14:textId="77777777" w:rsidTr="00605270">
        <w:tc>
          <w:tcPr>
            <w:tcW w:w="1985" w:type="dxa"/>
          </w:tcPr>
          <w:p w14:paraId="7E511BBA" w14:textId="104318BB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  <w:r w:rsidRPr="00605270">
              <w:t>CN116192324A</w:t>
            </w:r>
          </w:p>
        </w:tc>
        <w:tc>
          <w:tcPr>
            <w:tcW w:w="5891" w:type="dxa"/>
          </w:tcPr>
          <w:p w14:paraId="08A19D8B" w14:textId="42130979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  <w:r w:rsidRPr="00605270">
              <w:rPr>
                <w:rFonts w:hint="eastAsia"/>
              </w:rPr>
              <w:t>一种无人机反制自动化管控系统</w:t>
            </w:r>
          </w:p>
        </w:tc>
      </w:tr>
      <w:tr w:rsidR="00605270" w14:paraId="143079AF" w14:textId="77777777" w:rsidTr="00605270">
        <w:tc>
          <w:tcPr>
            <w:tcW w:w="1985" w:type="dxa"/>
          </w:tcPr>
          <w:p w14:paraId="2B48B15B" w14:textId="6E702B7E" w:rsidR="00605270" w:rsidRDefault="005338C5" w:rsidP="00D12EEC">
            <w:pPr>
              <w:pStyle w:val="a7"/>
              <w:ind w:firstLineChars="0" w:firstLine="0"/>
              <w:rPr>
                <w:rFonts w:hint="eastAsia"/>
              </w:rPr>
            </w:pPr>
            <w:r w:rsidRPr="005338C5">
              <w:t>CN115902786A</w:t>
            </w:r>
          </w:p>
        </w:tc>
        <w:tc>
          <w:tcPr>
            <w:tcW w:w="5891" w:type="dxa"/>
          </w:tcPr>
          <w:p w14:paraId="1EC8B0B9" w14:textId="266DBB0A" w:rsidR="00605270" w:rsidRDefault="005338C5" w:rsidP="00D12EEC">
            <w:pPr>
              <w:pStyle w:val="a7"/>
              <w:ind w:firstLineChars="0" w:firstLine="0"/>
              <w:rPr>
                <w:rFonts w:hint="eastAsia"/>
              </w:rPr>
            </w:pPr>
            <w:r w:rsidRPr="005338C5">
              <w:rPr>
                <w:rFonts w:hint="eastAsia"/>
              </w:rPr>
              <w:t>用于入侵无人机的声学追踪与反制拦截装置、系统及方法</w:t>
            </w:r>
          </w:p>
        </w:tc>
      </w:tr>
      <w:tr w:rsidR="00605270" w14:paraId="1822017E" w14:textId="77777777" w:rsidTr="00605270">
        <w:tc>
          <w:tcPr>
            <w:tcW w:w="1985" w:type="dxa"/>
          </w:tcPr>
          <w:p w14:paraId="22B8E533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5891" w:type="dxa"/>
          </w:tcPr>
          <w:p w14:paraId="2A3D98F7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605270" w14:paraId="1B23C130" w14:textId="77777777" w:rsidTr="00605270">
        <w:tc>
          <w:tcPr>
            <w:tcW w:w="1985" w:type="dxa"/>
          </w:tcPr>
          <w:p w14:paraId="6B9FF65E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5891" w:type="dxa"/>
          </w:tcPr>
          <w:p w14:paraId="72BB6BCE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605270" w14:paraId="5D615433" w14:textId="77777777" w:rsidTr="00605270">
        <w:tc>
          <w:tcPr>
            <w:tcW w:w="1985" w:type="dxa"/>
          </w:tcPr>
          <w:p w14:paraId="45B711F3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5891" w:type="dxa"/>
          </w:tcPr>
          <w:p w14:paraId="1B386402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605270" w14:paraId="09B880B2" w14:textId="77777777" w:rsidTr="00605270">
        <w:tc>
          <w:tcPr>
            <w:tcW w:w="1985" w:type="dxa"/>
          </w:tcPr>
          <w:p w14:paraId="79E8208F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5891" w:type="dxa"/>
          </w:tcPr>
          <w:p w14:paraId="59360DB3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605270" w14:paraId="110ED188" w14:textId="77777777" w:rsidTr="00605270">
        <w:tc>
          <w:tcPr>
            <w:tcW w:w="1985" w:type="dxa"/>
          </w:tcPr>
          <w:p w14:paraId="062DD907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5891" w:type="dxa"/>
          </w:tcPr>
          <w:p w14:paraId="27EB830A" w14:textId="77777777" w:rsidR="00605270" w:rsidRDefault="00605270" w:rsidP="00D12EEC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084A88CC" w14:textId="77777777" w:rsidR="00605270" w:rsidRDefault="00605270" w:rsidP="00D12EEC">
      <w:pPr>
        <w:pStyle w:val="a7"/>
        <w:ind w:left="420" w:firstLineChars="0" w:firstLine="0"/>
        <w:rPr>
          <w:rFonts w:hint="eastAsia"/>
        </w:rPr>
      </w:pPr>
    </w:p>
    <w:p w14:paraId="45F46C7B" w14:textId="77777777" w:rsidR="00F40BB8" w:rsidRDefault="00F40BB8" w:rsidP="00D12EEC">
      <w:pPr>
        <w:pStyle w:val="a7"/>
        <w:ind w:left="420" w:firstLineChars="0" w:firstLine="0"/>
      </w:pPr>
    </w:p>
    <w:p w14:paraId="766C6443" w14:textId="4D8BAEB4" w:rsidR="00F40BB8" w:rsidRDefault="00F40BB8" w:rsidP="00235AD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资料分析</w:t>
      </w:r>
    </w:p>
    <w:p w14:paraId="2703A714" w14:textId="0B59F7FD" w:rsidR="00F40BB8" w:rsidRDefault="00235AD5" w:rsidP="00235AD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资料公开号：</w:t>
      </w:r>
      <w:r w:rsidRPr="00605270">
        <w:t>CN116192324A</w:t>
      </w:r>
    </w:p>
    <w:p w14:paraId="1EB934E8" w14:textId="28583E26" w:rsidR="00235AD5" w:rsidRDefault="00235AD5" w:rsidP="00235AD5">
      <w:pPr>
        <w:ind w:left="840"/>
        <w:rPr>
          <w:rFonts w:hint="eastAsia"/>
        </w:rPr>
      </w:pPr>
      <w:r>
        <w:rPr>
          <w:rFonts w:hint="eastAsia"/>
        </w:rPr>
        <w:t>名称：</w:t>
      </w:r>
      <w:r w:rsidRPr="00605270">
        <w:rPr>
          <w:rFonts w:hint="eastAsia"/>
        </w:rPr>
        <w:t>一种无人机反制自动化管控系统</w:t>
      </w:r>
    </w:p>
    <w:p w14:paraId="66CE617C" w14:textId="1806D18E" w:rsidR="00235AD5" w:rsidRDefault="00235AD5" w:rsidP="006B4463">
      <w:pPr>
        <w:pStyle w:val="a7"/>
        <w:ind w:left="780" w:firstLineChars="0" w:firstLine="0"/>
      </w:pPr>
      <w:r>
        <w:rPr>
          <w:rFonts w:hint="eastAsia"/>
        </w:rPr>
        <w:t>权利要求：</w:t>
      </w:r>
    </w:p>
    <w:p w14:paraId="58BD638C" w14:textId="3325D9CE" w:rsidR="00235AD5" w:rsidRDefault="00235AD5" w:rsidP="006B4463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21826F" wp14:editId="79740170">
            <wp:extent cx="5274310" cy="1734820"/>
            <wp:effectExtent l="0" t="0" r="2540" b="0"/>
            <wp:docPr id="1930982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2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D935" w14:textId="77777777" w:rsidR="00235AD5" w:rsidRDefault="00235AD5" w:rsidP="006B4463">
      <w:pPr>
        <w:pStyle w:val="a7"/>
        <w:ind w:left="780" w:firstLineChars="0" w:firstLine="0"/>
      </w:pPr>
    </w:p>
    <w:p w14:paraId="1C34402B" w14:textId="77777777" w:rsidR="00235AD5" w:rsidRDefault="00235AD5" w:rsidP="006B4463">
      <w:pPr>
        <w:pStyle w:val="a7"/>
        <w:ind w:left="780" w:firstLineChars="0" w:firstLine="0"/>
      </w:pPr>
      <w:r>
        <w:rPr>
          <w:rFonts w:hint="eastAsia"/>
        </w:rPr>
        <w:t>资料分析：</w:t>
      </w:r>
    </w:p>
    <w:p w14:paraId="1FF593FD" w14:textId="5620A52B" w:rsidR="00235AD5" w:rsidRDefault="00235AD5" w:rsidP="006B4463">
      <w:pPr>
        <w:pStyle w:val="a7"/>
        <w:ind w:left="780" w:firstLineChars="0" w:firstLine="0"/>
      </w:pPr>
      <w:r>
        <w:rPr>
          <w:rFonts w:hint="eastAsia"/>
        </w:rPr>
        <w:t>该专利包含反制设备，云台及中心管理平台，反制设备将信息上送到中心管理平台，由再中心管理平台决定是否进行打击。着重于反制设备的功能及中心管理功能。</w:t>
      </w:r>
    </w:p>
    <w:p w14:paraId="23958274" w14:textId="315F8409" w:rsidR="00235AD5" w:rsidRDefault="00235AD5" w:rsidP="006B4463">
      <w:pPr>
        <w:pStyle w:val="a7"/>
        <w:ind w:left="780" w:firstLineChars="0" w:firstLine="0"/>
      </w:pPr>
      <w:r>
        <w:rPr>
          <w:rFonts w:hint="eastAsia"/>
        </w:rPr>
        <w:t>相同点：</w:t>
      </w:r>
      <w:r w:rsidR="0064514F">
        <w:rPr>
          <w:rFonts w:hint="eastAsia"/>
        </w:rPr>
        <w:t>有反制设备，云台，实现的功能一致</w:t>
      </w:r>
    </w:p>
    <w:p w14:paraId="5E3E5BD1" w14:textId="3CCDC959" w:rsidR="00235AD5" w:rsidRDefault="00235AD5" w:rsidP="006B4463">
      <w:pPr>
        <w:pStyle w:val="a7"/>
        <w:ind w:left="780" w:firstLineChars="0" w:firstLine="0"/>
      </w:pPr>
      <w:r>
        <w:rPr>
          <w:rFonts w:hint="eastAsia"/>
        </w:rPr>
        <w:t>差异点</w:t>
      </w:r>
      <w:r w:rsidR="0064514F">
        <w:rPr>
          <w:rFonts w:hint="eastAsia"/>
        </w:rPr>
        <w:t>：有中心管理平台</w:t>
      </w:r>
    </w:p>
    <w:p w14:paraId="7891EBF2" w14:textId="77777777" w:rsidR="0064514F" w:rsidRDefault="0064514F" w:rsidP="006B4463">
      <w:pPr>
        <w:pStyle w:val="a7"/>
        <w:ind w:left="780" w:firstLineChars="0" w:firstLine="0"/>
      </w:pPr>
    </w:p>
    <w:p w14:paraId="0FA38394" w14:textId="77777777" w:rsidR="005338C5" w:rsidRDefault="005338C5" w:rsidP="006B4463">
      <w:pPr>
        <w:pStyle w:val="a7"/>
        <w:ind w:left="780" w:firstLineChars="0" w:firstLine="0"/>
      </w:pPr>
    </w:p>
    <w:p w14:paraId="623C43AA" w14:textId="3D1F8427" w:rsidR="005338C5" w:rsidRDefault="005338C5" w:rsidP="005338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资料公开号：</w:t>
      </w:r>
      <w:r w:rsidRPr="005338C5">
        <w:t>CN115902786A</w:t>
      </w:r>
    </w:p>
    <w:p w14:paraId="3CFCCE90" w14:textId="4B32B017" w:rsidR="005338C5" w:rsidRDefault="005338C5" w:rsidP="005338C5">
      <w:pPr>
        <w:ind w:left="840"/>
        <w:rPr>
          <w:rFonts w:hint="eastAsia"/>
        </w:rPr>
      </w:pPr>
      <w:r>
        <w:rPr>
          <w:rFonts w:hint="eastAsia"/>
        </w:rPr>
        <w:t>名称：</w:t>
      </w:r>
      <w:r w:rsidRPr="005338C5">
        <w:rPr>
          <w:rFonts w:hint="eastAsia"/>
        </w:rPr>
        <w:t>用于入侵无人机的声学追踪与反制拦截装置、系统及方法</w:t>
      </w:r>
    </w:p>
    <w:p w14:paraId="498D432D" w14:textId="77777777" w:rsidR="005338C5" w:rsidRDefault="005338C5" w:rsidP="005338C5">
      <w:pPr>
        <w:pStyle w:val="a7"/>
        <w:ind w:left="780" w:firstLineChars="0" w:firstLine="0"/>
      </w:pPr>
      <w:r>
        <w:rPr>
          <w:rFonts w:hint="eastAsia"/>
        </w:rPr>
        <w:t>权利要求：</w:t>
      </w:r>
    </w:p>
    <w:p w14:paraId="4B56FF85" w14:textId="658A1648" w:rsidR="005338C5" w:rsidRDefault="005338C5" w:rsidP="005338C5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08975F" wp14:editId="35A3BCAD">
            <wp:extent cx="5274310" cy="2723515"/>
            <wp:effectExtent l="0" t="0" r="2540" b="635"/>
            <wp:docPr id="169490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9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2B941" wp14:editId="0419E7E1">
            <wp:extent cx="5274310" cy="1734820"/>
            <wp:effectExtent l="0" t="0" r="2540" b="0"/>
            <wp:docPr id="1081308868" name="图片 1081308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2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79EA" w14:textId="77777777" w:rsidR="005338C5" w:rsidRDefault="005338C5" w:rsidP="005338C5">
      <w:pPr>
        <w:pStyle w:val="a7"/>
        <w:ind w:left="780" w:firstLineChars="0" w:firstLine="0"/>
      </w:pPr>
    </w:p>
    <w:p w14:paraId="7872F5B9" w14:textId="77777777" w:rsidR="005338C5" w:rsidRDefault="005338C5" w:rsidP="005338C5">
      <w:pPr>
        <w:pStyle w:val="a7"/>
        <w:ind w:left="780" w:firstLineChars="0" w:firstLine="0"/>
      </w:pPr>
      <w:r>
        <w:rPr>
          <w:rFonts w:hint="eastAsia"/>
        </w:rPr>
        <w:t>资料分析：</w:t>
      </w:r>
    </w:p>
    <w:p w14:paraId="6D49B3BD" w14:textId="579CD15D" w:rsidR="005338C5" w:rsidRDefault="005338C5" w:rsidP="005338C5">
      <w:pPr>
        <w:pStyle w:val="a7"/>
        <w:ind w:left="780" w:firstLineChars="0" w:firstLine="0"/>
      </w:pPr>
      <w:r>
        <w:rPr>
          <w:rFonts w:hint="eastAsia"/>
        </w:rPr>
        <w:t>该专利包含反制设备，云台</w:t>
      </w:r>
      <w:r>
        <w:rPr>
          <w:rFonts w:hint="eastAsia"/>
        </w:rPr>
        <w:t>。其中的反制设备通过云台跟踪无人机的声源，云台的作用成为反制设备对无人机的定位侦测的一部分，同时也承担在打击时进行定向的功能。</w:t>
      </w:r>
    </w:p>
    <w:p w14:paraId="3F814B7A" w14:textId="42C8B1D2" w:rsidR="005338C5" w:rsidRDefault="005338C5" w:rsidP="005338C5">
      <w:pPr>
        <w:pStyle w:val="a7"/>
        <w:ind w:left="780" w:firstLineChars="0" w:firstLine="0"/>
      </w:pPr>
      <w:r>
        <w:rPr>
          <w:rFonts w:hint="eastAsia"/>
        </w:rPr>
        <w:t>相同点：有反制设备，云台，实现的功能一致</w:t>
      </w:r>
      <w:r>
        <w:rPr>
          <w:rFonts w:hint="eastAsia"/>
        </w:rPr>
        <w:t>，而且在反制设备控制云台实现自动跟踪和打击。</w:t>
      </w:r>
      <w:r w:rsidR="008623E2">
        <w:rPr>
          <w:rFonts w:hint="eastAsia"/>
        </w:rPr>
        <w:t>相似度比较高。</w:t>
      </w:r>
    </w:p>
    <w:p w14:paraId="5E395DDC" w14:textId="19B33F31" w:rsidR="005338C5" w:rsidRDefault="005338C5" w:rsidP="005338C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差异点：</w:t>
      </w:r>
      <w:r>
        <w:rPr>
          <w:rFonts w:hint="eastAsia"/>
        </w:rPr>
        <w:t>反制设备侦测原理不同</w:t>
      </w:r>
    </w:p>
    <w:p w14:paraId="61ADC3C5" w14:textId="77777777" w:rsidR="005338C5" w:rsidRPr="005338C5" w:rsidRDefault="005338C5" w:rsidP="006B4463">
      <w:pPr>
        <w:pStyle w:val="a7"/>
        <w:ind w:left="780" w:firstLineChars="0" w:firstLine="0"/>
        <w:rPr>
          <w:rFonts w:hint="eastAsia"/>
        </w:rPr>
      </w:pPr>
    </w:p>
    <w:p w14:paraId="067B8383" w14:textId="77777777" w:rsidR="0064514F" w:rsidRDefault="0064514F" w:rsidP="006B4463">
      <w:pPr>
        <w:pStyle w:val="a7"/>
        <w:ind w:left="780" w:firstLineChars="0" w:firstLine="0"/>
        <w:rPr>
          <w:rFonts w:hint="eastAsia"/>
        </w:rPr>
      </w:pPr>
    </w:p>
    <w:p w14:paraId="3748D072" w14:textId="3C56E31C" w:rsidR="00F40BB8" w:rsidRDefault="00F40BB8" w:rsidP="00235AD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14:paraId="442C2397" w14:textId="77777777" w:rsidR="00D12EEC" w:rsidRDefault="00D12EEC" w:rsidP="00D12EEC">
      <w:pPr>
        <w:pStyle w:val="a7"/>
        <w:ind w:left="420" w:firstLineChars="0" w:firstLine="0"/>
        <w:rPr>
          <w:rFonts w:hint="eastAsia"/>
        </w:rPr>
      </w:pPr>
    </w:p>
    <w:p w14:paraId="466FE53B" w14:textId="5CF3EC5A" w:rsidR="00C93647" w:rsidRDefault="00F40BB8" w:rsidP="00C936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专利查找关键词：</w:t>
      </w:r>
    </w:p>
    <w:p w14:paraId="55598B8D" w14:textId="77777777" w:rsidR="00D12EEC" w:rsidRDefault="00D12EEC" w:rsidP="00D12EEC">
      <w:pPr>
        <w:pStyle w:val="a7"/>
        <w:rPr>
          <w:rFonts w:hint="eastAsia"/>
        </w:rPr>
      </w:pPr>
    </w:p>
    <w:p w14:paraId="4B4B8890" w14:textId="77777777" w:rsidR="00C93647" w:rsidRDefault="00C93647" w:rsidP="00C93647">
      <w:pPr>
        <w:pStyle w:val="a7"/>
        <w:ind w:left="420" w:firstLineChars="0" w:firstLine="0"/>
        <w:rPr>
          <w:rFonts w:hint="eastAsia"/>
        </w:rPr>
      </w:pPr>
    </w:p>
    <w:sectPr w:rsidR="00C9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72B8" w14:textId="77777777" w:rsidR="00AA6222" w:rsidRDefault="00AA6222" w:rsidP="00C93647">
      <w:r>
        <w:separator/>
      </w:r>
    </w:p>
  </w:endnote>
  <w:endnote w:type="continuationSeparator" w:id="0">
    <w:p w14:paraId="3BFF5D9C" w14:textId="77777777" w:rsidR="00AA6222" w:rsidRDefault="00AA6222" w:rsidP="00C9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FCF4" w14:textId="77777777" w:rsidR="00AA6222" w:rsidRDefault="00AA6222" w:rsidP="00C93647">
      <w:r>
        <w:separator/>
      </w:r>
    </w:p>
  </w:footnote>
  <w:footnote w:type="continuationSeparator" w:id="0">
    <w:p w14:paraId="29304134" w14:textId="77777777" w:rsidR="00AA6222" w:rsidRDefault="00AA6222" w:rsidP="00C93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DF"/>
    <w:multiLevelType w:val="hybridMultilevel"/>
    <w:tmpl w:val="09822CC6"/>
    <w:lvl w:ilvl="0" w:tplc="61B48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5508A5"/>
    <w:multiLevelType w:val="hybridMultilevel"/>
    <w:tmpl w:val="BF4AFCAA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18396F"/>
    <w:multiLevelType w:val="hybridMultilevel"/>
    <w:tmpl w:val="22848E5A"/>
    <w:lvl w:ilvl="0" w:tplc="9EE2CD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E938E0"/>
    <w:multiLevelType w:val="hybridMultilevel"/>
    <w:tmpl w:val="48928F7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57640927">
    <w:abstractNumId w:val="2"/>
  </w:num>
  <w:num w:numId="2" w16cid:durableId="301663473">
    <w:abstractNumId w:val="0"/>
  </w:num>
  <w:num w:numId="3" w16cid:durableId="1500928096">
    <w:abstractNumId w:val="1"/>
  </w:num>
  <w:num w:numId="4" w16cid:durableId="1741176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EB"/>
    <w:rsid w:val="00235AD5"/>
    <w:rsid w:val="002A1D25"/>
    <w:rsid w:val="004D5DEB"/>
    <w:rsid w:val="005338C5"/>
    <w:rsid w:val="00605270"/>
    <w:rsid w:val="0064514F"/>
    <w:rsid w:val="006B4463"/>
    <w:rsid w:val="00827776"/>
    <w:rsid w:val="008623E2"/>
    <w:rsid w:val="008B3282"/>
    <w:rsid w:val="00AA6222"/>
    <w:rsid w:val="00C93647"/>
    <w:rsid w:val="00D12EEC"/>
    <w:rsid w:val="00D71F3B"/>
    <w:rsid w:val="00DF6245"/>
    <w:rsid w:val="00F4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44D8"/>
  <w15:chartTrackingRefBased/>
  <w15:docId w15:val="{06C059CD-973F-466B-855E-53BF1D14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6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647"/>
    <w:rPr>
      <w:sz w:val="18"/>
      <w:szCs w:val="18"/>
    </w:rPr>
  </w:style>
  <w:style w:type="paragraph" w:styleId="a7">
    <w:name w:val="List Paragraph"/>
    <w:basedOn w:val="a"/>
    <w:uiPriority w:val="34"/>
    <w:qFormat/>
    <w:rsid w:val="00C93647"/>
    <w:pPr>
      <w:ind w:firstLineChars="200" w:firstLine="420"/>
    </w:pPr>
  </w:style>
  <w:style w:type="table" w:styleId="a8">
    <w:name w:val="Table Grid"/>
    <w:basedOn w:val="a1"/>
    <w:uiPriority w:val="39"/>
    <w:rsid w:val="0060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陈奕利</cp:lastModifiedBy>
  <cp:revision>15</cp:revision>
  <dcterms:created xsi:type="dcterms:W3CDTF">2023-08-17T01:46:00Z</dcterms:created>
  <dcterms:modified xsi:type="dcterms:W3CDTF">2023-08-17T02:25:00Z</dcterms:modified>
</cp:coreProperties>
</file>