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一种基于叙·框·境·创四维框架的笛箫民乐交互式教学系统及方法</w:t>
      </w:r>
    </w:p>
    <w:p>
      <w:pPr>
        <w:pStyle w:val="Heading2"/>
      </w:pPr>
      <w:r>
        <w:t>技术领域</w:t>
      </w:r>
    </w:p>
    <w:p>
      <w:r>
        <w:t>本发明属于智能音乐教育技术领域，具体涉及一种基于叙·框·境·创（Narrative-Framework-Scenario-Creation, NFSC）四维教学框架的笛箫民乐交互式教学系统及方法，适用于竹笛、洞箫等吹管乐器的智能化教学与训练评估。</w:t>
      </w:r>
    </w:p>
    <w:p>
      <w:r>
        <w:t>──────────────────────────────────────────────────</w:t>
      </w:r>
    </w:p>
    <w:p>
      <w:pPr>
        <w:pStyle w:val="Heading2"/>
      </w:pPr>
      <w:r>
        <w:t>背景技术</w:t>
      </w:r>
    </w:p>
    <w:p>
      <w:pPr>
        <w:pStyle w:val="Heading3"/>
      </w:pPr>
      <w:r>
        <w:t>一、笛箫民乐教学的主要问题</w:t>
      </w:r>
    </w:p>
    <w:p>
      <w:r>
        <w:t>笛箫作为中国传统吹管乐器的代表，其教学长期以来以"师徒制"和"口传心授"为主要模式。然而，这一传统模式在数字化时代面临三重结构性困难。</w:t>
      </w:r>
    </w:p>
    <w:p>
      <w:r/>
      <w:r>
        <w:rPr>
          <w:b/>
        </w:rPr>
        <w:t>第一，技术诊断缺乏量化手段。</w:t>
      </w:r>
      <w:r>
        <w:t xml:space="preserve"> 传统教学中，教师对学生的音准、节奏、气息等维度的评估完全依赖主观听觉经验，无法提供精确的偏差数值和可追溯的进步曲线。学生只能通过反复聆听教师的示范来调整自己的演奏，缺乏"我在哪里、差距是多少、如何修正"的量化反馈。这一困难对成人零基础学习者尤为突出——他们已过了听觉敏感期的最佳训练窗口，对自身演奏偏差的感知能力远低于儿童学习者。</w:t>
      </w:r>
    </w:p>
    <w:p>
      <w:r/>
      <w:r>
        <w:rPr>
          <w:b/>
        </w:rPr>
        <w:t>第二，练习场景单一且缺乏压力模拟。</w:t>
      </w:r>
      <w:r>
        <w:t xml:space="preserve"> 传统笛箫学习场景仅限于琴房或家中练习，学习者在安静的、无干扰的环境中能够完成的演奏，在真实的演出场景（观众注视、环境噪音、合奏协调）中往往大打折扣。这种"练习场与演出场"之间的鸿沟，源于传统教学无法在安全的环境中模拟演出压力的各项参数（噪音强度、灯光变化、合奏延迟等）。</w:t>
      </w:r>
    </w:p>
    <w:p>
      <w:r/>
      <w:r>
        <w:rPr>
          <w:b/>
        </w:rPr>
        <w:t>第三，即兴创作能力缺乏结构化评估工具。</w:t>
      </w:r>
      <w:r>
        <w:t xml:space="preserve"> 笛箫演奏的高级阶段要求学生具备即兴创作和风格演绎能力。然而，传统教学对即兴的评价完全依赖教师的个人审美判断——"好听"或"不好听"，无法将即兴演奏的质量分解为可量化的评估维度（如与风格模板的匹配度、创新偏离度、技术复杂度等）。这使得学生的创造性产出缺乏结构化的反馈，创作能力的培养路径不清晰。</w:t>
      </w:r>
    </w:p>
    <w:p>
      <w:r/>
      <w:r>
        <w:rPr>
          <w:b/>
        </w:rPr>
        <w:t>第四，成人零基础学习者缺乏情感驱动的入门入口。</w:t>
      </w:r>
      <w:r>
        <w:t xml:space="preserve"> 不同于儿童学习者可通过"每日练功"的纪律驱动，成人学习者的学习动机高度依赖情感共鸣和意义感知。传统入门教学直接从持笛姿势、口风练习开始，忽视了"学习者为什么想学这门乐器"的情感源头，导致成人学习者的持续参与度偏低。</w:t>
      </w:r>
    </w:p>
    <w:p>
      <w:pPr>
        <w:pStyle w:val="Heading3"/>
      </w:pPr>
      <w:r>
        <w:t>二、现有技术方案的局限</w:t>
      </w:r>
    </w:p>
    <w:p>
      <w:r>
        <w:t>目前已有的智能音乐教学系统主要面向钢琴类键盘乐器（如Simply Piano、Flowkey）或吉他类弦乐器（如Yousician），其技术方案依赖于以下假设：（1）音高与键位/品位存在一一对应关系；（2）演奏评估可以简化为"正确按键与否"的二值判断。这些假设对笛箫等吹管乐器不成立——笛箫的音高取决于口风角度、气息压力、指法组合三者的协同，不存在逐个键位的简单映射关系。</w:t>
      </w:r>
    </w:p>
    <w:p>
      <w:r>
        <w:t>此外，现有智能教学系统均为"技能训练"模式——即视频示范→学生跟练→音高比对→评分。这一模式虽然能完成基本的音准评估，但存在三个关键不足：缺少叙事驱动的情感触发环节，无法解决"为什么练"的动机问题；缺少演出情境的压力模拟，无法训练"在任何场合都能演奏"的适应性能力；缺少对即兴创作的框架化评估，无法引导学习者从"模仿者"成长为"创作者"。</w:t>
      </w:r>
    </w:p>
    <w:p>
      <w:pPr>
        <w:pStyle w:val="Heading3"/>
      </w:pPr>
      <w:r>
        <w:t>三、NFSC四维教学法的先行技术说明</w:t>
      </w:r>
    </w:p>
    <w:p>
      <w:r>
        <w:t>本发明的理论基础为"叙·框·境·创"（NFSC）四维教学法。该教学法已于工程类研究生课程《固体废弃物污染防治技术》中完成教学实践验证（参见文献 [1]），并在浏览器端以纯静态HTML+CSS+JS方式部署了零配置教学门户系统。</w:t>
      </w:r>
    </w:p>
    <w:p>
      <w:r>
        <w:t>NFSC四维教学法的核心是将学习过程划分为四个递进维度：（1）</w:t>
      </w:r>
      <w:r>
        <w:rPr>
          <w:b/>
        </w:rPr>
        <w:t>叙（Narrative）</w:t>
      </w:r>
      <w:r>
        <w:t>——以叙事素材触发学习动机和情感共鸣；（2）</w:t>
      </w:r>
      <w:r>
        <w:rPr>
          <w:b/>
        </w:rPr>
        <w:t>框（Framework）</w:t>
      </w:r>
      <w:r>
        <w:t>——以结构化分析框架赋予学习者诊断工具；（3）</w:t>
      </w:r>
      <w:r>
        <w:rPr>
          <w:b/>
        </w:rPr>
        <w:t>境（Scenario）</w:t>
      </w:r>
      <w:r>
        <w:t>——以模拟真实场景淬炼学习者的应用能力；（4）</w:t>
      </w:r>
      <w:r>
        <w:rPr>
          <w:b/>
        </w:rPr>
        <w:t>创（Creation）</w:t>
      </w:r>
      <w:r>
        <w:t>——以创造性产出实现知识转化与能力外化。四个维度的递进不是时间的简单先后，而是认知方式的质变——从"被故事打动"到"拥有分析工具"，从"在情境中用出来"到"做出自己的判断和创造"。</w:t>
      </w:r>
    </w:p>
    <w:p>
      <w:r>
        <w:t>本发明将NFSC四维教学法从工程教育领域迁移至笛箫民乐教育领域，并首次将其具象化为包含四个技术模块的交互式教学系统。</w:t>
      </w:r>
    </w:p>
    <w:p>
      <w:r>
        <w:t>──────────────────────────────────────────────────</w:t>
      </w:r>
    </w:p>
    <w:p>
      <w:pPr>
        <w:pStyle w:val="Heading2"/>
      </w:pPr>
      <w:r>
        <w:t>发明内容</w:t>
      </w:r>
    </w:p>
    <w:p>
      <w:pPr>
        <w:pStyle w:val="Heading3"/>
      </w:pPr>
      <w:r>
        <w:t>一、要解决的技术问题</w:t>
      </w:r>
    </w:p>
    <w:p>
      <w:r>
        <w:t>本发明旨在解决以下技术问题：</w:t>
      </w:r>
    </w:p>
    <w:p>
      <w:r>
        <w:t>（1）如何将笛箫演奏教学中的技术诊断从主观听觉评估转化为基于实时音频信号分析的量化评估；</w:t>
      </w:r>
    </w:p>
    <w:p>
      <w:r>
        <w:t>（2）如何在教学系统中构建可参数化调节的模拟演出环境，使学习者在安全环境中经历真实的演出压力；</w:t>
      </w:r>
    </w:p>
    <w:p>
      <w:r>
        <w:t>（3）如何为即兴创作和风格演绎提供结构化的、可量化的评估框架。</w:t>
      </w:r>
    </w:p>
    <w:p>
      <w:pPr>
        <w:pStyle w:val="Heading3"/>
      </w:pPr>
      <w:r>
        <w:t>二、技术方案</w:t>
      </w:r>
    </w:p>
    <w:p>
      <w:r>
        <w:t>本发明提供一种基于叙·框·境·创四维框架的笛箫民乐交互式教学系统，包括叙事情境模块、框架诊断模块、场景淬炼模块和创造评估模块。</w:t>
      </w:r>
    </w:p>
    <w:p>
      <w:pPr>
        <w:pStyle w:val="Heading4"/>
      </w:pPr>
      <w:r>
        <w:t>（一）叙事情境模块（叙模块）</w:t>
      </w:r>
    </w:p>
    <w:p>
      <w:r>
        <w:t>叙模块配置为存储多首笛箫练习曲目及与每首曲目关联的叙事情境数据包，所述数据包包括情境文本描述、背景音频和演奏表情标记。</w:t>
      </w:r>
    </w:p>
    <w:p>
      <w:r>
        <w:t>叙事情境数据包的数据结构与组织方式如下：每首练习曲目关联至少三个叙事标签，分别属于地域标签、情节标签和情感标签三类。例如，曲目《沧海一声笑》关联叙事标签"江湖（地域）""侠客豪情（情节）""洒脱（情感）"；曲目《姑苏行》关联叙事标签"江南（地域）""园林漫步（情节）""宁静（情感）"。</w:t>
      </w:r>
    </w:p>
    <w:p>
      <w:r>
        <w:t>叙模块在演奏前向学习者呈现与所选曲目关联的叙事情境数据包。呈现方式包括：在用户界面中显示包含情境文本的卡片；通过浏览器音频接口自动播放背景音频（如曲目对应的自然环境声音、历史录音片段）；在乐谱标注栏中叠加演奏表情标记（如"此处气息渐强，如推窗见月"）。学习者阅读和聆听叙事情境后开始练习，其认知状态已从"完成一个练习任务"转变为"演绎一个故事"。</w:t>
      </w:r>
    </w:p>
    <w:p>
      <w:pPr>
        <w:pStyle w:val="Heading4"/>
      </w:pPr>
      <w:r>
        <w:t>（二）框架诊断模块（框模块）</w:t>
      </w:r>
    </w:p>
    <w:p>
      <w:r>
        <w:t>框模块配置为通过音频采集单元实时获取学习者的演奏音频信号，利用音高检测算法提取音准偏差值、节奏偏差值和气息平稳度参数，并将上述参数与预设的技术错配诊断矩阵进行比对，输出可视化诊断报告。</w:t>
      </w:r>
    </w:p>
    <w:p>
      <w:r>
        <w:t>音频采集单元采用浏览器 Web Audio API 的 `MediaStream` 接口，通过 `getUserMedia()` 方法获取设备麦克风输入的实时音频流。音频流经 `AnalyserNode` 进行时域-频域转换，得到每个分析帧（帧长2048样本，采样率44100Hz）的频率幅度谱。音高检测算法采用自相关函数法（Autocorrelation Function, ACF），在频率幅度谱上计算不同基频候选值的自相关度，取自相关度最大的候选值为检测音高值。</w:t>
      </w:r>
    </w:p>
    <w:p>
      <w:r>
        <w:t>诊断报告以雷达图方式呈现，图的五轴分别对应技术错配诊断矩阵的五个维度：音准偏差（单位：音分，cent）、节奏偏差（单位：毫秒，ms）、气息平稳度（单位：标准偏差，dB）、指法过渡时间（单位：毫秒，ms）和音色偏离度（频谱质心差异，无量纲）。每个维度上标注学习者的实际测量值、参考标准值和偏差程度（优/良/待改进），并生成对应的修复建议文本。</w:t>
      </w:r>
    </w:p>
    <w:p>
      <w:pPr>
        <w:pStyle w:val="Heading4"/>
      </w:pPr>
      <w:r>
        <w:t>（三）场景淬炼模块（境模块）</w:t>
      </w:r>
    </w:p>
    <w:p>
      <w:r>
        <w:t>境模块配置为生成模拟演出环境的交互参数，并通过可穿戴触觉反馈设备输出触觉提示信号。交互参数包括背景噪音强度、合奏声部延迟量和视觉提示。</w:t>
      </w:r>
    </w:p>
    <w:p>
      <w:r>
        <w:t>背景噪音强度可在40-70dB范围内可调，通过浏览器的 `OscillatorNode` 或播放预制的粉红噪声音频文件生成。噪音源模拟真实演出环境中可能出现的观众低声交谈、座椅挪动、手机铃声等干扰。合奏声部延迟量在0-200ms范围内可调，通过 `DelayNode` 实现对合奏伙伴声部的可控延迟，训练学习者在不同通信延迟条件下的合奏对齐能力。视觉提示包括通过CSS动画实现的光线亮度变化（模拟舞台灯光）、虚拟观众席的渐变显隐和计时进度条。</w:t>
      </w:r>
    </w:p>
    <w:p>
      <w:r>
        <w:t>触觉反馈设备采用蓝牙低功耗（BLE）连接的可穿戴手环，手环内置线性振动马达，振动频率在2-15Hz范围内可调。境模块根据当前演出环境的紧张程度向手环发送振动指令——例如在"公演模式"下，当学习者进入曲目高潮段落时，手环以8Hz频率振动，模拟演出紧张时的生理反馈；在"合奏模式"下，手环以节拍器的节奏振动，替代传统节拍器的听觉提示，训练学习者"用身体感受节拍"的能力。</w:t>
      </w:r>
    </w:p>
    <w:p>
      <w:pPr>
        <w:pStyle w:val="Heading4"/>
      </w:pPr>
      <w:r>
        <w:t>（四）创造评估模块（创模块）</w:t>
      </w:r>
    </w:p>
    <w:p>
      <w:r>
        <w:t>创模块配置为接收学习者的即兴演奏音频，将即兴演奏音频的特征向量与预设的框架模板库中的模板特征向量进行相似度计算，输出创造性评分及风格标签建议。</w:t>
      </w:r>
    </w:p>
    <w:p>
      <w:r>
        <w:t>特征向量提取过程包括以下步骤：（1）对即兴演奏音频进行Mel频率倒谱系数（MFCC）特征提取，得到24维MFCC向量；（2）对MFCC向量进行主成分分析（PCA）降维至8维核心特征向量。框架模板库包含不少于50个风格模板，每个模板对应一种笛箫演奏风格（如江南丝竹风格、昆曲伴奏风格、现代新笛风格、即兴爵士融合风格等），模板的特征向量通过采集该风格代表性曲目的MFCC特征并计算其均值得到。</w:t>
      </w:r>
    </w:p>
    <w:p>
      <w:r>
        <w:t>相似度计算采用余弦相似度函数。当即兴演奏音频与某风格模板的余弦相似度达到预设阈值（阈值可在0.3-0.95范围内调节）时，将该风格模板对应的风格标签输出为建议标签。创造性评分综合三个因子：风格契合度（与目标风格模板的余弦相似度值）、风格辨识度（与最近邻两个模板的相似度差值）和即兴复杂度（不同于模板的创新特征占比）。</w:t>
      </w:r>
    </w:p>
    <w:p>
      <w:pPr>
        <w:pStyle w:val="Heading3"/>
      </w:pPr>
      <w:r>
        <w:t>三、有益效果</w:t>
      </w:r>
    </w:p>
    <w:p>
      <w:r>
        <w:t>本发明提供的基于叙·框·境·创四维框架的交互式教学系统，产生以下有益效果：</w:t>
      </w:r>
    </w:p>
    <w:p>
      <w:r/>
      <w:r>
        <w:rPr>
          <w:b/>
        </w:rPr>
        <w:t>（1）全闭环的学习体验。</w:t>
      </w:r>
      <w:r>
        <w:t xml:space="preserve"> 不同于现有技术仅提供单一技能训练功能，本发明将学习过程组织为叙事启蒙→框架诊断→场景淬炼→创造评估的完整闭环。学习者在叙模块中获得情感驱动，在框模块中获得量化反馈，在境模块中经历真实压力训练，在创模块中验证创造性成果，四个环节相互衔接、逐层递进。</w:t>
      </w:r>
    </w:p>
    <w:p>
      <w:r/>
      <w:r>
        <w:rPr>
          <w:b/>
        </w:rPr>
        <w:t>（2）吹管乐器适配的多模态诊断。</w:t>
      </w:r>
      <w:r>
        <w:t xml:space="preserve"> 针对笛箫等吹管乐器音高无固定键位对应关系的特点，本发明采用自相关函数（ACF）音高检测替代传统的键位匹配检测，并结合气息平稳度、指法过渡时间等吹管乐器特有参数构建技术错配诊断矩阵，实现了对笛箫演奏的精准量化评估。</w:t>
      </w:r>
    </w:p>
    <w:p>
      <w:r/>
      <w:r>
        <w:rPr>
          <w:b/>
        </w:rPr>
        <w:t>（3）可参数化的演出压力模拟。</w:t>
      </w:r>
      <w:r>
        <w:t xml:space="preserve"> 本发明首次将演出环境的多项参数（噪音强度、合奏延迟、触觉反馈振动频率）纳入教学系统的可调节变量，使教师可根据学习者的水平和训练目标动态调整模拟演出的难度等级，填补了"在安全环境中训练演出适应力"的技术空白。</w:t>
      </w:r>
    </w:p>
    <w:p>
      <w:r/>
      <w:r>
        <w:rPr>
          <w:b/>
        </w:rPr>
        <w:t>（4）结构化的创造力评估。</w:t>
      </w:r>
      <w:r>
        <w:t xml:space="preserve"> 本发明通过MFCC特征向量提取和框架模板相似度匹配，将原本完全依赖主观审美判断的即兴演奏评估转化为可量化的、可追溯的、可对比的评分体系，为学习者的创作能力发展提供了科学的量化路径。</w:t>
      </w:r>
    </w:p>
    <w:p>
      <w:pPr>
        <w:pStyle w:val="Heading3"/>
      </w:pPr>
      <w:r>
        <w:t>四、附图说明</w:t>
      </w:r>
    </w:p>
    <w:p>
      <w:r>
        <w:t>图1为本发明系统的整体架构示意图。</w:t>
      </w:r>
    </w:p>
    <w:p>
      <w:r>
        <w:t>图2为叙事情境数据包的数据结构示意图。</w:t>
      </w:r>
    </w:p>
    <w:p>
      <w:r>
        <w:t>图3为框架诊断模块的算法流程图。</w:t>
      </w:r>
    </w:p>
    <w:p>
      <w:r>
        <w:t>图4为场景淬炼模块的交互时序图。</w:t>
      </w:r>
    </w:p>
    <w:p>
      <w:r>
        <w:t>图5为创造评估模块的算法流程图。</w:t>
      </w:r>
    </w:p>
    <w:p>
      <w:r>
        <w:t>图6为四维递进关系及技术效果链示意图。</w:t>
      </w:r>
    </w:p>
    <w:p>
      <w:r>
        <w:t>图7为用户界面原型示意图。</w:t>
      </w:r>
    </w:p>
    <w:p>
      <w:r>
        <w:t>──────────────────────────────────────────────────</w:t>
      </w:r>
    </w:p>
    <w:p>
      <w:pPr>
        <w:pStyle w:val="Heading2"/>
      </w:pPr>
      <w:r>
        <w:t>参考文献</w:t>
      </w:r>
    </w:p>
    <w:p>
      <w:r>
        <w:t>[1] 黄正文, 谢泽宇, 孙清. "叙·框·境·创"四维教学法在研究生工程课程中的应用——以《固体废弃物污染防治技术》为例[J]. 成都大学学报（自然科学版）, 2025（待发表）.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