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外卖网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V2.0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/>
    <w:p/>
    <w:p>
      <w:pPr>
        <w:pStyle w:val="2"/>
      </w:pPr>
      <w:r>
        <w:rPr>
          <w:rFonts w:hint="eastAsia"/>
          <w:lang w:val="en-US" w:eastAsia="zh-CN"/>
        </w:rPr>
        <w:t>搜索菜单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在主页的搜索输入内容并回车时使用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http://localhost:8080/memu/search.action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menuName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搜索框输入内容 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currentIndex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页面需要跳转到第几页,默认第一页 Integer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category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分类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PageDate为返回的所有菜单数据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默认10条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//请求成功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result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success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"currentPage": 1,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"pageCount": 5,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"pageData": [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"count":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"description": 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&lt;span style='color:red'&gt;汤&lt;/span&gt;汁融在米饭里，有味有料，营养丰富。",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"id": "a3a0ae40-66ca-409f-9ef4-1255c2bd50e6",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"imageurl": "/uploadimages/0/10/d8399cda-14ad-46be-ab69-d00b426cd6b8.jpg",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"name": "鸡肉盖饭",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    "price": 9.0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],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"totalCount":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"totalPage": 0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请求失败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resul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fail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用户模块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2.1用户注册时可用性检测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697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70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  <w:r>
              <w:rPr>
                <w:rFonts w:hint="eastAsia"/>
                <w:b/>
                <w:bCs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70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http://localhost:8080/ZhaiShidai/user/check.action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70" w:type="dxa"/>
            <w:vAlign w:val="top"/>
          </w:tcPr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username:要检测的用户名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70" w:type="dxa"/>
            <w:shd w:val="clear" w:color="auto" w:fill="F2F2F2"/>
            <w:vAlign w:val="top"/>
          </w:tcPr>
          <w:p>
            <w:r>
              <w:t>http://localhost:8080/ZhaiShidai/user/check.action?username=wenrong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//请求成功 true用户名可用 false 用户名不可用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{status:200,result:false}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//服务器错误</w:t>
            </w:r>
          </w:p>
          <w:p>
            <w:r>
              <w:rPr>
                <w:rFonts w:hint="eastAsia"/>
              </w:rPr>
              <w:t>{status:500,result:未知错误!}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697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697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2.2用户注册</w:t>
      </w:r>
    </w:p>
    <w:tbl>
      <w:tblPr>
        <w:tblStyle w:val="19"/>
        <w:tblW w:w="820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68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889" w:type="dxa"/>
            <w:vAlign w:val="top"/>
          </w:tcPr>
          <w:p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89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http://localhost:8080/ZhaiShidai/register.action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8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用户注册的提交测字段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account:用户账户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Password:用户密码</w:t>
            </w:r>
            <w:bookmarkStart w:id="0" w:name="_GoBack"/>
            <w:bookmarkEnd w:id="0"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889" w:type="dxa"/>
            <w:shd w:val="clear" w:color="auto" w:fill="F2F2F2"/>
            <w:vAlign w:val="top"/>
          </w:tcPr>
          <w:p>
            <w:r>
              <w:t>http://localhost:8080/ZhaiShidai/user/</w:t>
            </w:r>
            <w:r>
              <w:rPr>
                <w:rFonts w:hint="eastAsia" w:eastAsia="宋体"/>
                <w:lang w:val="en-US" w:eastAsia="zh-CN"/>
              </w:rPr>
              <w:t>register.action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31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8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//请求成功 跳转登录页面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//请求失败 返回注册页面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1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68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2.3用户登录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20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68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889" w:type="dxa"/>
            <w:vAlign w:val="top"/>
          </w:tcPr>
          <w:p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89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http://localhost:8080/ZhaiShidai/</w:t>
            </w:r>
            <w:r>
              <w:t>user/</w:t>
            </w:r>
            <w:r>
              <w:rPr>
                <w:rFonts w:hint="eastAsia" w:eastAsia="宋体"/>
                <w:lang w:val="en-US" w:eastAsia="zh-CN"/>
              </w:rPr>
              <w:t>login.action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8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account:用户账户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Password:用户密码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889" w:type="dxa"/>
            <w:shd w:val="clear" w:color="auto" w:fill="F2F2F2"/>
            <w:vAlign w:val="top"/>
          </w:tcPr>
          <w:p>
            <w:r>
              <w:t>http://localhost:8080/ZhaiShidai/user/</w:t>
            </w:r>
            <w:r>
              <w:rPr>
                <w:rFonts w:hint="eastAsia" w:eastAsia="宋体"/>
                <w:lang w:val="en-US" w:eastAsia="zh-CN"/>
              </w:rPr>
              <w:t>login.action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31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8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//请求成功 跳转登录页面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//请求失败 返回注册页面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2"/>
      </w:pPr>
      <w:r>
        <w:rPr>
          <w:rFonts w:hint="eastAsia"/>
        </w:rPr>
        <w:t>根据用户分页查询订单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{userID}</w:t>
            </w:r>
            <w:r>
              <w:rPr>
                <w:rFonts w:hint="eastAsia"/>
              </w:rPr>
              <w:t>/</w:t>
            </w:r>
            <w:r>
              <w:t>{page}/{count}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userID：用户ID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Page：请求的页码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Count：每页显示的记录数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/zhang123/1/5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"status": 200,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"msg": "OK",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"data": [{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"orderId":"100544",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08:22:14"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"orderId":"100545",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08:22:15"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08:22:16"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修改订单状态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http://order.taotao.com/order/changeStatus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r>
              <w:t>{</w:t>
            </w:r>
          </w:p>
          <w:p>
            <w:r>
              <w:t xml:space="preserve">    "orderId": "</w:t>
            </w:r>
            <w:r>
              <w:rPr>
                <w:rFonts w:hint="eastAsia"/>
              </w:rPr>
              <w:t>100544</w:t>
            </w:r>
            <w:r>
              <w:t>",</w:t>
            </w:r>
            <w:r>
              <w:rPr>
                <w:rFonts w:hint="eastAsia"/>
                <w:lang w:val="en-US" w:eastAsia="zh-CN"/>
              </w:rPr>
              <w:t>//订单编号</w:t>
            </w:r>
          </w:p>
          <w:p>
            <w:r>
              <w:t xml:space="preserve">    "status": 2,</w:t>
            </w:r>
            <w:r>
              <w:rPr>
                <w:rFonts w:hint="eastAsia"/>
                <w:lang w:val="en-US" w:eastAsia="zh-CN"/>
              </w:rPr>
              <w:t xml:space="preserve"> //订单状态</w:t>
            </w:r>
          </w:p>
          <w:p>
            <w:r>
              <w:t xml:space="preserve">    "paymentTime": "1414489420444"</w:t>
            </w:r>
            <w:r>
              <w:rPr>
                <w:rFonts w:hint="eastAsia"/>
                <w:lang w:val="en-US" w:eastAsia="zh-CN"/>
              </w:rPr>
              <w:t xml:space="preserve"> //付款时间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http://sso.taotao.com/user/check/zhangsan;t=1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null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lang w:val="en-US" w:eastAsia="zh-CN"/>
      </w:rPr>
      <w:t>外卖网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93BC3"/>
    <w:rsid w:val="001C22C9"/>
    <w:rsid w:val="00215B67"/>
    <w:rsid w:val="002233E0"/>
    <w:rsid w:val="00284CD0"/>
    <w:rsid w:val="0035231F"/>
    <w:rsid w:val="003A24D9"/>
    <w:rsid w:val="003F4E81"/>
    <w:rsid w:val="003F4EF3"/>
    <w:rsid w:val="00426054"/>
    <w:rsid w:val="00497F56"/>
    <w:rsid w:val="004D70EE"/>
    <w:rsid w:val="00655472"/>
    <w:rsid w:val="00AA1BB7"/>
    <w:rsid w:val="00AB3558"/>
    <w:rsid w:val="00B73704"/>
    <w:rsid w:val="00BF4618"/>
    <w:rsid w:val="00C26D57"/>
    <w:rsid w:val="00E25C03"/>
    <w:rsid w:val="022057FF"/>
    <w:rsid w:val="03654D88"/>
    <w:rsid w:val="04B47B97"/>
    <w:rsid w:val="065E6E68"/>
    <w:rsid w:val="08083AC7"/>
    <w:rsid w:val="0CBB61F2"/>
    <w:rsid w:val="0DD677A0"/>
    <w:rsid w:val="1AE8650F"/>
    <w:rsid w:val="21097C41"/>
    <w:rsid w:val="23D53365"/>
    <w:rsid w:val="28443D9B"/>
    <w:rsid w:val="2D251128"/>
    <w:rsid w:val="2FB5472C"/>
    <w:rsid w:val="33540F33"/>
    <w:rsid w:val="33842A84"/>
    <w:rsid w:val="35406F7B"/>
    <w:rsid w:val="3545710F"/>
    <w:rsid w:val="39CA4DBF"/>
    <w:rsid w:val="39E96B90"/>
    <w:rsid w:val="3ABB7E6A"/>
    <w:rsid w:val="40A544B4"/>
    <w:rsid w:val="40C662C3"/>
    <w:rsid w:val="429E02C5"/>
    <w:rsid w:val="46905CD0"/>
    <w:rsid w:val="4B5A7161"/>
    <w:rsid w:val="4B787A6F"/>
    <w:rsid w:val="4EF6114A"/>
    <w:rsid w:val="4FD028FF"/>
    <w:rsid w:val="5034769F"/>
    <w:rsid w:val="52685168"/>
    <w:rsid w:val="55BA6075"/>
    <w:rsid w:val="59C43B3C"/>
    <w:rsid w:val="5C640E8C"/>
    <w:rsid w:val="60C76827"/>
    <w:rsid w:val="61CF7C70"/>
    <w:rsid w:val="67CC5A9C"/>
    <w:rsid w:val="6AC4421B"/>
    <w:rsid w:val="6F9661EF"/>
    <w:rsid w:val="711E359C"/>
    <w:rsid w:val="77F75C06"/>
    <w:rsid w:val="78473383"/>
    <w:rsid w:val="7F1C7D74"/>
    <w:rsid w:val="7F9A7C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563C1"/>
      <w:u w:val="single"/>
    </w:rPr>
  </w:style>
  <w:style w:type="character" w:customStyle="1" w:styleId="12">
    <w:name w:val="标题 4 Char"/>
    <w:basedOn w:val="9"/>
    <w:link w:val="5"/>
    <w:qFormat/>
    <w:uiPriority w:val="9"/>
    <w:rPr>
      <w:rFonts w:ascii="Calibri Light" w:hAnsi="Calibri Light" w:eastAsia="微软雅黑"/>
      <w:b/>
      <w:bCs/>
      <w:sz w:val="28"/>
      <w:szCs w:val="28"/>
    </w:rPr>
  </w:style>
  <w:style w:type="character" w:customStyle="1" w:styleId="13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1 Char"/>
    <w:basedOn w:val="9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页眉 Char"/>
    <w:basedOn w:val="9"/>
    <w:link w:val="8"/>
    <w:qFormat/>
    <w:uiPriority w:val="99"/>
    <w:rPr>
      <w:rFonts w:eastAsia="微软雅黑"/>
      <w:sz w:val="18"/>
      <w:szCs w:val="18"/>
    </w:rPr>
  </w:style>
  <w:style w:type="character" w:customStyle="1" w:styleId="16">
    <w:name w:val="页脚 Char"/>
    <w:basedOn w:val="9"/>
    <w:link w:val="7"/>
    <w:qFormat/>
    <w:uiPriority w:val="99"/>
    <w:rPr>
      <w:rFonts w:eastAsia="微软雅黑"/>
      <w:sz w:val="18"/>
      <w:szCs w:val="18"/>
    </w:rPr>
  </w:style>
  <w:style w:type="character" w:customStyle="1" w:styleId="17">
    <w:name w:val="标题 2 Char"/>
    <w:basedOn w:val="9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5 Char"/>
    <w:basedOn w:val="9"/>
    <w:link w:val="6"/>
    <w:qFormat/>
    <w:uiPriority w:val="9"/>
    <w:rPr>
      <w:rFonts w:eastAsia="宋体"/>
      <w:b/>
      <w:bCs/>
      <w:sz w:val="28"/>
      <w:szCs w:val="28"/>
    </w:rPr>
  </w:style>
  <w:style w:type="table" w:customStyle="1" w:styleId="19">
    <w:name w:val="Plain Table 1"/>
    <w:basedOn w:val="11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1181</Characters>
  <Lines>9</Lines>
  <Paragraphs>2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2014-10-28T10:14:00Z</dcterms:created>
  <dc:creator>张志君</dc:creator>
  <cp:lastModifiedBy>Administrator</cp:lastModifiedBy>
  <dcterms:modified xsi:type="dcterms:W3CDTF">2017-12-08T02:51:35Z</dcterms:modified>
  <dc:title>订单系统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