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1646"/>
        </w:tabs>
        <w:jc w:val="left"/>
        <w:rPr>
          <w:rFonts w:ascii="Times New Roman" w:hAnsi="Times New Roman" w:eastAsia="楷体"/>
        </w:rPr>
      </w:pPr>
    </w:p>
    <w:p>
      <w:pPr>
        <w:ind w:firstLine="840"/>
        <w:jc w:val="center"/>
        <w:rPr>
          <w:rFonts w:ascii="Times New Roman" w:hAnsi="Times New Roman" w:eastAsia="楷体"/>
        </w:rPr>
      </w:pPr>
      <w:r>
        <w:rPr>
          <w:rFonts w:hint="eastAsia" w:ascii="Times New Roman" w:hAnsi="Times New Roman" w:eastAsia="楷体"/>
        </w:rPr>
        <w:drawing>
          <wp:inline distT="0" distB="0" distL="114300" distR="114300">
            <wp:extent cx="1713865" cy="680085"/>
            <wp:effectExtent l="0" t="0" r="1333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6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  <w:rPr>
          <w:rFonts w:ascii="Times New Roman" w:hAnsi="Times New Roman" w:eastAsia="楷体"/>
        </w:rPr>
      </w:pPr>
    </w:p>
    <w:p>
      <w:pPr>
        <w:ind w:firstLine="840"/>
        <w:rPr>
          <w:rFonts w:ascii="Times New Roman" w:hAnsi="Times New Roman" w:eastAsia="楷体"/>
        </w:rPr>
      </w:pPr>
    </w:p>
    <w:p>
      <w:pPr>
        <w:ind w:firstLine="840"/>
        <w:rPr>
          <w:rFonts w:ascii="Times New Roman" w:hAnsi="Times New Roman" w:eastAsia="楷体"/>
        </w:rPr>
      </w:pPr>
    </w:p>
    <w:p>
      <w:pPr>
        <w:ind w:firstLine="840"/>
        <w:rPr>
          <w:rFonts w:ascii="Times New Roman" w:hAnsi="Times New Roman" w:eastAsia="楷体"/>
        </w:rPr>
      </w:pPr>
    </w:p>
    <w:p>
      <w:pPr>
        <w:ind w:firstLine="840"/>
        <w:rPr>
          <w:rFonts w:ascii="Times New Roman" w:hAnsi="Times New Roman" w:eastAsia="楷体"/>
        </w:rPr>
      </w:pPr>
    </w:p>
    <w:tbl>
      <w:tblPr>
        <w:tblStyle w:val="7"/>
        <w:tblpPr w:leftFromText="181" w:rightFromText="181" w:vertAnchor="page" w:tblpY="46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31" w:hRule="atLeast"/>
        </w:trPr>
        <w:tc>
          <w:tcPr>
            <w:tcW w:w="10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700" w:lineRule="exact"/>
              <w:jc w:val="center"/>
              <w:rPr>
                <w:rFonts w:ascii="Times New Roman" w:hAnsi="Times New Roman" w:eastAsia="楷体"/>
                <w:b/>
                <w:sz w:val="56"/>
                <w:szCs w:val="56"/>
              </w:rPr>
            </w:pPr>
            <w:r>
              <w:rPr>
                <w:rFonts w:ascii="Times New Roman" w:hAnsi="Times New Roman" w:eastAsia="楷体"/>
                <w:b/>
                <w:sz w:val="56"/>
                <w:szCs w:val="56"/>
              </w:rPr>
              <w:t>{{Fund_cnname}}</w:t>
            </w:r>
          </w:p>
        </w:tc>
      </w:tr>
    </w:tbl>
    <w:p>
      <w:pPr>
        <w:spacing w:line="600" w:lineRule="exact"/>
        <w:jc w:val="center"/>
        <w:rPr>
          <w:rFonts w:ascii="Times New Roman" w:hAnsi="Times New Roman" w:eastAsia="楷体"/>
          <w:b/>
          <w:sz w:val="56"/>
          <w:szCs w:val="56"/>
        </w:rPr>
      </w:pPr>
    </w:p>
    <w:p>
      <w:pPr>
        <w:spacing w:line="600" w:lineRule="exact"/>
        <w:jc w:val="center"/>
        <w:rPr>
          <w:rFonts w:ascii="Times New Roman" w:hAnsi="Times New Roman" w:eastAsia="楷体"/>
          <w:b/>
          <w:sz w:val="56"/>
          <w:szCs w:val="56"/>
        </w:rPr>
      </w:pPr>
    </w:p>
    <w:p>
      <w:pPr>
        <w:spacing w:line="600" w:lineRule="exact"/>
        <w:jc w:val="center"/>
        <w:rPr>
          <w:rFonts w:ascii="Times New Roman" w:hAnsi="Times New Roman" w:eastAsia="楷体"/>
          <w:b/>
          <w:sz w:val="56"/>
          <w:szCs w:val="56"/>
        </w:rPr>
      </w:pPr>
    </w:p>
    <w:p>
      <w:pPr>
        <w:spacing w:line="600" w:lineRule="exact"/>
        <w:jc w:val="center"/>
        <w:rPr>
          <w:rFonts w:ascii="Times New Roman" w:hAnsi="Times New Roman" w:eastAsia="楷体"/>
          <w:b/>
          <w:sz w:val="56"/>
          <w:szCs w:val="56"/>
        </w:rPr>
      </w:pPr>
    </w:p>
    <w:p>
      <w:pPr>
        <w:spacing w:line="600" w:lineRule="exact"/>
        <w:jc w:val="center"/>
        <w:rPr>
          <w:rFonts w:ascii="Times New Roman" w:hAnsi="Times New Roman" w:eastAsia="楷体"/>
          <w:b/>
          <w:sz w:val="56"/>
          <w:szCs w:val="56"/>
        </w:rPr>
      </w:pPr>
    </w:p>
    <w:p>
      <w:pPr>
        <w:spacing w:line="600" w:lineRule="exact"/>
        <w:jc w:val="center"/>
        <w:rPr>
          <w:rFonts w:hint="default" w:ascii="Times New Roman" w:hAnsi="Times New Roman" w:eastAsia="楷体"/>
          <w:b/>
          <w:sz w:val="56"/>
          <w:szCs w:val="56"/>
        </w:rPr>
      </w:pPr>
      <w:r>
        <w:rPr>
          <w:rFonts w:hint="default" w:ascii="Times New Roman" w:hAnsi="Times New Roman" w:eastAsia="楷体"/>
          <w:b/>
          <w:sz w:val="56"/>
          <w:szCs w:val="56"/>
        </w:rPr>
        <w:t>{{letters_date}}</w:t>
      </w:r>
    </w:p>
    <w:p>
      <w:pPr>
        <w:spacing w:line="580" w:lineRule="exact"/>
        <w:jc w:val="center"/>
        <w:rPr>
          <w:rFonts w:ascii="Times New Roman" w:hAnsi="Times New Roman" w:eastAsia="楷体"/>
          <w:sz w:val="42"/>
          <w:szCs w:val="42"/>
        </w:rPr>
      </w:pPr>
      <w:r>
        <w:rPr>
          <w:rFonts w:hint="eastAsia" w:ascii="Times New Roman" w:hAnsi="Times New Roman" w:eastAsia="楷体"/>
          <w:sz w:val="42"/>
          <w:szCs w:val="42"/>
        </w:rPr>
        <w:t>致投资人的信</w:t>
      </w:r>
    </w:p>
    <w:p>
      <w:pPr>
        <w:tabs>
          <w:tab w:val="left" w:pos="7820"/>
        </w:tabs>
        <w:spacing w:line="500" w:lineRule="exact"/>
        <w:jc w:val="left"/>
        <w:rPr>
          <w:rFonts w:ascii="Times New Roman" w:hAnsi="Times New Roman" w:eastAsia="楷体"/>
        </w:rPr>
      </w:pPr>
    </w:p>
    <w:p>
      <w:pPr>
        <w:spacing w:line="500" w:lineRule="exact"/>
        <w:rPr>
          <w:rFonts w:ascii="Times New Roman" w:hAnsi="Times New Roman" w:eastAsia="楷体"/>
          <w:sz w:val="40"/>
          <w:szCs w:val="40"/>
        </w:rPr>
      </w:pPr>
    </w:p>
    <w:p>
      <w:pPr>
        <w:spacing w:line="600" w:lineRule="exact"/>
        <w:jc w:val="center"/>
        <w:rPr>
          <w:rFonts w:ascii="Times New Roman" w:hAnsi="Times New Roman" w:eastAsia="楷体"/>
          <w:color w:val="666666"/>
          <w:sz w:val="40"/>
          <w:szCs w:val="40"/>
        </w:rPr>
      </w:pPr>
      <w:r>
        <w:rPr>
          <w:rFonts w:hint="eastAsia" w:ascii="Times New Roman" w:hAnsi="Times New Roman" w:eastAsia="楷体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-548640</wp:posOffset>
            </wp:positionH>
            <wp:positionV relativeFrom="margin">
              <wp:posOffset>7766685</wp:posOffset>
            </wp:positionV>
            <wp:extent cx="7552690" cy="2005330"/>
            <wp:effectExtent l="0" t="0" r="0" b="1905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800" cy="20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600" w:lineRule="exact"/>
        <w:rPr>
          <w:rFonts w:hint="eastAsia" w:ascii="Times New Roman" w:hAnsi="Times New Roman" w:eastAsia="楷体"/>
          <w:color w:val="666666"/>
          <w:sz w:val="40"/>
          <w:szCs w:val="40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0" w:h="16840"/>
          <w:pgMar w:top="1440" w:right="851" w:bottom="1440" w:left="851" w:header="851" w:footer="992" w:gutter="0"/>
          <w:pgNumType w:start="1"/>
          <w:cols w:space="425" w:num="1"/>
          <w:titlePg/>
          <w:docGrid w:type="lines" w:linePitch="423" w:charSpace="0"/>
        </w:sectPr>
      </w:pP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eastAsia="楷体"/>
        </w:rPr>
      </w:pPr>
    </w:p>
    <w:sectPr>
      <w:headerReference r:id="rId9" w:type="first"/>
      <w:headerReference r:id="rId8" w:type="default"/>
      <w:footerReference r:id="rId10" w:type="default"/>
      <w:footerReference r:id="rId11" w:type="even"/>
      <w:pgSz w:w="11900" w:h="16840"/>
      <w:pgMar w:top="1440" w:right="1440" w:bottom="851" w:left="1440" w:header="851" w:footer="992" w:gutter="0"/>
      <w:pgNumType w:start="1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aiti SC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exact"/>
      <w:jc w:val="left"/>
      <w:rPr>
        <w:color w:val="A6A6A6" w:themeColor="background1" w:themeShade="A6"/>
        <w:sz w:val="20"/>
        <w:szCs w:val="20"/>
      </w:rPr>
    </w:pPr>
  </w:p>
  <w:p>
    <w:pPr>
      <w:spacing w:line="240" w:lineRule="exact"/>
      <w:jc w:val="left"/>
      <w:rPr>
        <w:color w:val="A6A6A6" w:themeColor="background1" w:themeShade="A6"/>
        <w:sz w:val="20"/>
        <w:szCs w:val="20"/>
      </w:rPr>
    </w:pPr>
    <w:r>
      <w:rPr>
        <w:rFonts w:ascii="Kaiti SC" w:hAnsi="Kaiti SC" w:eastAsia="Kaiti SC"/>
        <w:color w:val="666666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6235700</wp:posOffset>
              </wp:positionH>
              <wp:positionV relativeFrom="page">
                <wp:posOffset>9702800</wp:posOffset>
              </wp:positionV>
              <wp:extent cx="10795" cy="323850"/>
              <wp:effectExtent l="0" t="0" r="0" b="0"/>
              <wp:wrapNone/>
              <wp:docPr id="29" name="矩形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800" cy="3240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flip:x;margin-left:491pt;margin-top:764pt;height:25.5pt;width:0.85pt;mso-position-horizontal-relative:page;mso-position-vertical-relative:page;z-index:251659264;v-text-anchor:middle;mso-width-relative:page;mso-height-relative:page;" fillcolor="#C8C8C8" filled="t" stroked="f" coordsize="21600,21600" o:gfxdata="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hsFtjNsAAAANAQAADwAAAAAA&#10;AAABACAAAAA4AAAAZHJzL2Rvd25yZXYueG1sUEsBAhQAFAAAAAgAh07iQP7IahFsAgAA1QQAAA4A&#10;AAAAAAAAAQAgAAAAQAEAAGRycy9lMm9Eb2MueG1sUEsFBgAAAAAGAAYAWQEAAB4G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  <w:p>
    <w:pPr>
      <w:pStyle w:val="3"/>
      <w:framePr w:h="323" w:hRule="exact" w:wrap="notBeside" w:vAnchor="page" w:hAnchor="page" w:x="10037" w:y="15406"/>
      <w:jc w:val="center"/>
      <w:rPr>
        <w:rFonts w:ascii="Times New Roman" w:hAnsi="Times New Roman" w:eastAsia="Kaiti SC" w:cs="Times New Roman"/>
        <w:sz w:val="21"/>
        <w:szCs w:val="21"/>
      </w:rPr>
    </w:pPr>
    <w:r>
      <w:rPr>
        <w:rStyle w:val="9"/>
        <w:rFonts w:ascii="Times New Roman" w:hAnsi="Times New Roman" w:eastAsia="Kaiti SC" w:cs="Times New Roman"/>
        <w:sz w:val="21"/>
        <w:szCs w:val="21"/>
      </w:rPr>
      <w:t>0</w:t>
    </w:r>
    <w:r>
      <w:rPr>
        <w:rStyle w:val="9"/>
        <w:rFonts w:ascii="Times New Roman" w:hAnsi="Times New Roman" w:eastAsia="Kaiti SC" w:cs="Times New Roman"/>
        <w:sz w:val="21"/>
        <w:szCs w:val="21"/>
      </w:rPr>
      <w:fldChar w:fldCharType="begin"/>
    </w:r>
    <w:r>
      <w:rPr>
        <w:rStyle w:val="9"/>
        <w:rFonts w:ascii="Times New Roman" w:hAnsi="Times New Roman" w:eastAsia="Kaiti SC" w:cs="Times New Roman"/>
        <w:sz w:val="21"/>
        <w:szCs w:val="21"/>
      </w:rPr>
      <w:instrText xml:space="preserve">PAGE  </w:instrText>
    </w:r>
    <w:r>
      <w:rPr>
        <w:rStyle w:val="9"/>
        <w:rFonts w:ascii="Times New Roman" w:hAnsi="Times New Roman" w:eastAsia="Kaiti SC" w:cs="Times New Roman"/>
        <w:sz w:val="21"/>
        <w:szCs w:val="21"/>
      </w:rPr>
      <w:fldChar w:fldCharType="separate"/>
    </w:r>
    <w:r>
      <w:rPr>
        <w:rStyle w:val="9"/>
        <w:rFonts w:ascii="Times New Roman" w:hAnsi="Times New Roman" w:eastAsia="Kaiti SC" w:cs="Times New Roman"/>
        <w:sz w:val="21"/>
        <w:szCs w:val="21"/>
      </w:rPr>
      <w:t>2</w:t>
    </w:r>
    <w:r>
      <w:rPr>
        <w:rStyle w:val="9"/>
        <w:rFonts w:ascii="Times New Roman" w:hAnsi="Times New Roman" w:eastAsia="Kaiti SC" w:cs="Times New Roman"/>
        <w:sz w:val="21"/>
        <w:szCs w:val="21"/>
      </w:rPr>
      <w:fldChar w:fldCharType="end"/>
    </w:r>
  </w:p>
  <w:p>
    <w:pPr>
      <w:tabs>
        <w:tab w:val="left" w:pos="2005"/>
      </w:tabs>
    </w:pPr>
    <w:r>
      <w:rPr>
        <w:color w:val="A6A6A6" w:themeColor="background1" w:themeShade="A6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927735</wp:posOffset>
              </wp:positionH>
              <wp:positionV relativeFrom="page">
                <wp:posOffset>9688830</wp:posOffset>
              </wp:positionV>
              <wp:extent cx="5227320" cy="359410"/>
              <wp:effectExtent l="0" t="0" r="5080" b="2159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7613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line="240" w:lineRule="exact"/>
                            <w:jc w:val="left"/>
                            <w:rPr>
                              <w:rFonts w:ascii="Kaiti SC" w:hAnsi="Kaiti SC" w:eastAsia="Kaiti SC"/>
                              <w:color w:val="66666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Kaiti SC" w:hAnsi="Kaiti SC" w:eastAsia="Kaiti SC"/>
                              <w:color w:val="666666"/>
                              <w:sz w:val="20"/>
                              <w:szCs w:val="20"/>
                            </w:rPr>
                            <w:t>若无特殊说明，本报告货币为人民币，投资时间为首次投资时间。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3.05pt;margin-top:762.9pt;height:28.3pt;width:411.6pt;mso-position-horizontal-relative:page;mso-position-vertical-relative:page;z-index:251660288;mso-width-relative:page;mso-height-relative:page;" filled="f" stroked="f" coordsize="21600,21600" o:gfxdata="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DqFKy72wAAAA0BAAAPAAAAAAAA&#10;AAEAIAAAADgAAABkcnMvZG93bnJldi54bWxQSwECFAAUAAAACACHTuJAcUVm0zICAABdBAAADgAA&#10;AAAAAAABACAAAABAAQAAZHJzL2Uyb0RvYy54bWxQSwUGAAAAAAYABgBZAQAA5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0" w:lineRule="exact"/>
                      <w:jc w:val="left"/>
                      <w:rPr>
                        <w:rFonts w:ascii="Kaiti SC" w:hAnsi="Kaiti SC" w:eastAsia="Kaiti SC"/>
                        <w:color w:val="666666"/>
                        <w:sz w:val="20"/>
                        <w:szCs w:val="20"/>
                      </w:rPr>
                    </w:pPr>
                    <w:r>
                      <w:rPr>
                        <w:rFonts w:hint="eastAsia" w:ascii="Kaiti SC" w:hAnsi="Kaiti SC" w:eastAsia="Kaiti SC"/>
                        <w:color w:val="666666"/>
                        <w:sz w:val="20"/>
                        <w:szCs w:val="20"/>
                      </w:rPr>
                      <w:t>若无特殊说明，本报告货币为人民币，投资时间为首次投资时间。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3"/>
      <w:framePr w:wrap="around" w:vAnchor="text" w:hAnchor="margin" w:xAlign="right" w:y="1"/>
      <w:ind w:right="36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h="272" w:hRule="exact" w:wrap="notBeside" w:vAnchor="page" w:hAnchor="page" w:x="10207" w:y="15724"/>
      <w:jc w:val="center"/>
      <w:rPr>
        <w:rFonts w:ascii="Times New Roman" w:hAnsi="Times New Roman" w:eastAsia="Kaiti SC" w:cs="Times New Roman"/>
        <w:sz w:val="24"/>
        <w:szCs w:val="24"/>
      </w:rPr>
    </w:pPr>
    <w:r>
      <w:rPr>
        <w:rStyle w:val="9"/>
        <w:rFonts w:ascii="Times New Roman" w:hAnsi="Times New Roman" w:eastAsia="Kaiti SC" w:cs="Times New Roman"/>
        <w:sz w:val="24"/>
        <w:szCs w:val="24"/>
      </w:rPr>
      <w:fldChar w:fldCharType="begin"/>
    </w:r>
    <w:r>
      <w:rPr>
        <w:rStyle w:val="9"/>
        <w:rFonts w:ascii="Times New Roman" w:hAnsi="Times New Roman" w:eastAsia="Kaiti SC" w:cs="Times New Roman"/>
        <w:sz w:val="24"/>
        <w:szCs w:val="24"/>
      </w:rPr>
      <w:instrText xml:space="preserve">PAGE  </w:instrText>
    </w:r>
    <w:r>
      <w:rPr>
        <w:rStyle w:val="9"/>
        <w:rFonts w:ascii="Times New Roman" w:hAnsi="Times New Roman" w:eastAsia="Kaiti SC" w:cs="Times New Roman"/>
        <w:sz w:val="24"/>
        <w:szCs w:val="24"/>
      </w:rPr>
      <w:fldChar w:fldCharType="separate"/>
    </w:r>
    <w:r>
      <w:rPr>
        <w:rStyle w:val="9"/>
        <w:rFonts w:ascii="Times New Roman" w:hAnsi="Times New Roman" w:eastAsia="Kaiti SC" w:cs="Times New Roman"/>
        <w:sz w:val="24"/>
        <w:szCs w:val="24"/>
      </w:rPr>
      <w:t>3</w:t>
    </w:r>
    <w:r>
      <w:rPr>
        <w:rStyle w:val="9"/>
        <w:rFonts w:ascii="Times New Roman" w:hAnsi="Times New Roman" w:eastAsia="Kaiti SC" w:cs="Times New Roman"/>
        <w:sz w:val="24"/>
        <w:szCs w:val="24"/>
      </w:rPr>
      <w:fldChar w:fldCharType="end"/>
    </w:r>
  </w:p>
  <w:p>
    <w:pPr>
      <w:tabs>
        <w:tab w:val="left" w:pos="2005"/>
      </w:tabs>
      <w:ind w:right="360"/>
    </w:pPr>
    <w:r>
      <w:rPr>
        <w:rFonts w:ascii="Kaiti SC" w:hAnsi="Kaiti SC" w:eastAsia="Kaiti SC"/>
        <w:color w:val="666666"/>
        <w:sz w:val="21"/>
        <w:szCs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6336665</wp:posOffset>
              </wp:positionH>
              <wp:positionV relativeFrom="page">
                <wp:posOffset>9901555</wp:posOffset>
              </wp:positionV>
              <wp:extent cx="10795" cy="323850"/>
              <wp:effectExtent l="0" t="0" r="0" b="0"/>
              <wp:wrapNone/>
              <wp:docPr id="7" name="矩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800" cy="3240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flip:x;margin-left:498.95pt;margin-top:779.65pt;height:25.5pt;width:0.85pt;mso-position-horizontal-relative:page;mso-position-vertical-relative:page;z-index:251662336;v-text-anchor:middle;mso-width-relative:page;mso-height-relative:page;" fillcolor="#C8C8C8" filled="t" stroked="f" coordsize="21600,21600" o:gfxdata="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AwHxyc2wAAAA0BAAAPAAAAAAAA&#10;AAEAIAAAADgAAABkcnMvZG93bnJldi54bWxQSwECFAAUAAAACACHTuJAkso+32sCAADTBAAADgAA&#10;AAAAAAABACAAAABAAQAAZHJzL2Uyb0RvYy54bWxQSwUGAAAAAAYABgBZAQAAHQY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3"/>
      <w:framePr w:wrap="around" w:vAnchor="text" w:hAnchor="margin" w:xAlign="right" w:y="1"/>
      <w:ind w:right="36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1"/>
        <w:szCs w:val="21"/>
      </w:rPr>
    </w:pPr>
  </w:p>
  <w:tbl>
    <w:tblPr>
      <w:tblStyle w:val="7"/>
      <w:tblW w:w="6253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197"/>
      <w:gridCol w:w="505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3" w:hRule="atLeast"/>
      </w:trPr>
      <w:tc>
        <w:tcPr>
          <w:tcW w:w="1321" w:type="dxa"/>
          <w:vMerge w:val="restart"/>
          <w:vAlign w:val="center"/>
        </w:tcPr>
        <w:p>
          <w:pPr>
            <w:pStyle w:val="4"/>
            <w:pBdr>
              <w:bottom w:val="none" w:color="auto" w:sz="0" w:space="0"/>
            </w:pBdr>
            <w:rPr>
              <w:rFonts w:ascii="Kaiti SC" w:hAnsi="Kaiti SC" w:eastAsia="Kaiti SC"/>
              <w:color w:val="666666"/>
              <w:sz w:val="21"/>
              <w:szCs w:val="21"/>
            </w:rPr>
          </w:pPr>
          <w:r>
            <w:rPr>
              <w:rFonts w:hint="eastAsia" w:ascii="Kaiti SC" w:hAnsi="Kaiti SC" w:eastAsia="Kaiti SC"/>
              <w:color w:val="666666"/>
              <w:sz w:val="21"/>
              <w:szCs w:val="21"/>
            </w:rPr>
            <w:drawing>
              <wp:inline distT="0" distB="0" distL="114300" distR="114300">
                <wp:extent cx="838835" cy="331470"/>
                <wp:effectExtent l="0" t="0" r="24765" b="2413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00" cy="33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9" w:type="dxa"/>
          <w:vAlign w:val="bottom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楷体" w:hAnsi="楷体" w:eastAsia="楷体"/>
              <w:color w:val="666666"/>
              <w:sz w:val="21"/>
              <w:szCs w:val="21"/>
            </w:rPr>
          </w:pPr>
          <w:r>
            <w:rPr>
              <w:rFonts w:ascii="楷体" w:hAnsi="楷体" w:eastAsia="楷体"/>
              <w:color w:val="333333"/>
              <w:sz w:val="21"/>
              <w:szCs w:val="21"/>
            </w:rPr>
            <w:t>珠海高瓴天成股权投资基金（有限合伙）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26" w:hRule="atLeast"/>
      </w:trPr>
      <w:tc>
        <w:tcPr>
          <w:tcW w:w="664" w:type="dxa"/>
          <w:vMerge w:val="continue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Kaiti SC" w:hAnsi="Kaiti SC" w:eastAsia="Kaiti SC"/>
              <w:color w:val="666666"/>
              <w:sz w:val="21"/>
              <w:szCs w:val="21"/>
            </w:rPr>
          </w:pPr>
        </w:p>
      </w:tc>
      <w:tc>
        <w:tcPr>
          <w:tcW w:w="5589" w:type="dxa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Times New Roman" w:hAnsi="Times New Roman" w:eastAsia="楷体"/>
              <w:color w:val="666666"/>
              <w:sz w:val="21"/>
              <w:szCs w:val="21"/>
            </w:rPr>
          </w:pPr>
          <w:r>
            <w:rPr>
              <w:rFonts w:ascii="Times New Roman" w:hAnsi="Times New Roman" w:eastAsia="楷体"/>
              <w:color w:val="666666"/>
              <w:sz w:val="21"/>
              <w:szCs w:val="21"/>
            </w:rPr>
            <w:t>2018年第一季度报告</w:t>
          </w:r>
        </w:p>
      </w:tc>
    </w:tr>
  </w:tbl>
  <w:p>
    <w:pPr>
      <w:pStyle w:val="4"/>
      <w:pBdr>
        <w:bottom w:val="none" w:color="auto" w:sz="0" w:space="0"/>
      </w:pBdr>
      <w:tabs>
        <w:tab w:val="left" w:pos="3460"/>
        <w:tab w:val="clear" w:pos="4153"/>
        <w:tab w:val="clear" w:pos="8306"/>
      </w:tabs>
      <w:jc w:val="left"/>
      <w:rPr>
        <w:rFonts w:ascii="Kaiti SC" w:hAnsi="Kaiti SC" w:eastAsia="Kaiti SC"/>
        <w:color w:val="666666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1"/>
        <w:szCs w:val="21"/>
      </w:rPr>
    </w:pPr>
  </w:p>
  <w:tbl>
    <w:tblPr>
      <w:tblStyle w:val="7"/>
      <w:tblW w:w="7938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208"/>
      <w:gridCol w:w="673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3" w:hRule="atLeast"/>
      </w:trPr>
      <w:tc>
        <w:tcPr>
          <w:tcW w:w="1321" w:type="dxa"/>
          <w:vMerge w:val="restart"/>
          <w:vAlign w:val="center"/>
        </w:tcPr>
        <w:p>
          <w:pPr>
            <w:pStyle w:val="4"/>
            <w:pBdr>
              <w:bottom w:val="none" w:color="auto" w:sz="0" w:space="0"/>
            </w:pBdr>
            <w:rPr>
              <w:rFonts w:ascii="Kaiti SC" w:hAnsi="Kaiti SC" w:eastAsia="Kaiti SC"/>
              <w:color w:val="666666"/>
              <w:sz w:val="21"/>
              <w:szCs w:val="21"/>
            </w:rPr>
          </w:pPr>
          <w:r>
            <w:rPr>
              <w:rFonts w:hint="eastAsia" w:ascii="Kaiti SC" w:hAnsi="Kaiti SC" w:eastAsia="Kaiti SC"/>
              <w:color w:val="666666"/>
              <w:sz w:val="21"/>
              <w:szCs w:val="21"/>
            </w:rPr>
            <w:drawing>
              <wp:inline distT="0" distB="0" distL="114300" distR="114300">
                <wp:extent cx="838835" cy="331470"/>
                <wp:effectExtent l="0" t="0" r="24765" b="2413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00" cy="33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楷体" w:hAnsi="楷体" w:eastAsia="楷体"/>
              <w:color w:val="666666"/>
              <w:sz w:val="21"/>
              <w:szCs w:val="21"/>
            </w:rPr>
          </w:pPr>
          <w:r>
            <w:rPr>
              <w:rFonts w:ascii="楷体" w:hAnsi="楷体" w:eastAsia="楷体"/>
              <w:color w:val="666666"/>
              <w:sz w:val="21"/>
              <w:szCs w:val="21"/>
            </w:rPr>
            <w:t>{{Fund_cnname}}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26" w:hRule="atLeast"/>
      </w:trPr>
      <w:tc>
        <w:tcPr>
          <w:tcW w:w="664" w:type="dxa"/>
          <w:vMerge w:val="continue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Kaiti SC" w:hAnsi="Kaiti SC" w:eastAsia="Kaiti SC"/>
              <w:color w:val="666666"/>
              <w:sz w:val="21"/>
              <w:szCs w:val="21"/>
            </w:rPr>
          </w:pPr>
        </w:p>
      </w:tc>
      <w:tc>
        <w:tcPr>
          <w:tcW w:w="7371" w:type="dxa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Times New Roman" w:hAnsi="Times New Roman" w:eastAsia="楷体"/>
              <w:color w:val="666666"/>
              <w:sz w:val="21"/>
              <w:szCs w:val="21"/>
            </w:rPr>
          </w:pPr>
          <w:r>
            <w:rPr>
              <w:rFonts w:hint="eastAsia" w:ascii="Times New Roman" w:hAnsi="Times New Roman" w:eastAsia="楷体"/>
              <w:color w:val="666666"/>
              <w:sz w:val="21"/>
              <w:szCs w:val="21"/>
            </w:rPr>
            <w:t>致投资人的信</w:t>
          </w:r>
        </w:p>
      </w:tc>
    </w:tr>
  </w:tbl>
  <w:p>
    <w:pPr>
      <w:pStyle w:val="4"/>
      <w:pBdr>
        <w:bottom w:val="none" w:color="auto" w:sz="0" w:space="0"/>
      </w:pBdr>
      <w:tabs>
        <w:tab w:val="left" w:pos="3460"/>
        <w:tab w:val="clear" w:pos="4153"/>
        <w:tab w:val="clear" w:pos="8306"/>
      </w:tabs>
      <w:jc w:val="left"/>
      <w:rPr>
        <w:rFonts w:ascii="Kaiti SC" w:hAnsi="Kaiti SC" w:eastAsia="Kaiti SC"/>
        <w:color w:val="666666"/>
        <w:sz w:val="21"/>
        <w:szCs w:val="21"/>
      </w:rPr>
    </w:pPr>
    <w:bookmarkStart w:id="0" w:name="_GoBack"/>
    <w:bookmarkEnd w:id="0"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bordersDoNotSurroundHeader w:val="1"/>
  <w:bordersDoNotSurroundFooter w:val="1"/>
  <w:hideSpellingErrors/>
  <w:hideGrammaticalErrors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39"/>
    <w:rsid w:val="0000631F"/>
    <w:rsid w:val="0001383D"/>
    <w:rsid w:val="00042DE3"/>
    <w:rsid w:val="0006353D"/>
    <w:rsid w:val="00066392"/>
    <w:rsid w:val="00080D7A"/>
    <w:rsid w:val="00081A03"/>
    <w:rsid w:val="000822C4"/>
    <w:rsid w:val="00086AEF"/>
    <w:rsid w:val="00086F12"/>
    <w:rsid w:val="00090057"/>
    <w:rsid w:val="000916AC"/>
    <w:rsid w:val="00093A0F"/>
    <w:rsid w:val="000A1627"/>
    <w:rsid w:val="000A2960"/>
    <w:rsid w:val="000A37ED"/>
    <w:rsid w:val="000A76C5"/>
    <w:rsid w:val="000B6762"/>
    <w:rsid w:val="000C0C4D"/>
    <w:rsid w:val="000C32AC"/>
    <w:rsid w:val="000C5439"/>
    <w:rsid w:val="000C67A2"/>
    <w:rsid w:val="000D0D42"/>
    <w:rsid w:val="000D2300"/>
    <w:rsid w:val="000E4DEA"/>
    <w:rsid w:val="000F0387"/>
    <w:rsid w:val="000F3AEE"/>
    <w:rsid w:val="001014F0"/>
    <w:rsid w:val="00101797"/>
    <w:rsid w:val="00120F49"/>
    <w:rsid w:val="00121566"/>
    <w:rsid w:val="001249E3"/>
    <w:rsid w:val="001259F1"/>
    <w:rsid w:val="00132C92"/>
    <w:rsid w:val="001464C4"/>
    <w:rsid w:val="00166A84"/>
    <w:rsid w:val="001738F9"/>
    <w:rsid w:val="00195AA4"/>
    <w:rsid w:val="001A3750"/>
    <w:rsid w:val="001A71D9"/>
    <w:rsid w:val="001B3C70"/>
    <w:rsid w:val="001C04C8"/>
    <w:rsid w:val="001C1E98"/>
    <w:rsid w:val="001D0C21"/>
    <w:rsid w:val="001D41C7"/>
    <w:rsid w:val="001D45AA"/>
    <w:rsid w:val="001E40D7"/>
    <w:rsid w:val="001E5255"/>
    <w:rsid w:val="001E7517"/>
    <w:rsid w:val="001F0AB9"/>
    <w:rsid w:val="001F1359"/>
    <w:rsid w:val="001F50A7"/>
    <w:rsid w:val="00200844"/>
    <w:rsid w:val="00211614"/>
    <w:rsid w:val="002239BA"/>
    <w:rsid w:val="0023761C"/>
    <w:rsid w:val="00241781"/>
    <w:rsid w:val="00252878"/>
    <w:rsid w:val="00264629"/>
    <w:rsid w:val="00264B4F"/>
    <w:rsid w:val="00266A4E"/>
    <w:rsid w:val="0028331E"/>
    <w:rsid w:val="002A33E0"/>
    <w:rsid w:val="002A351D"/>
    <w:rsid w:val="002C3CB0"/>
    <w:rsid w:val="002D5312"/>
    <w:rsid w:val="002D5C1D"/>
    <w:rsid w:val="002E0DA5"/>
    <w:rsid w:val="002E7035"/>
    <w:rsid w:val="002F0C0E"/>
    <w:rsid w:val="00314994"/>
    <w:rsid w:val="00315325"/>
    <w:rsid w:val="00317D26"/>
    <w:rsid w:val="0032276F"/>
    <w:rsid w:val="00344D2C"/>
    <w:rsid w:val="003559BA"/>
    <w:rsid w:val="00374DD0"/>
    <w:rsid w:val="00375A6E"/>
    <w:rsid w:val="003922E5"/>
    <w:rsid w:val="00393814"/>
    <w:rsid w:val="00394679"/>
    <w:rsid w:val="003B1321"/>
    <w:rsid w:val="003D26D5"/>
    <w:rsid w:val="003D3812"/>
    <w:rsid w:val="003D51F0"/>
    <w:rsid w:val="003D74F7"/>
    <w:rsid w:val="003E4125"/>
    <w:rsid w:val="003F4FC7"/>
    <w:rsid w:val="004049A4"/>
    <w:rsid w:val="00405B28"/>
    <w:rsid w:val="0041242D"/>
    <w:rsid w:val="004230EB"/>
    <w:rsid w:val="00426FD5"/>
    <w:rsid w:val="004313B6"/>
    <w:rsid w:val="00435C03"/>
    <w:rsid w:val="004437F4"/>
    <w:rsid w:val="00455C61"/>
    <w:rsid w:val="00463D11"/>
    <w:rsid w:val="00476837"/>
    <w:rsid w:val="0047699A"/>
    <w:rsid w:val="00477689"/>
    <w:rsid w:val="0047779D"/>
    <w:rsid w:val="0047785B"/>
    <w:rsid w:val="00483EEF"/>
    <w:rsid w:val="004918B9"/>
    <w:rsid w:val="00492E69"/>
    <w:rsid w:val="004A2BA5"/>
    <w:rsid w:val="004A5991"/>
    <w:rsid w:val="004B06D6"/>
    <w:rsid w:val="004B32A8"/>
    <w:rsid w:val="004B5F4C"/>
    <w:rsid w:val="004E1EB1"/>
    <w:rsid w:val="004E4069"/>
    <w:rsid w:val="004F008F"/>
    <w:rsid w:val="004F6541"/>
    <w:rsid w:val="00505A22"/>
    <w:rsid w:val="00506370"/>
    <w:rsid w:val="005157DA"/>
    <w:rsid w:val="0052178A"/>
    <w:rsid w:val="00521B59"/>
    <w:rsid w:val="00527D23"/>
    <w:rsid w:val="00527E88"/>
    <w:rsid w:val="00533F35"/>
    <w:rsid w:val="00542150"/>
    <w:rsid w:val="00551F00"/>
    <w:rsid w:val="00553098"/>
    <w:rsid w:val="00553F5B"/>
    <w:rsid w:val="00573890"/>
    <w:rsid w:val="005777E1"/>
    <w:rsid w:val="00585073"/>
    <w:rsid w:val="00592903"/>
    <w:rsid w:val="00594A5A"/>
    <w:rsid w:val="005A4098"/>
    <w:rsid w:val="005B39CA"/>
    <w:rsid w:val="005F610F"/>
    <w:rsid w:val="005F7DEB"/>
    <w:rsid w:val="00602CC4"/>
    <w:rsid w:val="00602E8D"/>
    <w:rsid w:val="00610339"/>
    <w:rsid w:val="006108B0"/>
    <w:rsid w:val="00610DF9"/>
    <w:rsid w:val="0061287E"/>
    <w:rsid w:val="00625BE6"/>
    <w:rsid w:val="00647D2A"/>
    <w:rsid w:val="0065421D"/>
    <w:rsid w:val="00656F8F"/>
    <w:rsid w:val="0066148E"/>
    <w:rsid w:val="00662A19"/>
    <w:rsid w:val="0066495B"/>
    <w:rsid w:val="00666667"/>
    <w:rsid w:val="006716E6"/>
    <w:rsid w:val="00671C18"/>
    <w:rsid w:val="00681A08"/>
    <w:rsid w:val="00693114"/>
    <w:rsid w:val="0069352B"/>
    <w:rsid w:val="00696CD7"/>
    <w:rsid w:val="006A2A50"/>
    <w:rsid w:val="006B288B"/>
    <w:rsid w:val="006B5826"/>
    <w:rsid w:val="006B6D66"/>
    <w:rsid w:val="006D0F04"/>
    <w:rsid w:val="006F002D"/>
    <w:rsid w:val="006F305E"/>
    <w:rsid w:val="007013F6"/>
    <w:rsid w:val="007021BD"/>
    <w:rsid w:val="00705CFD"/>
    <w:rsid w:val="00721889"/>
    <w:rsid w:val="00721CA5"/>
    <w:rsid w:val="00725898"/>
    <w:rsid w:val="007276DD"/>
    <w:rsid w:val="00735E29"/>
    <w:rsid w:val="00742CB7"/>
    <w:rsid w:val="00744E9E"/>
    <w:rsid w:val="007571C3"/>
    <w:rsid w:val="00762DDC"/>
    <w:rsid w:val="00765AEA"/>
    <w:rsid w:val="0076773B"/>
    <w:rsid w:val="0077425E"/>
    <w:rsid w:val="00777B6B"/>
    <w:rsid w:val="00783D8F"/>
    <w:rsid w:val="00786F68"/>
    <w:rsid w:val="007915BE"/>
    <w:rsid w:val="007C118D"/>
    <w:rsid w:val="007C68E9"/>
    <w:rsid w:val="00813CCE"/>
    <w:rsid w:val="00837391"/>
    <w:rsid w:val="00837B3A"/>
    <w:rsid w:val="0084734E"/>
    <w:rsid w:val="0085598D"/>
    <w:rsid w:val="00864600"/>
    <w:rsid w:val="00877D05"/>
    <w:rsid w:val="008912F5"/>
    <w:rsid w:val="008A46AF"/>
    <w:rsid w:val="008B4E46"/>
    <w:rsid w:val="008D16B9"/>
    <w:rsid w:val="008D5195"/>
    <w:rsid w:val="008F5B1B"/>
    <w:rsid w:val="00903BB4"/>
    <w:rsid w:val="009054D9"/>
    <w:rsid w:val="00915597"/>
    <w:rsid w:val="00923CAC"/>
    <w:rsid w:val="009310A5"/>
    <w:rsid w:val="00935482"/>
    <w:rsid w:val="00941A98"/>
    <w:rsid w:val="00946144"/>
    <w:rsid w:val="00954384"/>
    <w:rsid w:val="009543C4"/>
    <w:rsid w:val="00955DDF"/>
    <w:rsid w:val="00955F83"/>
    <w:rsid w:val="00974A84"/>
    <w:rsid w:val="009804EA"/>
    <w:rsid w:val="00981615"/>
    <w:rsid w:val="00984744"/>
    <w:rsid w:val="009C00A4"/>
    <w:rsid w:val="009C2093"/>
    <w:rsid w:val="009F0BC8"/>
    <w:rsid w:val="00A0297D"/>
    <w:rsid w:val="00A04CAE"/>
    <w:rsid w:val="00A14DD3"/>
    <w:rsid w:val="00A22AE2"/>
    <w:rsid w:val="00A36B1E"/>
    <w:rsid w:val="00A46515"/>
    <w:rsid w:val="00A53CE6"/>
    <w:rsid w:val="00A70003"/>
    <w:rsid w:val="00A73C66"/>
    <w:rsid w:val="00A836A7"/>
    <w:rsid w:val="00A90769"/>
    <w:rsid w:val="00AA1992"/>
    <w:rsid w:val="00AA4827"/>
    <w:rsid w:val="00AB0D9E"/>
    <w:rsid w:val="00AC4685"/>
    <w:rsid w:val="00AD6547"/>
    <w:rsid w:val="00AE05A5"/>
    <w:rsid w:val="00AE6BD8"/>
    <w:rsid w:val="00AE6D84"/>
    <w:rsid w:val="00AF4317"/>
    <w:rsid w:val="00AF5597"/>
    <w:rsid w:val="00AF62AE"/>
    <w:rsid w:val="00B10114"/>
    <w:rsid w:val="00B24465"/>
    <w:rsid w:val="00B24B08"/>
    <w:rsid w:val="00B71106"/>
    <w:rsid w:val="00B73653"/>
    <w:rsid w:val="00B7615A"/>
    <w:rsid w:val="00B83EA7"/>
    <w:rsid w:val="00B84D89"/>
    <w:rsid w:val="00B90FE5"/>
    <w:rsid w:val="00BA4CF3"/>
    <w:rsid w:val="00BC11D8"/>
    <w:rsid w:val="00BC62CB"/>
    <w:rsid w:val="00BD0563"/>
    <w:rsid w:val="00BD1857"/>
    <w:rsid w:val="00BD2BB0"/>
    <w:rsid w:val="00BD62EB"/>
    <w:rsid w:val="00C01B87"/>
    <w:rsid w:val="00C0367F"/>
    <w:rsid w:val="00C31A79"/>
    <w:rsid w:val="00C326C8"/>
    <w:rsid w:val="00C331DF"/>
    <w:rsid w:val="00C45132"/>
    <w:rsid w:val="00C4516A"/>
    <w:rsid w:val="00C47D7A"/>
    <w:rsid w:val="00C52001"/>
    <w:rsid w:val="00C672C3"/>
    <w:rsid w:val="00C7099A"/>
    <w:rsid w:val="00C71B55"/>
    <w:rsid w:val="00C71D84"/>
    <w:rsid w:val="00C87C60"/>
    <w:rsid w:val="00C94564"/>
    <w:rsid w:val="00CA7A36"/>
    <w:rsid w:val="00CB5653"/>
    <w:rsid w:val="00CC34D2"/>
    <w:rsid w:val="00CD41CE"/>
    <w:rsid w:val="00CD48B4"/>
    <w:rsid w:val="00CD7629"/>
    <w:rsid w:val="00CF1765"/>
    <w:rsid w:val="00CF6536"/>
    <w:rsid w:val="00D04C70"/>
    <w:rsid w:val="00D0568D"/>
    <w:rsid w:val="00D20EE8"/>
    <w:rsid w:val="00D21F30"/>
    <w:rsid w:val="00D3280D"/>
    <w:rsid w:val="00D41A31"/>
    <w:rsid w:val="00D42E87"/>
    <w:rsid w:val="00D50143"/>
    <w:rsid w:val="00D70C9E"/>
    <w:rsid w:val="00D84BC4"/>
    <w:rsid w:val="00D85EEF"/>
    <w:rsid w:val="00D87B84"/>
    <w:rsid w:val="00DA735E"/>
    <w:rsid w:val="00DB257C"/>
    <w:rsid w:val="00DC2A2F"/>
    <w:rsid w:val="00DC3B42"/>
    <w:rsid w:val="00DC7EA8"/>
    <w:rsid w:val="00DD214A"/>
    <w:rsid w:val="00DE4CF2"/>
    <w:rsid w:val="00E00923"/>
    <w:rsid w:val="00E10D83"/>
    <w:rsid w:val="00E158D0"/>
    <w:rsid w:val="00E20B42"/>
    <w:rsid w:val="00E248C9"/>
    <w:rsid w:val="00E2634E"/>
    <w:rsid w:val="00E37712"/>
    <w:rsid w:val="00E43336"/>
    <w:rsid w:val="00E540F5"/>
    <w:rsid w:val="00E552B1"/>
    <w:rsid w:val="00E66245"/>
    <w:rsid w:val="00E76C1D"/>
    <w:rsid w:val="00E860E6"/>
    <w:rsid w:val="00EC44BA"/>
    <w:rsid w:val="00EC783E"/>
    <w:rsid w:val="00ED228A"/>
    <w:rsid w:val="00EE50D7"/>
    <w:rsid w:val="00F04C4C"/>
    <w:rsid w:val="00F129BA"/>
    <w:rsid w:val="00F12D3E"/>
    <w:rsid w:val="00F21276"/>
    <w:rsid w:val="00F461EE"/>
    <w:rsid w:val="00F74487"/>
    <w:rsid w:val="00F74E76"/>
    <w:rsid w:val="00F800B1"/>
    <w:rsid w:val="00F90561"/>
    <w:rsid w:val="00FA7910"/>
    <w:rsid w:val="00FC02C5"/>
    <w:rsid w:val="00FD4881"/>
    <w:rsid w:val="00FE1594"/>
    <w:rsid w:val="00FF35DC"/>
    <w:rsid w:val="00FF7CAB"/>
    <w:rsid w:val="3FFFA90F"/>
    <w:rsid w:val="4DFB8D1B"/>
    <w:rsid w:val="6FF790EE"/>
    <w:rsid w:val="76F9B426"/>
    <w:rsid w:val="ADBBC12D"/>
    <w:rsid w:val="BEBE6665"/>
    <w:rsid w:val="BFED1C7A"/>
    <w:rsid w:val="EFDF577D"/>
    <w:rsid w:val="FB195117"/>
    <w:rsid w:val="FEEE0FE9"/>
    <w:rsid w:val="FEE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6"/>
    <w:unhideWhenUsed/>
    <w:qFormat/>
    <w:uiPriority w:val="99"/>
    <w:pPr>
      <w:snapToGrid w:val="0"/>
      <w:jc w:val="left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unhideWhenUsed/>
    <w:qFormat/>
    <w:uiPriority w:val="99"/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footnote reference"/>
    <w:basedOn w:val="8"/>
    <w:unhideWhenUsed/>
    <w:qFormat/>
    <w:uiPriority w:val="99"/>
    <w:rPr>
      <w:vertAlign w:val="superscript"/>
    </w:rPr>
  </w:style>
  <w:style w:type="character" w:customStyle="1" w:styleId="12">
    <w:name w:val="Header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Footer Char"/>
    <w:basedOn w:val="8"/>
    <w:link w:val="3"/>
    <w:qFormat/>
    <w:uiPriority w:val="99"/>
    <w:rPr>
      <w:sz w:val="18"/>
      <w:szCs w:val="18"/>
    </w:rPr>
  </w:style>
  <w:style w:type="paragraph" w:customStyle="1" w:styleId="14">
    <w:name w:val="List Paragraph1"/>
    <w:basedOn w:val="1"/>
    <w:qFormat/>
    <w:uiPriority w:val="34"/>
    <w:pPr>
      <w:ind w:firstLine="420" w:firstLineChars="200"/>
    </w:pPr>
  </w:style>
  <w:style w:type="character" w:customStyle="1" w:styleId="15">
    <w:name w:val="未处理的提及1"/>
    <w:basedOn w:val="8"/>
    <w:qFormat/>
    <w:uiPriority w:val="99"/>
    <w:rPr>
      <w:color w:val="605E5C"/>
      <w:shd w:val="clear" w:color="auto" w:fill="E1DFDD"/>
    </w:rPr>
  </w:style>
  <w:style w:type="character" w:customStyle="1" w:styleId="16">
    <w:name w:val="Footnote Text Char"/>
    <w:basedOn w:val="8"/>
    <w:link w:val="5"/>
    <w:qFormat/>
    <w:uiPriority w:val="99"/>
    <w:rPr>
      <w:sz w:val="18"/>
      <w:szCs w:val="18"/>
    </w:rPr>
  </w:style>
  <w:style w:type="paragraph" w:customStyle="1" w:styleId="17">
    <w:name w:val="No Spacing1"/>
    <w:link w:val="18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customStyle="1" w:styleId="18">
    <w:name w:val="无间隔 字符"/>
    <w:basedOn w:val="8"/>
    <w:link w:val="17"/>
    <w:qFormat/>
    <w:uiPriority w:val="1"/>
    <w:rPr>
      <w:rFonts w:eastAsia="Microsoft YaHei UI"/>
      <w:kern w:val="0"/>
      <w:sz w:val="22"/>
      <w:szCs w:val="22"/>
    </w:rPr>
  </w:style>
  <w:style w:type="character" w:customStyle="1" w:styleId="19">
    <w:name w:val="Balloon Text Char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C8C8C8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</Words>
  <Characters>52</Characters>
  <Lines>1</Lines>
  <Paragraphs>1</Paragraphs>
  <TotalTime>15</TotalTime>
  <ScaleCrop>false</ScaleCrop>
  <LinksUpToDate>false</LinksUpToDate>
  <CharactersWithSpaces>60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2018-11-13T11:00:00Z</dcterms:created>
  <dc:creator>Microsoft Office 用户</dc:creator>
  <cp:lastModifiedBy>波罗蜜多</cp:lastModifiedBy>
  <cp:lastPrinted>2018-08-14T18:59:00Z</cp:lastPrinted>
  <dcterms:modified xsi:type="dcterms:W3CDTF">2023-06-14T18:50:24Z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0x01010043C8127BFF4EBE4E94625A05CF7B4320</vt:lpwstr>
  </property>
  <property fmtid="{D5CDD505-2E9C-101B-9397-08002B2CF9AE}" pid="3" name="MSIP_Label_e2c2f0bf-9879-4afd-878e-4523b585f2c9_Enabled">
    <vt:lpwstr>true</vt:lpwstr>
  </property>
  <property fmtid="{D5CDD505-2E9C-101B-9397-08002B2CF9AE}" pid="4" name="MSIP_Label_e2c2f0bf-9879-4afd-878e-4523b585f2c9_SetDate">
    <vt:lpwstr>2021-06-07T15:14:17Z</vt:lpwstr>
  </property>
  <property fmtid="{D5CDD505-2E9C-101B-9397-08002B2CF9AE}" pid="5" name="MSIP_Label_e2c2f0bf-9879-4afd-878e-4523b585f2c9_Method">
    <vt:lpwstr>Standard</vt:lpwstr>
  </property>
  <property fmtid="{D5CDD505-2E9C-101B-9397-08002B2CF9AE}" pid="6" name="MSIP_Label_e2c2f0bf-9879-4afd-878e-4523b585f2c9_Name">
    <vt:lpwstr>Traceable</vt:lpwstr>
  </property>
  <property fmtid="{D5CDD505-2E9C-101B-9397-08002B2CF9AE}" pid="7" name="MSIP_Label_e2c2f0bf-9879-4afd-878e-4523b585f2c9_SiteId">
    <vt:lpwstr>abe80f4e-79cc-4539-bbc9-cfda44c74773</vt:lpwstr>
  </property>
  <property fmtid="{D5CDD505-2E9C-101B-9397-08002B2CF9AE}" pid="8" name="MSIP_Label_e2c2f0bf-9879-4afd-878e-4523b585f2c9_ActionId">
    <vt:lpwstr>53c895b5-0452-4fb9-ac5a-46d5c3c1e100</vt:lpwstr>
  </property>
  <property fmtid="{D5CDD505-2E9C-101B-9397-08002B2CF9AE}" pid="9" name="MSIP_Label_e2c2f0bf-9879-4afd-878e-4523b585f2c9_ContentBits">
    <vt:lpwstr>0</vt:lpwstr>
  </property>
  <property fmtid="{D5CDD505-2E9C-101B-9397-08002B2CF9AE}" pid="10" name="KSOProductBuildVer">
    <vt:lpwstr>2052-5.4.1.7920</vt:lpwstr>
  </property>
  <property fmtid="{D5CDD505-2E9C-101B-9397-08002B2CF9AE}" pid="11" name="ICV">
    <vt:lpwstr>535C49CF3F21B59295938964105E3683_42</vt:lpwstr>
  </property>
</Properties>
</file>