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7A" w:rsidRPr="005D01BF" w:rsidRDefault="005D01BF" w:rsidP="005D01BF">
      <w:pPr>
        <w:jc w:val="center"/>
        <w:rPr>
          <w:rFonts w:ascii="宋体" w:hAnsi="宋体"/>
          <w:b/>
          <w:sz w:val="36"/>
          <w:szCs w:val="36"/>
        </w:rPr>
      </w:pPr>
      <w:r w:rsidRPr="005D01BF">
        <w:rPr>
          <w:rFonts w:ascii="宋体" w:hAnsi="宋体"/>
          <w:b/>
          <w:sz w:val="36"/>
          <w:szCs w:val="36"/>
        </w:rPr>
        <w:t>P</w:t>
      </w:r>
      <w:r w:rsidRPr="005D01BF">
        <w:rPr>
          <w:rFonts w:ascii="宋体" w:hAnsi="宋体" w:hint="eastAsia"/>
          <w:b/>
          <w:sz w:val="36"/>
          <w:szCs w:val="36"/>
        </w:rPr>
        <w:t>ro</w:t>
      </w:r>
      <w:r w:rsidRPr="005D01BF">
        <w:rPr>
          <w:rFonts w:ascii="宋体" w:hAnsi="宋体"/>
          <w:b/>
          <w:sz w:val="36"/>
          <w:szCs w:val="36"/>
        </w:rPr>
        <w:t>ject 1</w:t>
      </w:r>
    </w:p>
    <w:p w:rsidR="0002450F" w:rsidRPr="005D01BF" w:rsidRDefault="0002450F">
      <w:pPr>
        <w:rPr>
          <w:rFonts w:ascii="宋体" w:hAnsi="宋体"/>
        </w:rPr>
      </w:pPr>
      <w:r w:rsidRPr="005D01BF">
        <w:rPr>
          <w:rFonts w:ascii="宋体" w:hAnsi="宋体" w:hint="eastAsia"/>
        </w:rPr>
        <w:t xml:space="preserve">Write programs (using </w:t>
      </w:r>
      <w:proofErr w:type="spellStart"/>
      <w:r w:rsidRPr="005D01BF">
        <w:rPr>
          <w:rFonts w:ascii="宋体" w:hAnsi="宋体" w:hint="eastAsia"/>
        </w:rPr>
        <w:t>Matlab</w:t>
      </w:r>
      <w:proofErr w:type="spellEnd"/>
      <w:r w:rsidRPr="005D01BF">
        <w:rPr>
          <w:rFonts w:ascii="宋体" w:hAnsi="宋体" w:hint="eastAsia"/>
        </w:rPr>
        <w:t xml:space="preserve"> or other software) to finish the exercises below. </w:t>
      </w:r>
    </w:p>
    <w:p w:rsidR="0002450F" w:rsidRPr="005D01BF" w:rsidRDefault="0002450F">
      <w:pPr>
        <w:rPr>
          <w:rFonts w:ascii="宋体" w:hAnsi="宋体"/>
        </w:rPr>
      </w:pPr>
      <w:r w:rsidRPr="005D01BF">
        <w:rPr>
          <w:rFonts w:ascii="宋体" w:hAnsi="宋体" w:hint="eastAsia"/>
        </w:rPr>
        <w:t xml:space="preserve">For </w:t>
      </w:r>
      <w:r w:rsidRPr="005D01BF">
        <w:rPr>
          <w:rFonts w:ascii="宋体" w:hAnsi="宋体"/>
          <w:position w:val="-42"/>
        </w:rPr>
        <w:object w:dxaOrig="272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1pt;height:47.05pt" o:ole="">
            <v:imagedata r:id="rId7" o:title=""/>
          </v:shape>
          <o:OLEObject Type="Embed" ProgID="Equation.3" ShapeID="_x0000_i1025" DrawAspect="Content" ObjectID="_1616589265" r:id="rId8"/>
        </w:object>
      </w:r>
      <w:r w:rsidRPr="005D01BF">
        <w:rPr>
          <w:rFonts w:ascii="宋体" w:hAnsi="宋体" w:hint="eastAsia"/>
        </w:rPr>
        <w:t>,</w:t>
      </w:r>
    </w:p>
    <w:p w:rsidR="0002450F" w:rsidRDefault="0002450F" w:rsidP="0002450F">
      <w:pPr>
        <w:numPr>
          <w:ilvl w:val="0"/>
          <w:numId w:val="1"/>
        </w:numPr>
        <w:rPr>
          <w:rFonts w:ascii="宋体" w:hAnsi="宋体"/>
        </w:rPr>
      </w:pPr>
      <w:r w:rsidRPr="005D01BF">
        <w:rPr>
          <w:rFonts w:ascii="宋体" w:hAnsi="宋体" w:hint="eastAsia"/>
        </w:rPr>
        <w:t>Plot this signal and its frequency spectrum;</w:t>
      </w:r>
    </w:p>
    <w:p w:rsidR="00A46268" w:rsidRDefault="008F7079" w:rsidP="00A46268">
      <w:pPr>
        <w:ind w:left="36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D25A8A9" wp14:editId="6BAE149A">
            <wp:extent cx="4055285" cy="339860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788" cy="34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68" w:rsidRPr="005D01BF" w:rsidRDefault="00A46268" w:rsidP="00A46268">
      <w:pPr>
        <w:ind w:left="360"/>
        <w:rPr>
          <w:rFonts w:ascii="宋体" w:hAnsi="宋体"/>
        </w:rPr>
      </w:pPr>
    </w:p>
    <w:p w:rsidR="00B779DD" w:rsidRDefault="00B779DD" w:rsidP="0002450F">
      <w:pPr>
        <w:numPr>
          <w:ilvl w:val="0"/>
          <w:numId w:val="1"/>
        </w:numPr>
        <w:rPr>
          <w:rFonts w:ascii="宋体" w:hAnsi="宋体"/>
        </w:rPr>
      </w:pPr>
      <w:r w:rsidRPr="005D01BF">
        <w:rPr>
          <w:rFonts w:ascii="宋体" w:hAnsi="宋体" w:hint="eastAsia"/>
        </w:rPr>
        <w:t xml:space="preserve">When the sampling period </w:t>
      </w:r>
      <w:r w:rsidRPr="005D01BF">
        <w:rPr>
          <w:rFonts w:ascii="宋体" w:hAnsi="宋体"/>
        </w:rPr>
        <w:t>satisfies</w:t>
      </w:r>
      <w:r w:rsidRPr="005D01BF">
        <w:rPr>
          <w:rFonts w:ascii="宋体" w:hAnsi="宋体" w:hint="eastAsia"/>
        </w:rPr>
        <w:t xml:space="preserve"> </w:t>
      </w:r>
      <w:r w:rsidRPr="005D01BF">
        <w:rPr>
          <w:rFonts w:ascii="宋体" w:hAnsi="宋体"/>
          <w:position w:val="-4"/>
        </w:rPr>
        <w:object w:dxaOrig="460" w:dyaOrig="220">
          <v:shape id="_x0000_i1026" type="#_x0000_t75" style="width:22.9pt;height:10.8pt" o:ole="">
            <v:imagedata r:id="rId10" o:title=""/>
          </v:shape>
          <o:OLEObject Type="Embed" ProgID="Equation.3" ShapeID="_x0000_i1026" DrawAspect="Content" ObjectID="_1616589266" r:id="rId11"/>
        </w:object>
      </w:r>
      <w:r w:rsidRPr="005D01BF">
        <w:rPr>
          <w:rFonts w:ascii="宋体" w:hAnsi="宋体" w:hint="eastAsia"/>
        </w:rPr>
        <w:t>，</w:t>
      </w:r>
      <w:r w:rsidRPr="005D01BF">
        <w:rPr>
          <w:rFonts w:ascii="宋体" w:hAnsi="宋体"/>
          <w:position w:val="-6"/>
        </w:rPr>
        <w:object w:dxaOrig="760" w:dyaOrig="260">
          <v:shape id="_x0000_i1027" type="#_x0000_t75" style="width:37.85pt;height:12.9pt" o:ole="">
            <v:imagedata r:id="rId12" o:title=""/>
          </v:shape>
          <o:OLEObject Type="Embed" ProgID="Equation.3" ShapeID="_x0000_i1027" DrawAspect="Content" ObjectID="_1616589267" r:id="rId13"/>
        </w:object>
      </w:r>
      <w:r w:rsidRPr="005D01BF">
        <w:rPr>
          <w:rFonts w:ascii="宋体" w:hAnsi="宋体" w:hint="eastAsia"/>
        </w:rPr>
        <w:t>，</w:t>
      </w:r>
      <w:r w:rsidRPr="005D01BF">
        <w:rPr>
          <w:rFonts w:ascii="宋体" w:hAnsi="宋体"/>
          <w:position w:val="-4"/>
        </w:rPr>
        <w:object w:dxaOrig="499" w:dyaOrig="220">
          <v:shape id="_x0000_i1028" type="#_x0000_t75" style="width:24.95pt;height:10.8pt" o:ole="">
            <v:imagedata r:id="rId14" o:title=""/>
          </v:shape>
          <o:OLEObject Type="Embed" ProgID="Equation.3" ShapeID="_x0000_i1028" DrawAspect="Content" ObjectID="_1616589268" r:id="rId15"/>
        </w:object>
      </w:r>
      <w:r w:rsidRPr="005D01BF">
        <w:rPr>
          <w:rFonts w:ascii="宋体" w:hAnsi="宋体" w:hint="eastAsia"/>
        </w:rPr>
        <w:t>, respectively</w:t>
      </w:r>
      <w:r w:rsidR="00850250" w:rsidRPr="005D01BF">
        <w:rPr>
          <w:rFonts w:ascii="宋体" w:hAnsi="宋体" w:hint="eastAsia"/>
        </w:rPr>
        <w:t>, please p</w:t>
      </w:r>
      <w:r w:rsidRPr="005D01BF">
        <w:rPr>
          <w:rFonts w:ascii="宋体" w:hAnsi="宋体" w:hint="eastAsia"/>
        </w:rPr>
        <w:t xml:space="preserve">lot the sampling signal </w:t>
      </w:r>
      <w:r w:rsidR="00850250" w:rsidRPr="005D01BF">
        <w:rPr>
          <w:rFonts w:ascii="宋体" w:hAnsi="宋体"/>
          <w:position w:val="-12"/>
        </w:rPr>
        <w:object w:dxaOrig="540" w:dyaOrig="320">
          <v:shape id="_x0000_i1029" type="#_x0000_t75" style="width:27.05pt;height:15.8pt" o:ole="">
            <v:imagedata r:id="rId16" o:title=""/>
          </v:shape>
          <o:OLEObject Type="Embed" ProgID="Equation.3" ShapeID="_x0000_i1029" DrawAspect="Content" ObjectID="_1616589269" r:id="rId17"/>
        </w:object>
      </w:r>
      <w:r w:rsidRPr="005D01BF">
        <w:rPr>
          <w:rFonts w:ascii="宋体" w:hAnsi="宋体" w:hint="eastAsia"/>
        </w:rPr>
        <w:t xml:space="preserve"> and its frequency spectrum, respectively. Please give </w:t>
      </w:r>
      <w:r w:rsidRPr="005D01BF">
        <w:rPr>
          <w:rFonts w:ascii="宋体" w:hAnsi="宋体"/>
        </w:rPr>
        <w:t>explanation</w:t>
      </w:r>
      <w:r w:rsidRPr="005D01BF">
        <w:rPr>
          <w:rFonts w:ascii="宋体" w:hAnsi="宋体" w:hint="eastAsia"/>
        </w:rPr>
        <w:t xml:space="preserve"> of these results;</w:t>
      </w:r>
    </w:p>
    <w:p w:rsidR="00A46268" w:rsidRDefault="00A46268" w:rsidP="00A46268">
      <w:pPr>
        <w:pStyle w:val="a7"/>
        <w:rPr>
          <w:rFonts w:ascii="宋体" w:hAnsi="宋体"/>
        </w:rPr>
      </w:pPr>
    </w:p>
    <w:p w:rsidR="00A46268" w:rsidRPr="005D01BF" w:rsidRDefault="005D245C" w:rsidP="005D245C">
      <w:pPr>
        <w:ind w:left="36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19A691E7" wp14:editId="46FCD385">
            <wp:extent cx="5272614" cy="2683283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1916" cy="26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0F" w:rsidRPr="005D01BF" w:rsidRDefault="00B779DD" w:rsidP="0002450F">
      <w:pPr>
        <w:numPr>
          <w:ilvl w:val="0"/>
          <w:numId w:val="1"/>
        </w:numPr>
        <w:rPr>
          <w:rFonts w:ascii="宋体" w:hAnsi="宋体"/>
        </w:rPr>
      </w:pPr>
      <w:r w:rsidRPr="005D01BF">
        <w:rPr>
          <w:rFonts w:ascii="宋体" w:hAnsi="宋体" w:hint="eastAsia"/>
        </w:rPr>
        <w:t xml:space="preserve">Using lowpass filter with cutting frequency </w:t>
      </w:r>
      <w:r w:rsidRPr="005D01BF">
        <w:rPr>
          <w:rFonts w:ascii="宋体" w:hAnsi="宋体"/>
          <w:position w:val="-10"/>
        </w:rPr>
        <w:object w:dxaOrig="740" w:dyaOrig="300">
          <v:shape id="_x0000_i1030" type="#_x0000_t75" style="width:37.05pt;height:15pt" o:ole="">
            <v:imagedata r:id="rId19" o:title=""/>
          </v:shape>
          <o:OLEObject Type="Embed" ProgID="Equation.3" ShapeID="_x0000_i1030" DrawAspect="Content" ObjectID="_1616589270" r:id="rId20"/>
        </w:object>
      </w:r>
      <w:r w:rsidRPr="005D01BF">
        <w:rPr>
          <w:rFonts w:ascii="宋体" w:hAnsi="宋体" w:hint="eastAsia"/>
        </w:rPr>
        <w:t xml:space="preserve"> to reconstruct signal </w:t>
      </w:r>
      <w:r w:rsidR="00850250" w:rsidRPr="005D01BF">
        <w:rPr>
          <w:rFonts w:ascii="宋体" w:hAnsi="宋体"/>
          <w:position w:val="-10"/>
        </w:rPr>
        <w:object w:dxaOrig="480" w:dyaOrig="300">
          <v:shape id="_x0000_i1031" type="#_x0000_t75" style="width:24.15pt;height:15pt" o:ole="">
            <v:imagedata r:id="rId21" o:title=""/>
          </v:shape>
          <o:OLEObject Type="Embed" ProgID="Equation.3" ShapeID="_x0000_i1031" DrawAspect="Content" ObjectID="_1616589271" r:id="rId22"/>
        </w:object>
      </w:r>
      <w:r w:rsidRPr="005D01BF">
        <w:rPr>
          <w:rFonts w:ascii="宋体" w:hAnsi="宋体" w:hint="eastAsia"/>
        </w:rPr>
        <w:t xml:space="preserve"> </w:t>
      </w:r>
      <w:r w:rsidR="00850250" w:rsidRPr="005D01BF">
        <w:rPr>
          <w:rFonts w:ascii="宋体" w:hAnsi="宋体" w:hint="eastAsia"/>
        </w:rPr>
        <w:t xml:space="preserve">from </w:t>
      </w:r>
      <w:r w:rsidR="00850250" w:rsidRPr="005D01BF">
        <w:rPr>
          <w:rFonts w:ascii="宋体" w:hAnsi="宋体"/>
          <w:position w:val="-12"/>
        </w:rPr>
        <w:object w:dxaOrig="540" w:dyaOrig="320">
          <v:shape id="_x0000_i1032" type="#_x0000_t75" style="width:27.05pt;height:15.8pt" o:ole="">
            <v:imagedata r:id="rId23" o:title=""/>
          </v:shape>
          <o:OLEObject Type="Embed" ProgID="Equation.3" ShapeID="_x0000_i1032" DrawAspect="Content" ObjectID="_1616589272" r:id="rId24"/>
        </w:object>
      </w:r>
      <w:r w:rsidR="00850250" w:rsidRPr="005D01BF">
        <w:rPr>
          <w:rFonts w:ascii="宋体" w:hAnsi="宋体" w:hint="eastAsia"/>
        </w:rPr>
        <w:t xml:space="preserve">. When the sampling period </w:t>
      </w:r>
      <w:r w:rsidR="00850250" w:rsidRPr="005D01BF">
        <w:rPr>
          <w:rFonts w:ascii="宋体" w:hAnsi="宋体"/>
        </w:rPr>
        <w:t>satisfies</w:t>
      </w:r>
      <w:r w:rsidR="00850250" w:rsidRPr="005D01BF">
        <w:rPr>
          <w:rFonts w:ascii="宋体" w:hAnsi="宋体" w:hint="eastAsia"/>
        </w:rPr>
        <w:t xml:space="preserve"> </w:t>
      </w:r>
      <w:r w:rsidR="00850250" w:rsidRPr="005D01BF">
        <w:rPr>
          <w:rFonts w:ascii="宋体" w:hAnsi="宋体"/>
          <w:position w:val="-4"/>
        </w:rPr>
        <w:object w:dxaOrig="460" w:dyaOrig="220">
          <v:shape id="_x0000_i1033" type="#_x0000_t75" style="width:22.9pt;height:10.8pt" o:ole="">
            <v:imagedata r:id="rId10" o:title=""/>
          </v:shape>
          <o:OLEObject Type="Embed" ProgID="Equation.3" ShapeID="_x0000_i1033" DrawAspect="Content" ObjectID="_1616589273" r:id="rId25"/>
        </w:object>
      </w:r>
      <w:r w:rsidR="00850250" w:rsidRPr="005D01BF">
        <w:rPr>
          <w:rFonts w:ascii="宋体" w:hAnsi="宋体" w:hint="eastAsia"/>
        </w:rPr>
        <w:t>，</w:t>
      </w:r>
      <w:r w:rsidR="00850250" w:rsidRPr="005D01BF">
        <w:rPr>
          <w:rFonts w:ascii="宋体" w:hAnsi="宋体"/>
          <w:position w:val="-4"/>
        </w:rPr>
        <w:object w:dxaOrig="499" w:dyaOrig="220">
          <v:shape id="_x0000_i1034" type="#_x0000_t75" style="width:24.95pt;height:10.8pt" o:ole="">
            <v:imagedata r:id="rId14" o:title=""/>
          </v:shape>
          <o:OLEObject Type="Embed" ProgID="Equation.3" ShapeID="_x0000_i1034" DrawAspect="Content" ObjectID="_1616589274" r:id="rId26"/>
        </w:object>
      </w:r>
      <w:r w:rsidR="00850250" w:rsidRPr="005D01BF">
        <w:rPr>
          <w:rFonts w:ascii="宋体" w:hAnsi="宋体" w:hint="eastAsia"/>
        </w:rPr>
        <w:t>, respectively, please plot the reconstructed signal</w:t>
      </w:r>
      <w:r w:rsidRPr="005D01BF">
        <w:rPr>
          <w:rFonts w:ascii="宋体" w:hAnsi="宋体" w:hint="eastAsia"/>
        </w:rPr>
        <w:t xml:space="preserve"> </w:t>
      </w:r>
      <w:r w:rsidR="00850250" w:rsidRPr="005D01BF">
        <w:rPr>
          <w:rFonts w:ascii="宋体" w:hAnsi="宋体"/>
          <w:position w:val="-10"/>
        </w:rPr>
        <w:object w:dxaOrig="480" w:dyaOrig="300">
          <v:shape id="_x0000_i1035" type="#_x0000_t75" style="width:24.15pt;height:15pt" o:ole="">
            <v:imagedata r:id="rId21" o:title=""/>
          </v:shape>
          <o:OLEObject Type="Embed" ProgID="Equation.3" ShapeID="_x0000_i1035" DrawAspect="Content" ObjectID="_1616589275" r:id="rId27"/>
        </w:object>
      </w:r>
      <w:r w:rsidR="00850250" w:rsidRPr="005D01BF">
        <w:rPr>
          <w:rFonts w:ascii="宋体" w:hAnsi="宋体" w:hint="eastAsia"/>
        </w:rPr>
        <w:t xml:space="preserve">, and plot the </w:t>
      </w:r>
      <w:r w:rsidR="00850250" w:rsidRPr="005D01BF">
        <w:rPr>
          <w:rFonts w:ascii="宋体" w:hAnsi="宋体"/>
        </w:rPr>
        <w:t>absolute</w:t>
      </w:r>
      <w:r w:rsidR="00850250" w:rsidRPr="005D01BF">
        <w:rPr>
          <w:rFonts w:ascii="宋体" w:hAnsi="宋体" w:hint="eastAsia"/>
        </w:rPr>
        <w:t xml:space="preserve"> error between the reconstructed signal </w:t>
      </w:r>
      <w:r w:rsidR="00850250" w:rsidRPr="005D01BF">
        <w:rPr>
          <w:rFonts w:ascii="宋体" w:hAnsi="宋体"/>
          <w:position w:val="-10"/>
        </w:rPr>
        <w:object w:dxaOrig="480" w:dyaOrig="300">
          <v:shape id="_x0000_i1036" type="#_x0000_t75" style="width:24.15pt;height:15pt" o:ole="">
            <v:imagedata r:id="rId28" o:title=""/>
          </v:shape>
          <o:OLEObject Type="Embed" ProgID="Equation.3" ShapeID="_x0000_i1036" DrawAspect="Content" ObjectID="_1616589276" r:id="rId29"/>
        </w:object>
      </w:r>
      <w:r w:rsidR="00850250" w:rsidRPr="005D01BF">
        <w:rPr>
          <w:rFonts w:ascii="宋体" w:hAnsi="宋体" w:hint="eastAsia"/>
        </w:rPr>
        <w:t xml:space="preserve"> and the original signal </w:t>
      </w:r>
      <w:r w:rsidR="00850250" w:rsidRPr="005D01BF">
        <w:rPr>
          <w:rFonts w:ascii="宋体" w:hAnsi="宋体"/>
          <w:position w:val="-10"/>
        </w:rPr>
        <w:object w:dxaOrig="420" w:dyaOrig="300">
          <v:shape id="_x0000_i1037" type="#_x0000_t75" style="width:20.8pt;height:15pt" o:ole="">
            <v:imagedata r:id="rId30" o:title=""/>
          </v:shape>
          <o:OLEObject Type="Embed" ProgID="Equation.3" ShapeID="_x0000_i1037" DrawAspect="Content" ObjectID="_1616589277" r:id="rId31"/>
        </w:object>
      </w:r>
      <w:r w:rsidR="00850250" w:rsidRPr="005D01BF">
        <w:rPr>
          <w:rFonts w:ascii="宋体" w:hAnsi="宋体" w:hint="eastAsia"/>
        </w:rPr>
        <w:t xml:space="preserve">. Please </w:t>
      </w:r>
      <w:r w:rsidR="0000143F" w:rsidRPr="005D01BF">
        <w:rPr>
          <w:rFonts w:ascii="宋体" w:hAnsi="宋体" w:hint="eastAsia"/>
        </w:rPr>
        <w:t>analyze</w:t>
      </w:r>
      <w:r w:rsidR="00850250" w:rsidRPr="005D01BF">
        <w:rPr>
          <w:rFonts w:ascii="宋体" w:hAnsi="宋体" w:hint="eastAsia"/>
        </w:rPr>
        <w:t xml:space="preserve"> these results</w:t>
      </w:r>
      <w:r w:rsidR="0000143F" w:rsidRPr="005D01BF">
        <w:rPr>
          <w:rFonts w:ascii="宋体" w:hAnsi="宋体" w:hint="eastAsia"/>
        </w:rPr>
        <w:t>.</w:t>
      </w:r>
    </w:p>
    <w:p w:rsidR="00531D58" w:rsidRPr="005D01BF" w:rsidRDefault="00531D58">
      <w:pPr>
        <w:rPr>
          <w:rFonts w:ascii="宋体" w:hAnsi="宋体"/>
        </w:rPr>
      </w:pPr>
    </w:p>
    <w:p w:rsidR="00850250" w:rsidRPr="005D01BF" w:rsidRDefault="00850250" w:rsidP="00850250">
      <w:pPr>
        <w:rPr>
          <w:rFonts w:ascii="宋体" w:hAnsi="宋体"/>
          <w:sz w:val="24"/>
        </w:rPr>
      </w:pPr>
      <w:proofErr w:type="spellStart"/>
      <w:r w:rsidRPr="005D01BF">
        <w:rPr>
          <w:rFonts w:ascii="宋体" w:hAnsi="宋体" w:hint="eastAsia"/>
          <w:sz w:val="24"/>
        </w:rPr>
        <w:t>Matlab</w:t>
      </w:r>
      <w:proofErr w:type="spellEnd"/>
      <w:r w:rsidRPr="005D01BF">
        <w:rPr>
          <w:rFonts w:ascii="宋体" w:hAnsi="宋体" w:hint="eastAsia"/>
          <w:sz w:val="24"/>
        </w:rPr>
        <w:t xml:space="preserve"> functions potentially used：</w:t>
      </w:r>
    </w:p>
    <w:p w:rsidR="00850250" w:rsidRPr="005D01BF" w:rsidRDefault="00850250">
      <w:pPr>
        <w:rPr>
          <w:rFonts w:ascii="宋体" w:hAnsi="宋体"/>
        </w:rPr>
      </w:pPr>
      <w:r w:rsidRPr="005D01BF">
        <w:rPr>
          <w:rFonts w:ascii="宋体" w:hAnsi="宋体" w:hint="eastAsia"/>
        </w:rPr>
        <w:t xml:space="preserve">plot; subplot; axis; exp; cos; </w:t>
      </w:r>
      <w:proofErr w:type="spellStart"/>
      <w:r w:rsidRPr="005D01BF">
        <w:rPr>
          <w:rFonts w:ascii="宋体" w:hAnsi="宋体" w:hint="eastAsia"/>
        </w:rPr>
        <w:t>sinc</w:t>
      </w:r>
      <w:proofErr w:type="spellEnd"/>
      <w:r w:rsidRPr="005D01BF">
        <w:rPr>
          <w:rFonts w:ascii="宋体" w:hAnsi="宋体" w:hint="eastAsia"/>
        </w:rPr>
        <w:t xml:space="preserve">; ones; </w:t>
      </w:r>
      <w:r w:rsidRPr="005D01BF">
        <w:rPr>
          <w:rFonts w:ascii="宋体" w:hAnsi="宋体"/>
        </w:rPr>
        <w:t>length</w:t>
      </w:r>
      <w:r w:rsidRPr="005D01BF">
        <w:rPr>
          <w:rFonts w:ascii="宋体" w:hAnsi="宋体" w:hint="eastAsia"/>
        </w:rPr>
        <w:t>; stem; abs</w:t>
      </w:r>
    </w:p>
    <w:p w:rsidR="004A7E16" w:rsidRPr="005D01BF" w:rsidRDefault="004A7E16">
      <w:pPr>
        <w:rPr>
          <w:rFonts w:ascii="楷体" w:eastAsia="楷体" w:hAnsi="楷体"/>
          <w:sz w:val="24"/>
        </w:rPr>
      </w:pPr>
      <w:r w:rsidRPr="005D01BF">
        <w:rPr>
          <w:rFonts w:ascii="楷体" w:eastAsia="楷体" w:hAnsi="楷体" w:hint="eastAsia"/>
          <w:sz w:val="24"/>
        </w:rPr>
        <w:t>参考材料：</w:t>
      </w:r>
    </w:p>
    <w:p w:rsidR="004A7E16" w:rsidRPr="005D01BF" w:rsidRDefault="004A7E16" w:rsidP="008D38B4">
      <w:pPr>
        <w:jc w:val="center"/>
        <w:rPr>
          <w:rFonts w:ascii="楷体" w:eastAsia="楷体" w:hAnsi="楷体"/>
          <w:b/>
          <w:bCs/>
          <w:szCs w:val="21"/>
        </w:rPr>
      </w:pPr>
      <w:r w:rsidRPr="005D01BF">
        <w:rPr>
          <w:rFonts w:ascii="楷体" w:eastAsia="楷体" w:hAnsi="楷体" w:hint="eastAsia"/>
          <w:b/>
          <w:bCs/>
          <w:szCs w:val="21"/>
        </w:rPr>
        <w:t>连续时间信号傅立叶变换</w:t>
      </w:r>
      <w:proofErr w:type="gramStart"/>
      <w:r w:rsidRPr="005D01BF">
        <w:rPr>
          <w:rFonts w:ascii="楷体" w:eastAsia="楷体" w:hAnsi="楷体" w:hint="eastAsia"/>
          <w:b/>
          <w:bCs/>
          <w:szCs w:val="21"/>
        </w:rPr>
        <w:t>的数值计算</w:t>
      </w:r>
      <w:bookmarkStart w:id="0" w:name="_GoBack"/>
      <w:bookmarkEnd w:id="0"/>
      <w:proofErr w:type="gramEnd"/>
    </w:p>
    <w:p w:rsidR="004A7E16" w:rsidRPr="005D01BF" w:rsidRDefault="004A7E16" w:rsidP="004A7E16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为了更好地体会MATLAB</w:t>
      </w:r>
      <w:proofErr w:type="gramStart"/>
      <w:r w:rsidRPr="005D01BF">
        <w:rPr>
          <w:rFonts w:ascii="楷体" w:eastAsia="楷体" w:hAnsi="楷体" w:hint="eastAsia"/>
        </w:rPr>
        <w:t>的数值计算</w:t>
      </w:r>
      <w:proofErr w:type="gramEnd"/>
      <w:r w:rsidRPr="005D01BF">
        <w:rPr>
          <w:rFonts w:ascii="楷体" w:eastAsia="楷体" w:hAnsi="楷体" w:hint="eastAsia"/>
        </w:rPr>
        <w:t>功能，这里给出连续信号傅立叶变换的</w:t>
      </w:r>
      <w:proofErr w:type="gramStart"/>
      <w:r w:rsidRPr="005D01BF">
        <w:rPr>
          <w:rFonts w:ascii="楷体" w:eastAsia="楷体" w:hAnsi="楷体" w:hint="eastAsia"/>
        </w:rPr>
        <w:t>数值计</w:t>
      </w:r>
      <w:proofErr w:type="gramEnd"/>
      <w:r w:rsidRPr="005D01BF">
        <w:rPr>
          <w:rFonts w:ascii="楷体" w:eastAsia="楷体" w:hAnsi="楷体" w:hint="eastAsia"/>
        </w:rPr>
        <w:t>算方法。方法的理论依据为：</w:t>
      </w:r>
    </w:p>
    <w:p w:rsidR="004A7E16" w:rsidRPr="005D01BF" w:rsidRDefault="0093232C" w:rsidP="004A7E16">
      <w:pPr>
        <w:wordWrap w:val="0"/>
        <w:jc w:val="right"/>
        <w:rPr>
          <w:rFonts w:ascii="楷体" w:eastAsia="楷体" w:hAnsi="楷体"/>
        </w:rPr>
      </w:pPr>
      <w:r w:rsidRPr="005D01BF">
        <w:rPr>
          <w:rFonts w:ascii="楷体" w:eastAsia="楷体" w:hAnsi="楷体"/>
          <w:position w:val="-18"/>
        </w:rPr>
        <w:object w:dxaOrig="3760" w:dyaOrig="460">
          <v:shape id="_x0000_i1038" type="#_x0000_t75" style="width:188.1pt;height:22.9pt" o:ole="">
            <v:imagedata r:id="rId32" o:title=""/>
          </v:shape>
          <o:OLEObject Type="Embed" ProgID="Equation.3" ShapeID="_x0000_i1038" DrawAspect="Content" ObjectID="_1616589278" r:id="rId33"/>
        </w:object>
      </w:r>
      <w:r w:rsidR="004A7E16" w:rsidRPr="005D01BF">
        <w:rPr>
          <w:rFonts w:ascii="楷体" w:eastAsia="楷体" w:hAnsi="楷体" w:hint="eastAsia"/>
        </w:rPr>
        <w:t xml:space="preserve">                  （1）</w:t>
      </w:r>
    </w:p>
    <w:p w:rsidR="004A7E16" w:rsidRPr="005D01BF" w:rsidRDefault="004A7E16" w:rsidP="004A7E16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对于一大类信号，当取</w:t>
      </w:r>
      <w:r w:rsidRPr="005D01BF">
        <w:rPr>
          <w:rFonts w:ascii="楷体" w:eastAsia="楷体" w:hAnsi="楷体"/>
          <w:position w:val="-6"/>
        </w:rPr>
        <w:object w:dxaOrig="200" w:dyaOrig="220">
          <v:shape id="_x0000_i1039" type="#_x0000_t75" style="width:10pt;height:10.8pt" o:ole="">
            <v:imagedata r:id="rId34" o:title=""/>
          </v:shape>
          <o:OLEObject Type="Embed" ProgID="Equation.3" ShapeID="_x0000_i1039" DrawAspect="Content" ObjectID="_1616589279" r:id="rId35"/>
        </w:object>
      </w:r>
      <w:r w:rsidRPr="005D01BF">
        <w:rPr>
          <w:rFonts w:ascii="楷体" w:eastAsia="楷体" w:hAnsi="楷体" w:hint="eastAsia"/>
        </w:rPr>
        <w:t>足够小时，上式的近似情况可以满足实际需要。若信号</w:t>
      </w:r>
      <w:r w:rsidRPr="005D01BF">
        <w:rPr>
          <w:rFonts w:ascii="楷体" w:eastAsia="楷体" w:hAnsi="楷体"/>
          <w:position w:val="-10"/>
        </w:rPr>
        <w:object w:dxaOrig="480" w:dyaOrig="320">
          <v:shape id="_x0000_i1040" type="#_x0000_t75" style="width:24.15pt;height:15.8pt" o:ole="">
            <v:imagedata r:id="rId36" o:title=""/>
          </v:shape>
          <o:OLEObject Type="Embed" ProgID="Equation.3" ShapeID="_x0000_i1040" DrawAspect="Content" ObjectID="_1616589280" r:id="rId37"/>
        </w:object>
      </w:r>
      <w:r w:rsidRPr="005D01BF">
        <w:rPr>
          <w:rFonts w:ascii="楷体" w:eastAsia="楷体" w:hAnsi="楷体" w:hint="eastAsia"/>
        </w:rPr>
        <w:t>是时限的，或当</w:t>
      </w:r>
      <w:r w:rsidRPr="005D01BF">
        <w:rPr>
          <w:rFonts w:ascii="楷体" w:eastAsia="楷体" w:hAnsi="楷体"/>
          <w:position w:val="-14"/>
        </w:rPr>
        <w:object w:dxaOrig="200" w:dyaOrig="400">
          <v:shape id="_x0000_i1041" type="#_x0000_t75" style="width:10pt;height:20pt" o:ole="">
            <v:imagedata r:id="rId38" o:title=""/>
          </v:shape>
          <o:OLEObject Type="Embed" ProgID="Equation.3" ShapeID="_x0000_i1041" DrawAspect="Content" ObjectID="_1616589281" r:id="rId39"/>
        </w:object>
      </w:r>
      <w:r w:rsidRPr="005D01BF">
        <w:rPr>
          <w:rFonts w:ascii="楷体" w:eastAsia="楷体" w:hAnsi="楷体" w:hint="eastAsia"/>
        </w:rPr>
        <w:t>大于某个给定值时，</w:t>
      </w:r>
      <w:r w:rsidRPr="005D01BF">
        <w:rPr>
          <w:rFonts w:ascii="楷体" w:eastAsia="楷体" w:hAnsi="楷体"/>
          <w:position w:val="-10"/>
        </w:rPr>
        <w:object w:dxaOrig="480" w:dyaOrig="320">
          <v:shape id="_x0000_i1042" type="#_x0000_t75" style="width:24.15pt;height:15.8pt" o:ole="">
            <v:imagedata r:id="rId36" o:title=""/>
          </v:shape>
          <o:OLEObject Type="Embed" ProgID="Equation.3" ShapeID="_x0000_i1042" DrawAspect="Content" ObjectID="_1616589282" r:id="rId40"/>
        </w:object>
      </w:r>
      <w:r w:rsidRPr="005D01BF">
        <w:rPr>
          <w:rFonts w:ascii="楷体" w:eastAsia="楷体" w:hAnsi="楷体" w:hint="eastAsia"/>
        </w:rPr>
        <w:t>的值已经衰减得很厉害，可以近似地看成时限信号，则式（1）中的</w:t>
      </w:r>
      <w:r w:rsidRPr="005D01BF">
        <w:rPr>
          <w:rFonts w:ascii="楷体" w:eastAsia="楷体" w:hAnsi="楷体"/>
          <w:position w:val="-6"/>
        </w:rPr>
        <w:object w:dxaOrig="200" w:dyaOrig="220">
          <v:shape id="_x0000_i1043" type="#_x0000_t75" style="width:10pt;height:10.8pt" o:ole="">
            <v:imagedata r:id="rId41" o:title=""/>
          </v:shape>
          <o:OLEObject Type="Embed" ProgID="Equation.3" ShapeID="_x0000_i1043" DrawAspect="Content" ObjectID="_1616589283" r:id="rId42"/>
        </w:object>
      </w:r>
      <w:r w:rsidRPr="005D01BF">
        <w:rPr>
          <w:rFonts w:ascii="楷体" w:eastAsia="楷体" w:hAnsi="楷体" w:hint="eastAsia"/>
        </w:rPr>
        <w:t>取值</w:t>
      </w:r>
      <w:proofErr w:type="gramStart"/>
      <w:r w:rsidRPr="005D01BF">
        <w:rPr>
          <w:rFonts w:ascii="楷体" w:eastAsia="楷体" w:hAnsi="楷体" w:hint="eastAsia"/>
        </w:rPr>
        <w:t>就是有限的</w:t>
      </w:r>
      <w:proofErr w:type="gramEnd"/>
      <w:r w:rsidRPr="005D01BF">
        <w:rPr>
          <w:rFonts w:ascii="楷体" w:eastAsia="楷体" w:hAnsi="楷体" w:hint="eastAsia"/>
        </w:rPr>
        <w:t>，设为</w:t>
      </w:r>
      <w:r w:rsidRPr="005D01BF">
        <w:rPr>
          <w:rFonts w:ascii="楷体" w:eastAsia="楷体" w:hAnsi="楷体"/>
          <w:position w:val="-6"/>
        </w:rPr>
        <w:object w:dxaOrig="279" w:dyaOrig="279">
          <v:shape id="_x0000_i1044" type="#_x0000_t75" style="width:14.15pt;height:14.15pt" o:ole="">
            <v:imagedata r:id="rId43" o:title=""/>
          </v:shape>
          <o:OLEObject Type="Embed" ProgID="Equation.3" ShapeID="_x0000_i1044" DrawAspect="Content" ObjectID="_1616589284" r:id="rId44"/>
        </w:object>
      </w:r>
      <w:r w:rsidRPr="005D01BF">
        <w:rPr>
          <w:rFonts w:ascii="楷体" w:eastAsia="楷体" w:hAnsi="楷体" w:hint="eastAsia"/>
        </w:rPr>
        <w:t>，有：</w:t>
      </w:r>
    </w:p>
    <w:p w:rsidR="004A7E16" w:rsidRPr="005D01BF" w:rsidRDefault="0093232C" w:rsidP="004A7E16">
      <w:pPr>
        <w:wordWrap w:val="0"/>
        <w:jc w:val="right"/>
        <w:rPr>
          <w:rFonts w:ascii="楷体" w:eastAsia="楷体" w:hAnsi="楷体"/>
        </w:rPr>
      </w:pPr>
      <w:r w:rsidRPr="005D01BF">
        <w:rPr>
          <w:rFonts w:ascii="楷体" w:eastAsia="楷体" w:hAnsi="楷体"/>
          <w:position w:val="-18"/>
        </w:rPr>
        <w:object w:dxaOrig="3280" w:dyaOrig="460">
          <v:shape id="_x0000_i1045" type="#_x0000_t75" style="width:164pt;height:22.9pt" o:ole="">
            <v:imagedata r:id="rId45" o:title=""/>
          </v:shape>
          <o:OLEObject Type="Embed" ProgID="Equation.3" ShapeID="_x0000_i1045" DrawAspect="Content" ObjectID="_1616589285" r:id="rId46"/>
        </w:object>
      </w:r>
      <w:r w:rsidR="004A7E16" w:rsidRPr="005D01BF">
        <w:rPr>
          <w:rFonts w:ascii="楷体" w:eastAsia="楷体" w:hAnsi="楷体" w:hint="eastAsia"/>
        </w:rPr>
        <w:t xml:space="preserve">                     （2）</w:t>
      </w:r>
    </w:p>
    <w:p w:rsidR="004A7E16" w:rsidRPr="005D01BF" w:rsidRDefault="004A7E16" w:rsidP="004A7E16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上式是对式（1）中的频率</w:t>
      </w:r>
      <w:r w:rsidRPr="005D01BF">
        <w:rPr>
          <w:rFonts w:ascii="楷体" w:eastAsia="楷体" w:hAnsi="楷体"/>
          <w:position w:val="-6"/>
        </w:rPr>
        <w:object w:dxaOrig="240" w:dyaOrig="220">
          <v:shape id="_x0000_i1046" type="#_x0000_t75" style="width:12.05pt;height:10.8pt" o:ole="">
            <v:imagedata r:id="rId47" o:title=""/>
          </v:shape>
          <o:OLEObject Type="Embed" ProgID="Equation.3" ShapeID="_x0000_i1046" DrawAspect="Content" ObjectID="_1616589286" r:id="rId48"/>
        </w:object>
      </w:r>
      <w:r w:rsidRPr="005D01BF">
        <w:rPr>
          <w:rFonts w:ascii="楷体" w:eastAsia="楷体" w:hAnsi="楷体" w:hint="eastAsia"/>
        </w:rPr>
        <w:t>进行取样，通常：</w:t>
      </w:r>
    </w:p>
    <w:p w:rsidR="004A7E16" w:rsidRPr="005D01BF" w:rsidRDefault="0093232C" w:rsidP="004A7E16">
      <w:pPr>
        <w:wordWrap w:val="0"/>
        <w:ind w:firstLine="480"/>
        <w:jc w:val="right"/>
        <w:rPr>
          <w:rFonts w:ascii="楷体" w:eastAsia="楷体" w:hAnsi="楷体"/>
        </w:rPr>
      </w:pPr>
      <w:r w:rsidRPr="005D01BF">
        <w:rPr>
          <w:rFonts w:ascii="楷体" w:eastAsia="楷体" w:hAnsi="楷体"/>
          <w:position w:val="-20"/>
        </w:rPr>
        <w:object w:dxaOrig="940" w:dyaOrig="520">
          <v:shape id="_x0000_i1047" type="#_x0000_t75" style="width:47.05pt;height:25.8pt" o:ole="">
            <v:imagedata r:id="rId49" o:title=""/>
          </v:shape>
          <o:OLEObject Type="Embed" ProgID="Equation.3" ShapeID="_x0000_i1047" DrawAspect="Content" ObjectID="_1616589287" r:id="rId50"/>
        </w:object>
      </w:r>
      <w:r w:rsidR="004A7E16" w:rsidRPr="005D01BF">
        <w:rPr>
          <w:rFonts w:ascii="楷体" w:eastAsia="楷体" w:hAnsi="楷体" w:hint="eastAsia"/>
        </w:rPr>
        <w:t xml:space="preserve">                              （</w:t>
      </w:r>
      <w:r w:rsidR="008D38B4" w:rsidRPr="005D01BF">
        <w:rPr>
          <w:rFonts w:ascii="楷体" w:eastAsia="楷体" w:hAnsi="楷体" w:hint="eastAsia"/>
        </w:rPr>
        <w:t>3</w:t>
      </w:r>
      <w:r w:rsidR="004A7E16" w:rsidRPr="005D01BF">
        <w:rPr>
          <w:rFonts w:ascii="楷体" w:eastAsia="楷体" w:hAnsi="楷体" w:hint="eastAsia"/>
        </w:rPr>
        <w:t>）</w:t>
      </w:r>
    </w:p>
    <w:p w:rsidR="004A7E16" w:rsidRPr="005D01BF" w:rsidRDefault="004A7E16" w:rsidP="004A7E16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采用MATLAB实现式（</w:t>
      </w:r>
      <w:r w:rsidR="008D38B4" w:rsidRPr="005D01BF">
        <w:rPr>
          <w:rFonts w:ascii="楷体" w:eastAsia="楷体" w:hAnsi="楷体" w:hint="eastAsia"/>
        </w:rPr>
        <w:t>2</w:t>
      </w:r>
      <w:r w:rsidRPr="005D01BF">
        <w:rPr>
          <w:rFonts w:ascii="楷体" w:eastAsia="楷体" w:hAnsi="楷体" w:hint="eastAsia"/>
        </w:rPr>
        <w:t>）时，其要点是要正确生成</w:t>
      </w:r>
      <w:r w:rsidRPr="005D01BF">
        <w:rPr>
          <w:rFonts w:ascii="楷体" w:eastAsia="楷体" w:hAnsi="楷体"/>
          <w:position w:val="-10"/>
        </w:rPr>
        <w:object w:dxaOrig="480" w:dyaOrig="320">
          <v:shape id="_x0000_i1048" type="#_x0000_t75" style="width:24.15pt;height:15.8pt" o:ole="">
            <v:imagedata r:id="rId36" o:title=""/>
          </v:shape>
          <o:OLEObject Type="Embed" ProgID="Equation.3" ShapeID="_x0000_i1048" DrawAspect="Content" ObjectID="_1616589288" r:id="rId51"/>
        </w:object>
      </w:r>
      <w:r w:rsidRPr="005D01BF">
        <w:rPr>
          <w:rFonts w:ascii="楷体" w:eastAsia="楷体" w:hAnsi="楷体" w:hint="eastAsia"/>
        </w:rPr>
        <w:t>的</w:t>
      </w:r>
      <w:r w:rsidRPr="005D01BF">
        <w:rPr>
          <w:rFonts w:ascii="楷体" w:eastAsia="楷体" w:hAnsi="楷体"/>
          <w:position w:val="-6"/>
        </w:rPr>
        <w:object w:dxaOrig="279" w:dyaOrig="279">
          <v:shape id="_x0000_i1049" type="#_x0000_t75" style="width:14.15pt;height:14.15pt" o:ole="">
            <v:imagedata r:id="rId43" o:title=""/>
          </v:shape>
          <o:OLEObject Type="Embed" ProgID="Equation.3" ShapeID="_x0000_i1049" DrawAspect="Content" ObjectID="_1616589289" r:id="rId52"/>
        </w:object>
      </w:r>
      <w:proofErr w:type="gramStart"/>
      <w:r w:rsidRPr="005D01BF">
        <w:rPr>
          <w:rFonts w:ascii="楷体" w:eastAsia="楷体" w:hAnsi="楷体" w:hint="eastAsia"/>
        </w:rPr>
        <w:t>个</w:t>
      </w:r>
      <w:proofErr w:type="gramEnd"/>
      <w:r w:rsidRPr="005D01BF">
        <w:rPr>
          <w:rFonts w:ascii="楷体" w:eastAsia="楷体" w:hAnsi="楷体" w:hint="eastAsia"/>
        </w:rPr>
        <w:t>样本</w:t>
      </w:r>
      <w:r w:rsidRPr="005D01BF">
        <w:rPr>
          <w:rFonts w:ascii="楷体" w:eastAsia="楷体" w:hAnsi="楷体"/>
          <w:position w:val="-10"/>
        </w:rPr>
        <w:object w:dxaOrig="680" w:dyaOrig="320">
          <v:shape id="_x0000_i1050" type="#_x0000_t75" style="width:34.15pt;height:15.8pt" o:ole="">
            <v:imagedata r:id="rId53" o:title=""/>
          </v:shape>
          <o:OLEObject Type="Embed" ProgID="Equation.3" ShapeID="_x0000_i1050" DrawAspect="Content" ObjectID="_1616589290" r:id="rId54"/>
        </w:object>
      </w:r>
      <w:r w:rsidRPr="005D01BF">
        <w:rPr>
          <w:rFonts w:ascii="楷体" w:eastAsia="楷体" w:hAnsi="楷体" w:hint="eastAsia"/>
        </w:rPr>
        <w:t>的向量</w:t>
      </w:r>
      <w:r w:rsidRPr="005D01BF">
        <w:rPr>
          <w:rFonts w:ascii="楷体" w:eastAsia="楷体" w:hAnsi="楷体"/>
          <w:position w:val="-10"/>
        </w:rPr>
        <w:object w:dxaOrig="240" w:dyaOrig="320">
          <v:shape id="_x0000_i1051" type="#_x0000_t75" style="width:12.05pt;height:15.8pt" o:ole="">
            <v:imagedata r:id="rId55" o:title=""/>
          </v:shape>
          <o:OLEObject Type="Embed" ProgID="Equation.3" ShapeID="_x0000_i1051" DrawAspect="Content" ObjectID="_1616589291" r:id="rId56"/>
        </w:object>
      </w:r>
      <w:r w:rsidRPr="005D01BF">
        <w:rPr>
          <w:rFonts w:ascii="楷体" w:eastAsia="楷体" w:hAnsi="楷体" w:hint="eastAsia"/>
        </w:rPr>
        <w:t>及向量</w:t>
      </w:r>
      <w:r w:rsidRPr="005D01BF">
        <w:rPr>
          <w:rFonts w:ascii="楷体" w:eastAsia="楷体" w:hAnsi="楷体"/>
          <w:position w:val="-6"/>
        </w:rPr>
        <w:object w:dxaOrig="540" w:dyaOrig="300">
          <v:shape id="_x0000_i1052" type="#_x0000_t75" style="width:27.05pt;height:15pt" o:ole="">
            <v:imagedata r:id="rId57" o:title=""/>
          </v:shape>
          <o:OLEObject Type="Embed" ProgID="Equation.3" ShapeID="_x0000_i1052" DrawAspect="Content" ObjectID="_1616589292" r:id="rId58"/>
        </w:object>
      </w:r>
      <w:r w:rsidRPr="005D01BF">
        <w:rPr>
          <w:rFonts w:ascii="楷体" w:eastAsia="楷体" w:hAnsi="楷体" w:hint="eastAsia"/>
        </w:rPr>
        <w:t>，两向量的内积（即两矩阵相乘）的结果即完成式（</w:t>
      </w:r>
      <w:r w:rsidR="008D38B4" w:rsidRPr="005D01BF">
        <w:rPr>
          <w:rFonts w:ascii="楷体" w:eastAsia="楷体" w:hAnsi="楷体" w:hint="eastAsia"/>
        </w:rPr>
        <w:t>2</w:t>
      </w:r>
      <w:r w:rsidRPr="005D01BF">
        <w:rPr>
          <w:rFonts w:ascii="楷体" w:eastAsia="楷体" w:hAnsi="楷体" w:hint="eastAsia"/>
        </w:rPr>
        <w:t>）的计算。</w:t>
      </w:r>
    </w:p>
    <w:p w:rsidR="004A7E16" w:rsidRDefault="004A7E16" w:rsidP="0000143F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此外，还要注意取样间隔</w:t>
      </w:r>
      <w:r w:rsidRPr="005D01BF">
        <w:rPr>
          <w:rFonts w:ascii="楷体" w:eastAsia="楷体" w:hAnsi="楷体"/>
          <w:position w:val="-6"/>
        </w:rPr>
        <w:object w:dxaOrig="200" w:dyaOrig="220">
          <v:shape id="_x0000_i1053" type="#_x0000_t75" style="width:10pt;height:10.8pt" o:ole="">
            <v:imagedata r:id="rId59" o:title=""/>
          </v:shape>
          <o:OLEObject Type="Embed" ProgID="Equation.3" ShapeID="_x0000_i1053" DrawAspect="Content" ObjectID="_1616589293" r:id="rId60"/>
        </w:object>
      </w:r>
      <w:r w:rsidRPr="005D01BF">
        <w:rPr>
          <w:rFonts w:ascii="楷体" w:eastAsia="楷体" w:hAnsi="楷体" w:hint="eastAsia"/>
        </w:rPr>
        <w:t>的确定。其依据是</w:t>
      </w:r>
      <w:r w:rsidRPr="005D01BF">
        <w:rPr>
          <w:rFonts w:ascii="楷体" w:eastAsia="楷体" w:hAnsi="楷体"/>
          <w:position w:val="-6"/>
        </w:rPr>
        <w:object w:dxaOrig="200" w:dyaOrig="220">
          <v:shape id="_x0000_i1054" type="#_x0000_t75" style="width:10pt;height:10.8pt" o:ole="">
            <v:imagedata r:id="rId61" o:title=""/>
          </v:shape>
          <o:OLEObject Type="Embed" ProgID="Equation.3" ShapeID="_x0000_i1054" DrawAspect="Content" ObjectID="_1616589294" r:id="rId62"/>
        </w:object>
      </w:r>
      <w:r w:rsidRPr="005D01BF">
        <w:rPr>
          <w:rFonts w:ascii="楷体" w:eastAsia="楷体" w:hAnsi="楷体" w:hint="eastAsia"/>
        </w:rPr>
        <w:t>需小于奈奎斯特取样间隔。如果对于某个信号</w:t>
      </w:r>
      <w:r w:rsidRPr="005D01BF">
        <w:rPr>
          <w:rFonts w:ascii="楷体" w:eastAsia="楷体" w:hAnsi="楷体"/>
          <w:position w:val="-10"/>
        </w:rPr>
        <w:object w:dxaOrig="480" w:dyaOrig="320">
          <v:shape id="_x0000_i1055" type="#_x0000_t75" style="width:24.15pt;height:15.8pt" o:ole="">
            <v:imagedata r:id="rId36" o:title=""/>
          </v:shape>
          <o:OLEObject Type="Embed" ProgID="Equation.3" ShapeID="_x0000_i1055" DrawAspect="Content" ObjectID="_1616589295" r:id="rId63"/>
        </w:object>
      </w:r>
      <w:r w:rsidRPr="005D01BF">
        <w:rPr>
          <w:rFonts w:ascii="楷体" w:eastAsia="楷体" w:hAnsi="楷体" w:hint="eastAsia"/>
        </w:rPr>
        <w:t>，它不是严格</w:t>
      </w:r>
      <w:proofErr w:type="gramStart"/>
      <w:r w:rsidRPr="005D01BF">
        <w:rPr>
          <w:rFonts w:ascii="楷体" w:eastAsia="楷体" w:hAnsi="楷体" w:hint="eastAsia"/>
        </w:rPr>
        <w:t>的带限信号</w:t>
      </w:r>
      <w:proofErr w:type="gramEnd"/>
      <w:r w:rsidRPr="005D01BF">
        <w:rPr>
          <w:rFonts w:ascii="楷体" w:eastAsia="楷体" w:hAnsi="楷体" w:hint="eastAsia"/>
        </w:rPr>
        <w:t>，则可根据实际计算的精度要求来确定一个适当的频</w:t>
      </w:r>
      <w:r w:rsidRPr="005D01BF">
        <w:rPr>
          <w:rFonts w:ascii="楷体" w:eastAsia="楷体" w:hAnsi="楷体" w:hint="eastAsia"/>
        </w:rPr>
        <w:lastRenderedPageBreak/>
        <w:t>率</w:t>
      </w:r>
      <w:r w:rsidRPr="005D01BF">
        <w:rPr>
          <w:rFonts w:ascii="楷体" w:eastAsia="楷体" w:hAnsi="楷体"/>
          <w:position w:val="-12"/>
        </w:rPr>
        <w:object w:dxaOrig="279" w:dyaOrig="360">
          <v:shape id="_x0000_i1056" type="#_x0000_t75" style="width:14.15pt;height:17.9pt" o:ole="">
            <v:imagedata r:id="rId64" o:title=""/>
          </v:shape>
          <o:OLEObject Type="Embed" ProgID="Equation.3" ShapeID="_x0000_i1056" DrawAspect="Content" ObjectID="_1616589296" r:id="rId65"/>
        </w:object>
      </w:r>
      <w:r w:rsidRPr="005D01BF">
        <w:rPr>
          <w:rFonts w:ascii="楷体" w:eastAsia="楷体" w:hAnsi="楷体" w:hint="eastAsia"/>
        </w:rPr>
        <w:t>为信号的带宽。</w:t>
      </w:r>
    </w:p>
    <w:p w:rsidR="00B007FA" w:rsidRDefault="00B007FA" w:rsidP="00B007FA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验证：</w:t>
      </w:r>
    </w:p>
    <w:p w:rsidR="00B007FA" w:rsidRDefault="00B007FA" w:rsidP="00B007FA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007FA">
        <w:rPr>
          <w:rFonts w:ascii="楷体" w:eastAsia="楷体" w:hAnsi="楷体" w:hint="eastAsia"/>
        </w:rPr>
        <w:t>计算单位脉冲的傅里叶变换是</w:t>
      </w:r>
      <w:r w:rsidR="00BC2E64">
        <w:rPr>
          <w:rFonts w:ascii="楷体" w:eastAsia="楷体" w:hAnsi="楷体" w:hint="eastAsia"/>
        </w:rPr>
        <w:t>正确的</w:t>
      </w:r>
    </w:p>
    <w:p w:rsidR="00B007FA" w:rsidRDefault="00B007FA" w:rsidP="00B007FA">
      <w:pPr>
        <w:pStyle w:val="a7"/>
        <w:ind w:left="120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A6D06B0" wp14:editId="4A60BF51">
            <wp:extent cx="3487670" cy="29229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96562" cy="29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FA" w:rsidRDefault="00B007FA" w:rsidP="00B007FA">
      <w:pPr>
        <w:rPr>
          <w:rFonts w:ascii="楷体" w:eastAsia="楷体" w:hAnsi="楷体"/>
        </w:rPr>
      </w:pPr>
    </w:p>
    <w:p w:rsidR="00B007FA" w:rsidRDefault="003D2730" w:rsidP="003D2730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计算y</w:t>
      </w:r>
      <w:r>
        <w:rPr>
          <w:rFonts w:ascii="楷体" w:eastAsia="楷体" w:hAnsi="楷体"/>
        </w:rPr>
        <w:t xml:space="preserve"> = cost</w:t>
      </w:r>
      <w:r>
        <w:rPr>
          <w:rFonts w:ascii="楷体" w:eastAsia="楷体" w:hAnsi="楷体" w:hint="eastAsia"/>
        </w:rPr>
        <w:t>的傅里叶结果也是正确的</w:t>
      </w:r>
    </w:p>
    <w:p w:rsidR="003D2730" w:rsidRPr="003D2730" w:rsidRDefault="003D2730" w:rsidP="003D2730">
      <w:pPr>
        <w:pStyle w:val="a7"/>
        <w:ind w:left="120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0F40104" wp14:editId="3CAF7540">
            <wp:extent cx="3435607" cy="2879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42201" cy="28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FA" w:rsidRPr="00B007FA" w:rsidRDefault="00B007FA" w:rsidP="00B007FA">
      <w:pPr>
        <w:rPr>
          <w:rFonts w:ascii="楷体" w:eastAsia="楷体" w:hAnsi="楷体"/>
        </w:rPr>
      </w:pPr>
    </w:p>
    <w:p w:rsidR="00B007FA" w:rsidRPr="005D01BF" w:rsidRDefault="00B007FA" w:rsidP="0000143F">
      <w:pPr>
        <w:ind w:firstLine="480"/>
        <w:rPr>
          <w:rFonts w:ascii="楷体" w:eastAsia="楷体" w:hAnsi="楷体"/>
        </w:rPr>
      </w:pPr>
    </w:p>
    <w:sectPr w:rsidR="00B007FA" w:rsidRPr="005D0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25B" w:rsidRDefault="004A225B" w:rsidP="007F237A">
      <w:r>
        <w:separator/>
      </w:r>
    </w:p>
  </w:endnote>
  <w:endnote w:type="continuationSeparator" w:id="0">
    <w:p w:rsidR="004A225B" w:rsidRDefault="004A225B" w:rsidP="007F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25B" w:rsidRDefault="004A225B" w:rsidP="007F237A">
      <w:r>
        <w:separator/>
      </w:r>
    </w:p>
  </w:footnote>
  <w:footnote w:type="continuationSeparator" w:id="0">
    <w:p w:rsidR="004A225B" w:rsidRDefault="004A225B" w:rsidP="007F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289C"/>
    <w:multiLevelType w:val="hybridMultilevel"/>
    <w:tmpl w:val="10C6FFE4"/>
    <w:lvl w:ilvl="0" w:tplc="7F185C5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551C76"/>
    <w:multiLevelType w:val="hybridMultilevel"/>
    <w:tmpl w:val="66BCD3E6"/>
    <w:lvl w:ilvl="0" w:tplc="72800A5A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58"/>
    <w:rsid w:val="0000143F"/>
    <w:rsid w:val="000137D9"/>
    <w:rsid w:val="0002450F"/>
    <w:rsid w:val="00102414"/>
    <w:rsid w:val="001418DF"/>
    <w:rsid w:val="00150ADB"/>
    <w:rsid w:val="00164AD7"/>
    <w:rsid w:val="00177264"/>
    <w:rsid w:val="001C1D5A"/>
    <w:rsid w:val="00223BA9"/>
    <w:rsid w:val="00235999"/>
    <w:rsid w:val="00272031"/>
    <w:rsid w:val="002A2E97"/>
    <w:rsid w:val="002B085E"/>
    <w:rsid w:val="002F1C0A"/>
    <w:rsid w:val="00313FEF"/>
    <w:rsid w:val="003C351A"/>
    <w:rsid w:val="003D2730"/>
    <w:rsid w:val="003E726E"/>
    <w:rsid w:val="003F2953"/>
    <w:rsid w:val="004103AF"/>
    <w:rsid w:val="004A225B"/>
    <w:rsid w:val="004A7E16"/>
    <w:rsid w:val="004E1BED"/>
    <w:rsid w:val="00531D58"/>
    <w:rsid w:val="0056389E"/>
    <w:rsid w:val="005D01BF"/>
    <w:rsid w:val="005D245C"/>
    <w:rsid w:val="005E5CAA"/>
    <w:rsid w:val="00644F3F"/>
    <w:rsid w:val="0067316D"/>
    <w:rsid w:val="006D68C4"/>
    <w:rsid w:val="006E355D"/>
    <w:rsid w:val="00706C73"/>
    <w:rsid w:val="00715B98"/>
    <w:rsid w:val="00747208"/>
    <w:rsid w:val="007B401E"/>
    <w:rsid w:val="007D1033"/>
    <w:rsid w:val="007F237A"/>
    <w:rsid w:val="007F6908"/>
    <w:rsid w:val="00850250"/>
    <w:rsid w:val="00865656"/>
    <w:rsid w:val="008659AA"/>
    <w:rsid w:val="008D38B4"/>
    <w:rsid w:val="008F7079"/>
    <w:rsid w:val="0093232C"/>
    <w:rsid w:val="00993BD6"/>
    <w:rsid w:val="009A62A4"/>
    <w:rsid w:val="00A46268"/>
    <w:rsid w:val="00A67233"/>
    <w:rsid w:val="00AD745D"/>
    <w:rsid w:val="00B007FA"/>
    <w:rsid w:val="00B12B6E"/>
    <w:rsid w:val="00B41D1F"/>
    <w:rsid w:val="00B779DD"/>
    <w:rsid w:val="00B908A2"/>
    <w:rsid w:val="00B94E68"/>
    <w:rsid w:val="00BC2E64"/>
    <w:rsid w:val="00BC448D"/>
    <w:rsid w:val="00BF081F"/>
    <w:rsid w:val="00C15470"/>
    <w:rsid w:val="00C905DE"/>
    <w:rsid w:val="00D8129F"/>
    <w:rsid w:val="00E137EB"/>
    <w:rsid w:val="00E3412F"/>
    <w:rsid w:val="00E6327B"/>
    <w:rsid w:val="00EB7C36"/>
    <w:rsid w:val="00F06689"/>
    <w:rsid w:val="00F26214"/>
    <w:rsid w:val="00F72CC7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0EEFA"/>
  <w15:chartTrackingRefBased/>
  <w15:docId w15:val="{7859E6F2-2B6E-4C4C-AED0-3ACB8AF4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F2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237A"/>
    <w:rPr>
      <w:kern w:val="2"/>
      <w:sz w:val="18"/>
      <w:szCs w:val="18"/>
    </w:rPr>
  </w:style>
  <w:style w:type="paragraph" w:styleId="a5">
    <w:name w:val="footer"/>
    <w:basedOn w:val="a"/>
    <w:link w:val="a6"/>
    <w:rsid w:val="007F2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F237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46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8.png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7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279</Words>
  <Characters>1591</Characters>
  <Application>Microsoft Office Word</Application>
  <DocSecurity>0</DocSecurity>
  <Lines>13</Lines>
  <Paragraphs>3</Paragraphs>
  <ScaleCrop>false</ScaleCrop>
  <Company>zsu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chinawinners</dc:creator>
  <cp:keywords/>
  <cp:lastModifiedBy>zheng xianqi</cp:lastModifiedBy>
  <cp:revision>6</cp:revision>
  <dcterms:created xsi:type="dcterms:W3CDTF">2019-04-12T00:27:00Z</dcterms:created>
  <dcterms:modified xsi:type="dcterms:W3CDTF">2019-04-12T07:46:00Z</dcterms:modified>
</cp:coreProperties>
</file>