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周度数据更新工具 · 交接文档</w:t>
      </w:r>
    </w:p>
    <w:p>
      <w:pPr>
        <w:ind w:left="340"/>
      </w:pPr>
      <w:r>
        <w:rPr>
          <w:b/>
          <w:i w:val="0"/>
          <w:color w:val="666666"/>
        </w:rPr>
        <w:t>交付对象</w:t>
      </w:r>
      <w:r>
        <w:rPr>
          <w:i w:val="0"/>
          <w:color w:val="666666"/>
        </w:rPr>
        <w:t>：接手周度数据更新项目的技术同学</w:t>
      </w:r>
    </w:p>
    <w:p>
      <w:pPr>
        <w:ind w:left="340"/>
      </w:pPr>
      <w:r>
        <w:rPr>
          <w:b/>
          <w:i w:val="0"/>
          <w:color w:val="666666"/>
        </w:rPr>
        <w:t>文档版本</w:t>
      </w:r>
      <w:r>
        <w:rPr>
          <w:i w:val="0"/>
          <w:color w:val="666666"/>
        </w:rPr>
        <w:t>：2026-09-23</w:t>
      </w:r>
    </w:p>
    <w:p>
      <w:pPr>
        <w:ind w:left="340"/>
      </w:pPr>
      <w:r>
        <w:rPr>
          <w:b/>
          <w:i w:val="0"/>
          <w:color w:val="666666"/>
        </w:rPr>
        <w:t>重要提示</w:t>
      </w:r>
      <w:r>
        <w:rPr>
          <w:i w:val="0"/>
          <w:color w:val="666666"/>
        </w:rPr>
        <w:t>：本交接包内所有样例数据均已脱敏（人名代号化、金额按固定比例扰动），仅用于理解项目逻辑与验证流程，不代表任何真实业务数据。</w:t>
      </w:r>
    </w:p>
    <w:p>
      <w:pPr>
        <w:pStyle w:val="Heading2"/>
      </w:pPr>
      <w:r>
        <w:t>一、项目概述</w:t>
      </w:r>
    </w:p>
    <w:p>
      <w:r>
        <w:t>本项目是一个</w:t>
      </w:r>
      <w:r>
        <w:rPr>
          <w:b/>
        </w:rPr>
        <w:t>周度业绩数据自动分层更新工具</w:t>
      </w:r>
      <w:r>
        <w:t>，解决的核心问题：</w:t>
      </w:r>
    </w:p>
    <w:p>
      <w:r>
        <w:t>业务方每周提供一份《理财师考核数据（汇总表&amp;明细）》源数据文件，过去需要人工把源数据中的折标规模、考核目标等数字逐月、逐人搬运到一张持续累积的《传统客户数据分层》总表中，并维护完成率、任务差距、团队排名、时间进度等衍生指标。人工操作耗时且易错。</w:t>
      </w:r>
    </w:p>
    <w:p>
      <w:r>
        <w:t>本工具一键完成：</w:t>
      </w:r>
    </w:p>
    <w:p>
      <w:pPr>
        <w:pStyle w:val="ListNumber"/>
      </w:pPr>
      <w:r>
        <w:t>从源数据（汇总-折标规模 + 三个明细台账）提取每位理财师的月度传统/保险/管理费折标数据；</w:t>
      </w:r>
    </w:p>
    <w:p>
      <w:pPr>
        <w:pStyle w:val="ListNumber"/>
      </w:pPr>
      <w:r>
        <w:t>在累积总表上</w:t>
      </w:r>
      <w:r>
        <w:rPr>
          <w:b/>
        </w:rPr>
        <w:t>新建当周 sheet</w:t>
      </w:r>
      <w:r>
        <w:t>（如"周度团队数据-折标+考核0918"），自动同步人员与团队归属；</w:t>
      </w:r>
    </w:p>
    <w:p>
      <w:pPr>
        <w:pStyle w:val="ListNumber"/>
      </w:pPr>
      <w:r>
        <w:t>重建全部公式（月度折标、YTD、上/下半年折标、考核期完成率、任务模块、时间进度等）；</w:t>
      </w:r>
    </w:p>
    <w:p>
      <w:pPr>
        <w:pStyle w:val="ListNumber"/>
      </w:pPr>
      <w:r>
        <w:t xml:space="preserve">输出带完整格式与合并单元格的新文件，文件名自动追加 </w:t>
      </w:r>
      <w:r>
        <w:rPr>
          <w:rFonts w:ascii="Menlo" w:hAnsi="Menlo"/>
          <w:color w:val="C0392B"/>
        </w:rPr>
        <w:t>_更新_YYYYMMDD</w:t>
      </w:r>
      <w:r>
        <w:t>。</w:t>
      </w:r>
    </w:p>
    <w:p>
      <w:r>
        <w:t>技术栈：Python 3 + openpyxl（无其他第三方依赖，GUI 用 tkinter）。</w:t>
      </w:r>
    </w:p>
    <w:p>
      <w:pPr>
        <w:pStyle w:val="Heading2"/>
      </w:pPr>
      <w:r>
        <w:t>二、交接包清单</w:t>
      </w:r>
    </w:p>
    <w:p>
      <w:pPr>
        <w:ind w:left="283"/>
      </w:pPr>
      <w:r>
        <w:rPr>
          <w:rFonts w:ascii="Menlo" w:hAnsi="Menlo"/>
          <w:sz w:val="17"/>
        </w:rPr>
        <w:t>实习生交接包/</w:t>
        <w:br/>
        <w:t>├── 交接文档_周度数据更新工具.md / .docx   ← 本文档</w:t>
        <w:br/>
        <w:t>├── 周度数据更新工具.py                    ← 工具源码（约 4700 行，唯一核心文件）</w:t>
        <w:br/>
        <w:t>├── 启动工具.command                       ← macOS 双击启动（需已装 Python）</w:t>
        <w:br/>
        <w:t>├── 无头运行示例.py                        ← 不启动 GUI 直接跑核心流程的示例</w:t>
        <w:br/>
        <w:t>├── 填入官方目标.py                        ← 把业务方官方下半年目标写入输出表的辅助脚本</w:t>
        <w:br/>
        <w:t>├── 打包为macOS_app.sh                    ← PyInstaller 打包为 .app</w:t>
        <w:br/>
        <w:t>├── 打包为Windows_exe.bat                 ← PyInstaller 打包为 .exe</w:t>
        <w:br/>
        <w:t>└── 样例数据/                              ← 全部脱敏</w:t>
        <w:br/>
        <w:t xml:space="preserve">    ├── 新嘉理财师考核数据_截止20260918-汇总表&amp;明细.xlsx   ← 源数据样例</w:t>
        <w:br/>
        <w:t xml:space="preserve">    └── 数据分层表_脱敏_更新至20260918.xlsx               ← 累积总表样例（含历史周 sheet）</w:t>
      </w:r>
    </w:p>
    <w:p>
      <w:pPr>
        <w:pStyle w:val="Heading2"/>
      </w:pPr>
      <w:r>
        <w:t>三、快速上手（10 分钟跑通）</w:t>
      </w:r>
    </w:p>
    <w:p>
      <w:r>
        <w:rPr>
          <w:b/>
        </w:rPr>
        <w:t>前提</w:t>
      </w:r>
      <w:r>
        <w:t>：安装 Python 3.8+，然后：</w:t>
      </w:r>
    </w:p>
    <w:p>
      <w:pPr>
        <w:ind w:left="283"/>
      </w:pPr>
      <w:r>
        <w:rPr>
          <w:rFonts w:ascii="Menlo" w:hAnsi="Menlo"/>
          <w:sz w:val="17"/>
        </w:rPr>
        <w:t>pip3 install openpyxl</w:t>
      </w:r>
    </w:p>
    <w:p>
      <w:r>
        <w:rPr>
          <w:b/>
        </w:rPr>
        <w:t>方式一：无头运行（推荐先用这个）</w:t>
      </w:r>
    </w:p>
    <w:p>
      <w:pPr>
        <w:ind w:left="283"/>
      </w:pPr>
      <w:r>
        <w:rPr>
          <w:rFonts w:ascii="Menlo" w:hAnsi="Menlo"/>
          <w:sz w:val="17"/>
        </w:rPr>
        <w:t>cd 实习生交接包</w:t>
        <w:br/>
        <w:t>python3 无头运行示例.py</w:t>
      </w:r>
    </w:p>
    <w:p>
      <w:r>
        <w:t xml:space="preserve">跑完后 </w:t>
      </w:r>
      <w:r>
        <w:rPr>
          <w:rFonts w:ascii="Menlo" w:hAnsi="Menlo"/>
          <w:color w:val="C0392B"/>
        </w:rPr>
        <w:t>样例数据/</w:t>
      </w:r>
      <w:r>
        <w:t xml:space="preserve"> 下会生成 </w:t>
      </w:r>
      <w:r>
        <w:rPr>
          <w:rFonts w:ascii="Menlo" w:hAnsi="Menlo"/>
          <w:color w:val="C0392B"/>
        </w:rPr>
        <w:t>数据分层表_脱敏_更新至20260918_更新_20260918.xlsx</w:t>
      </w:r>
      <w:r>
        <w:t>，打开看最后一个 sheet，即为工具完整产出。</w:t>
      </w:r>
    </w:p>
    <w:p>
      <w:r>
        <w:rPr>
          <w:b/>
        </w:rPr>
        <w:t>方式二：GUI</w:t>
      </w:r>
    </w:p>
    <w:p>
      <w:pPr>
        <w:ind w:left="283"/>
      </w:pPr>
      <w:r>
        <w:rPr>
          <w:rFonts w:ascii="Menlo" w:hAnsi="Menlo"/>
          <w:sz w:val="17"/>
        </w:rPr>
        <w:t>python3 周度数据更新工具.py     # 或双击 启动工具.command（macOS）</w:t>
      </w:r>
    </w:p>
    <w:p>
      <w:r>
        <w:t xml:space="preserve">GUI 里选源文件和目标文件，点开始。源文件命名需含 </w:t>
      </w:r>
      <w:r>
        <w:rPr>
          <w:rFonts w:ascii="Menlo" w:hAnsi="Menlo"/>
          <w:color w:val="C0392B"/>
        </w:rPr>
        <w:t>截止YYYYMMDD</w:t>
      </w:r>
      <w:r>
        <w:t>。</w:t>
      </w:r>
    </w:p>
    <w:p>
      <w:r>
        <w:rPr>
          <w:b/>
        </w:rPr>
        <w:t>方式三：回填官方目标（理解手填值机制）</w:t>
      </w:r>
    </w:p>
    <w:p>
      <w:pPr>
        <w:ind w:left="283"/>
      </w:pPr>
      <w:r>
        <w:rPr>
          <w:rFonts w:ascii="Menlo" w:hAnsi="Menlo"/>
          <w:sz w:val="17"/>
        </w:rPr>
        <w:t>python3 填入官方目标.py</w:t>
      </w:r>
    </w:p>
    <w:p>
      <w:pPr>
        <w:pStyle w:val="Heading2"/>
      </w:pPr>
      <w:r>
        <w:t>四、核心业务口径（先懂业务再看代码）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折标规模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各业务（传统/保险/管理费）按系数折算成统一考核口径的金额（万/港币）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考核期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每位理财师有自己的考核期起止（多数为半年 7/1~12/31），F 列为按实际考核月数折算的任务目标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YTD 折标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当年 1 月至数据截止月的折标累计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上半年折标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当年 1~6 月折标之和（进下半年后仍独立保留列）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下半年折标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当年 7~12 月折标之和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月度完成率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当月折标 ÷（考核任务 ÷ 考核期总月数），即"本月该完成多少 vs 实际完成了多少"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考核期完成率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考核期间已完成折标 ÷ 考核任务目标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任务差距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任务 − 已完成，分上半年/下半年/全年三档口径（团队与公司口径，个人行留空）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时间进度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数据截止日在当前半年区间（1~6月或7~12月）的位置百分比，用于判断完成率是否跑赢时间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团队结构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每团队 = 团队长行 + 成员行 + 合计行；最后为公司合计行、公司目标行</w:t>
            </w:r>
          </w:p>
        </w:tc>
      </w:tr>
    </w:tbl>
    <w:p>
      <w:r>
        <w:rPr>
          <w:b/>
        </w:rPr>
        <w:t>关键规则</w:t>
      </w:r>
      <w:r>
        <w:t>：工具按源数据的截止月份自动识别上半年/下半年周期（月份 ≥ 7 为下半年），时间进度区间、模块生成、列布局全部随之切换。</w:t>
      </w:r>
    </w:p>
    <w:p>
      <w:pPr>
        <w:pStyle w:val="Heading2"/>
      </w:pPr>
      <w:r>
        <w:t>五、数据流与处理链路</w:t>
      </w:r>
    </w:p>
    <w:p>
      <w:r>
        <w:rPr>
          <w:rFonts w:ascii="Menlo" w:hAnsi="Menlo"/>
          <w:color w:val="C0392B"/>
        </w:rPr>
        <w:t>process_file(源文件, 目标文件)</w:t>
      </w:r>
      <w:r>
        <w:t xml:space="preserve"> 主流程（在源码中搜索该函数名定位）：</w:t>
      </w:r>
    </w:p>
    <w:p>
      <w:pPr>
        <w:ind w:left="283"/>
      </w:pPr>
      <w:r>
        <w:rPr>
          <w:rFonts w:ascii="Menlo" w:hAnsi="Menlo"/>
          <w:sz w:val="17"/>
        </w:rPr>
        <w:t>读取源数据（汇总-折标规模 + 三个明细台账）</w:t>
        <w:br/>
        <w:t xml:space="preserve">    ↓</w:t>
        <w:br/>
        <w:t>复制目标文件最后一个 sheet → 新建当周 sheet</w:t>
        <w:br/>
        <w:t xml:space="preserve">    ↓</w:t>
        <w:br/>
        <w:t>Step 0a0  清洗：修复「==」双等号公式（部分编辑器保存会产生）</w:t>
        <w:br/>
        <w:t>Step 0a   下半年布局：插入「上半年折标」「下半年折标」等列（幂等）</w:t>
        <w:br/>
        <w:t>Step 0a2  规范模块表头命名（幂等）</w:t>
        <w:br/>
        <w:t>Step 0a3  列顺序重排为业务方标准顺序（幂等）</w:t>
        <w:br/>
        <w:t xml:space="preserve">    ↓</w:t>
        <w:br/>
        <w:t>同步人员与团队归属（sync_advisors_and_rank）</w:t>
        <w:br/>
        <w:t xml:space="preserve">    ↓</w:t>
        <w:br/>
        <w:t>重建合并区与基础公式（月度折标列、完成率列）</w:t>
        <w:br/>
        <w:t xml:space="preserve">    ↓</w:t>
        <w:br/>
        <w:t>更新公司合计行 / 各团队合计行公式</w:t>
        <w:br/>
        <w:t xml:space="preserve">    ↓</w:t>
        <w:br/>
        <w:t>刷新上/下半年折标列 → 生成上半年任务模块 → 生成下半年任务模块</w:t>
        <w:br/>
        <w:t xml:space="preserve">    ↓</w:t>
        <w:br/>
        <w:t>刷新差距/镜像列、统一数值格式（金额两位小数、完成率 0.00%）</w:t>
        <w:br/>
        <w:t xml:space="preserve">    ↓</w:t>
        <w:br/>
        <w:t>时间进度模块（与新区重叠则整体右移避让，Row1 引用同步）</w:t>
        <w:br/>
        <w:t xml:space="preserve">    ↓</w:t>
        <w:br/>
        <w:t>保存为新文件（原文件不动）</w:t>
      </w:r>
    </w:p>
    <w:p>
      <w:r>
        <w:rPr>
          <w:b/>
        </w:rPr>
        <w:t>手填值保留机制</w:t>
      </w:r>
      <w:r>
        <w:t>：下半年任务列（AY）为业务方手填的官方目标，工具重跑时</w:t>
      </w:r>
      <w:r>
        <w:rPr>
          <w:b/>
        </w:rPr>
        <w:t>数值型单元格一律保留</w:t>
      </w:r>
      <w:r>
        <w:t>，只为空单元格填折算参考值。这是设计约定，改代码时务必保持。</w:t>
      </w:r>
    </w:p>
    <w:p>
      <w:pPr>
        <w:pStyle w:val="Heading2"/>
      </w:pPr>
      <w:r>
        <w:t>六、输出表结构（以 0918 sheet 为例）</w:t>
      </w:r>
    </w:p>
    <w:p>
      <w:r>
        <w:t>人员区（A~G 列）：团队 / 姓名 / 考核期起止 / 考核任务目标（F）/ 考核期间已完成折标（G）</w:t>
      </w:r>
    </w:p>
    <w:p>
      <w:r>
        <w:t>月度区（H~AN 列）：每月一组「传统 / 保险 / 管理费 / 月折标」静态值，倒序排列（最近月在左）</w:t>
      </w:r>
    </w:p>
    <w:p>
      <w:r>
        <w:t>汇总区与模块区（AO 列向右）：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AO~AR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月度完成率 / 当前考核期已完成折标（=G 镜像）/ 考核期完成率 / 考核期差距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公式为主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AS~AU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2026 上半年折标 / 下半年折标 / YTD 折标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公式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AV~AX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财富中心上半年任务 / 完成率 / 上半年任务差距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AY~BA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财富中心下半年任务（</w:t>
            </w:r>
            <w:r>
              <w:rPr>
                <w:b/>
                <w:sz w:val="18"/>
              </w:rPr>
              <w:t>手填</w:t>
            </w:r>
            <w:r>
              <w:rPr>
                <w:sz w:val="18"/>
              </w:rPr>
              <w:t>）/ 完成率 / 下半年任务差距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2026 全年任务差距（=AX+BA）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团队/公司口径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BE~BG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时间进度模块（计算日期 / 区间 / 进度%）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独立模块</w:t>
            </w:r>
          </w:p>
        </w:tc>
      </w:tr>
    </w:tbl>
    <w:p>
      <w:r>
        <w:t>Row1 顶部的"下半年时间进度"标签引用时间进度模块数值（</w:t>
      </w:r>
      <w:r>
        <w:rPr>
          <w:rFonts w:ascii="Menlo" w:hAnsi="Menlo"/>
          <w:color w:val="C0392B"/>
        </w:rPr>
        <w:t>=BG7</w:t>
      </w:r>
      <w:r>
        <w:t>）。</w:t>
      </w:r>
    </w:p>
    <w:p>
      <w:r>
        <w:rPr>
          <w:b/>
        </w:rPr>
        <w:t>列布局会随列插入动态变化，所有代码都按表头文字定位列，绝不硬编码列号。</w:t>
      </w:r>
    </w:p>
    <w:p>
      <w:pPr>
        <w:pStyle w:val="Heading2"/>
      </w:pPr>
      <w:r>
        <w:t>七、每周标准操作流程（SOP）</w:t>
      </w:r>
    </w:p>
    <w:p>
      <w:pPr>
        <w:pStyle w:val="ListNumber"/>
      </w:pPr>
      <w:r>
        <w:t xml:space="preserve">收到业务方新源数据（文件名含 </w:t>
      </w:r>
      <w:r>
        <w:rPr>
          <w:rFonts w:ascii="Menlo" w:hAnsi="Menlo"/>
          <w:color w:val="C0392B"/>
        </w:rPr>
        <w:t>截止YYYYMMDD</w:t>
      </w:r>
      <w:r>
        <w:t>）；</w:t>
      </w:r>
    </w:p>
    <w:p>
      <w:pPr>
        <w:pStyle w:val="ListNumber"/>
      </w:pPr>
      <w:r>
        <w:t>打开工具（GUI 或无头），源=新数据，目标=上周输出的累积表；</w:t>
      </w:r>
    </w:p>
    <w:p>
      <w:pPr>
        <w:pStyle w:val="ListNumber"/>
      </w:pPr>
      <w:r>
        <w:t>跑完后检查：新 sheet 已生成、时间进度/完成率数值正常、手填官方目标保留；</w:t>
      </w:r>
    </w:p>
    <w:p>
      <w:pPr>
        <w:pStyle w:val="ListNumber"/>
      </w:pPr>
      <w:r>
        <w:t xml:space="preserve">若业务方更新了官方目标：跑 </w:t>
      </w:r>
      <w:r>
        <w:rPr>
          <w:rFonts w:ascii="Menlo" w:hAnsi="Menlo"/>
          <w:color w:val="C0392B"/>
        </w:rPr>
        <w:t>填入官方目标.py</w:t>
      </w:r>
      <w:r>
        <w:t>（把新目标值更新进脚本再跑）；</w:t>
      </w:r>
    </w:p>
    <w:p>
      <w:pPr>
        <w:pStyle w:val="ListNumber"/>
      </w:pPr>
      <w:r>
        <w:t>发给业务方前抽查 2~3 个团队的月度折标与源数据一致。</w:t>
      </w:r>
    </w:p>
    <w:p>
      <w:r>
        <w:rPr>
          <w:b/>
        </w:rPr>
        <w:t>注意</w:t>
      </w:r>
      <w:r>
        <w:t>：每周都应在上周输出文件的基础上续跑（保证历史 sheet 与手填值延续）。从更早的文件重跑会丢手填的官方目标，需重跑回填脚本。</w:t>
      </w:r>
    </w:p>
    <w:p>
      <w:pPr>
        <w:pStyle w:val="Heading2"/>
      </w:pPr>
      <w:r>
        <w:t>八、验证清单（改动代码后必做）</w:t>
      </w:r>
    </w:p>
    <w:p>
      <w:pPr>
        <w:pStyle w:val="ListBullet"/>
      </w:pPr>
      <w:r>
        <w:t>[ ] 无头跑通：</w:t>
      </w:r>
      <w:r>
        <w:rPr>
          <w:rFonts w:ascii="Menlo" w:hAnsi="Menlo"/>
          <w:color w:val="C0392B"/>
        </w:rPr>
        <w:t>无头运行示例.py</w:t>
      </w:r>
      <w:r>
        <w:t xml:space="preserve"> 成功生成新文件；</w:t>
      </w:r>
    </w:p>
    <w:p>
      <w:pPr>
        <w:pStyle w:val="ListBullet"/>
      </w:pPr>
      <w:r>
        <w:t>[ ] 幂等性：把输出文件作为目标再跑一遍——无重复表头、无重复插列、手填值保留；</w:t>
      </w:r>
    </w:p>
    <w:p>
      <w:pPr>
        <w:pStyle w:val="ListBullet"/>
      </w:pPr>
      <w:r>
        <w:t xml:space="preserve">[ ] 循环引用为 0（曾因表头子串碰撞出过 </w:t>
      </w:r>
      <w:r>
        <w:rPr>
          <w:rFonts w:ascii="Menlo" w:hAnsi="Menlo"/>
          <w:color w:val="C0392B"/>
        </w:rPr>
        <w:t>=AX4</w:t>
      </w:r>
      <w:r>
        <w:t>↔</w:t>
      </w:r>
      <w:r>
        <w:rPr>
          <w:rFonts w:ascii="Menlo" w:hAnsi="Menlo"/>
          <w:color w:val="C0392B"/>
        </w:rPr>
        <w:t>=AX9</w:t>
      </w:r>
      <w:r>
        <w:t xml:space="preserve"> 死循环）；</w:t>
      </w:r>
    </w:p>
    <w:p>
      <w:pPr>
        <w:pStyle w:val="ListBullet"/>
      </w:pPr>
      <w:r>
        <w:t>[ ] Row1 时间进度引用正确（指向时间进度模块数值格）；</w:t>
      </w:r>
    </w:p>
    <w:p>
      <w:pPr>
        <w:pStyle w:val="ListBullet"/>
      </w:pPr>
      <w:r>
        <w:t>[ ] 公司合计行 = 各团队合计之和；</w:t>
      </w:r>
    </w:p>
    <w:p>
      <w:pPr>
        <w:pStyle w:val="ListBullet"/>
      </w:pPr>
      <w:r>
        <w:t>[ ] 团队月度 = 成员月度之和；</w:t>
      </w:r>
    </w:p>
    <w:p>
      <w:pPr>
        <w:pStyle w:val="ListBullet"/>
      </w:pPr>
      <w:r>
        <w:t>[ ] 完成率 = 分子/分母 手工抽查 2 个团队。</w:t>
      </w:r>
    </w:p>
    <w:p>
      <w:pPr>
        <w:pStyle w:val="Heading2"/>
      </w:pPr>
      <w:r>
        <w:t>九、已知坑与防御机制（血泪经验）</w:t>
      </w:r>
    </w:p>
    <w:p>
      <w:pPr>
        <w:pStyle w:val="ListNumber"/>
      </w:pPr>
      <w:r>
        <w:rPr>
          <w:b/>
        </w:rPr>
        <w:t>openpyxl 插列/删列不平移合并单元格</w:t>
      </w:r>
      <w:r>
        <w:t xml:space="preserve">——工具内置 </w:t>
      </w:r>
      <w:r>
        <w:rPr>
          <w:rFonts w:ascii="Menlo" w:hAnsi="Menlo"/>
          <w:color w:val="C0392B"/>
        </w:rPr>
        <w:t>_col_op_with_merge_shift</w:t>
      </w:r>
      <w:r>
        <w:t xml:space="preserve"> 助手，自己写插删列逻辑时必须用它；</w:t>
      </w:r>
    </w:p>
    <w:p>
      <w:pPr>
        <w:pStyle w:val="ListNumber"/>
      </w:pPr>
      <w:r>
        <w:rPr>
          <w:b/>
        </w:rPr>
        <w:t>表头子串碰撞</w:t>
      </w:r>
      <w:r>
        <w:t>：</w:t>
      </w:r>
      <w:r>
        <w:rPr>
          <w:rFonts w:ascii="Menlo" w:hAnsi="Menlo"/>
          <w:color w:val="C0392B"/>
        </w:rPr>
        <w:t>'完成率' in v</w:t>
      </w:r>
      <w:r>
        <w:t xml:space="preserve"> 这类模糊匹配在有多个相似表头时会"最后匹配生效"错定位（如「财富中心上半年任务差距」截胡「财富中心上半年任务」），定位一律精确匹配或含排除条件；</w:t>
      </w:r>
    </w:p>
    <w:p>
      <w:pPr>
        <w:pStyle w:val="ListNumber"/>
      </w:pPr>
      <w:r>
        <w:rPr>
          <w:b/>
        </w:rPr>
        <w:t>表头含换行符</w:t>
      </w:r>
      <w:r>
        <w:t xml:space="preserve">：匹配前必须 </w:t>
      </w:r>
      <w:r>
        <w:rPr>
          <w:rFonts w:ascii="Menlo" w:hAnsi="Menlo"/>
          <w:color w:val="C0392B"/>
        </w:rPr>
        <w:t>str(v).replace('\n','')</w:t>
      </w:r>
      <w:r>
        <w:t>，模块表头是两行的；</w:t>
      </w:r>
    </w:p>
    <w:p>
      <w:pPr>
        <w:pStyle w:val="ListNumber"/>
      </w:pPr>
      <w:r>
        <w:rPr>
          <w:b/>
        </w:rPr>
        <w:t>`==` 双等号公式</w:t>
      </w:r>
      <w:r>
        <w:t xml:space="preserve">：部分在线编辑器保存 xlsx 会把公式写成 </w:t>
      </w:r>
      <w:r>
        <w:rPr>
          <w:rFonts w:ascii="Menlo" w:hAnsi="Menlo"/>
          <w:color w:val="C0392B"/>
        </w:rPr>
        <w:t>==</w:t>
      </w:r>
      <w:r>
        <w:t>，工具启动时全表清洗；</w:t>
      </w:r>
    </w:p>
    <w:p>
      <w:pPr>
        <w:pStyle w:val="ListNumber"/>
      </w:pPr>
      <w:r>
        <w:rPr>
          <w:b/>
        </w:rPr>
        <w:t>styles.xml 空 fill</w:t>
      </w:r>
      <w:r>
        <w:t>：同源编辑器问题会让 openpyxl 崩溃，遇到打不开的文件先检查；</w:t>
      </w:r>
    </w:p>
    <w:p>
      <w:pPr>
        <w:pStyle w:val="ListNumber"/>
      </w:pPr>
      <w:r>
        <w:rPr>
          <w:b/>
        </w:rPr>
        <w:t>扫描范围上限</w:t>
      </w:r>
      <w:r>
        <w:t xml:space="preserve">：右侧列已到 BG（59 列），任何按列扫描的循环范围用 </w:t>
      </w:r>
      <w:r>
        <w:rPr>
          <w:rFonts w:ascii="Menlo" w:hAnsi="Menlo"/>
          <w:color w:val="C0392B"/>
        </w:rPr>
        <w:t>SCAN_END=100</w:t>
      </w:r>
      <w:r>
        <w:t>，不要写死 50；</w:t>
      </w:r>
    </w:p>
    <w:p>
      <w:pPr>
        <w:pStyle w:val="ListNumber"/>
      </w:pPr>
      <w:r>
        <w:rPr>
          <w:b/>
        </w:rPr>
        <w:t>MergedCell 只读</w:t>
      </w:r>
      <w:r>
        <w:t xml:space="preserve">：写单元格前判断 </w:t>
      </w:r>
      <w:r>
        <w:rPr>
          <w:rFonts w:ascii="Menlo" w:hAnsi="Menlo"/>
          <w:color w:val="C0392B"/>
        </w:rPr>
        <w:t>isinstance(cell, MergedCell)</w:t>
      </w:r>
      <w:r>
        <w:t xml:space="preserve"> 跳过，否则重跑必崩；</w:t>
      </w:r>
    </w:p>
    <w:p>
      <w:pPr>
        <w:pStyle w:val="ListNumber"/>
      </w:pPr>
      <w:r>
        <w:rPr>
          <w:b/>
        </w:rPr>
        <w:t>delete_rows 不调整公式引用</w:t>
      </w:r>
      <w:r>
        <w:t>——尽量用整列操作而不动行。</w:t>
      </w:r>
    </w:p>
    <w:p>
      <w:pPr>
        <w:pStyle w:val="Heading2"/>
      </w:pPr>
      <w:r>
        <w:t>十、脱敏说明</w:t>
      </w:r>
    </w:p>
    <w:p>
      <w:pPr>
        <w:pStyle w:val="ListBullet"/>
      </w:pPr>
      <w:r>
        <w:t xml:space="preserve">样例数据中：人名 → </w:t>
      </w:r>
      <w:r>
        <w:rPr>
          <w:rFonts w:ascii="Menlo" w:hAnsi="Menlo"/>
          <w:color w:val="C0392B"/>
        </w:rPr>
        <w:t>理财师001</w:t>
      </w:r>
      <w:r>
        <w:t xml:space="preserve"> 式代号；工号/客户ID/保单号/tran_id → 随机替换；产品名 → </w:t>
      </w:r>
      <w:r>
        <w:rPr>
          <w:rFonts w:ascii="Menlo" w:hAnsi="Menlo"/>
          <w:color w:val="C0392B"/>
        </w:rPr>
        <w:t>产品0001</w:t>
      </w:r>
      <w:r>
        <w:t xml:space="preserve"> 式泛化；公司名 → XX证券；</w:t>
      </w:r>
    </w:p>
    <w:p>
      <w:pPr>
        <w:pStyle w:val="ListBullet"/>
      </w:pPr>
      <w:r>
        <w:t>金额按每人固定随机比例（0.55~1.45）扰动：</w:t>
      </w:r>
      <w:r>
        <w:rPr>
          <w:b/>
        </w:rPr>
        <w:t>同一个人的所有金额比例一致</w:t>
      </w:r>
      <w:r>
        <w:t>，因此完成率、排名、团队/公司层级关系全部自洽，可直接用于验证公式逻辑；</w:t>
      </w:r>
    </w:p>
    <w:p>
      <w:pPr>
        <w:pStyle w:val="ListBullet"/>
      </w:pPr>
      <w:r>
        <w:t>脱敏映射表保留在原项目目录（</w:t>
      </w:r>
      <w:r>
        <w:rPr>
          <w:rFonts w:ascii="Menlo" w:hAnsi="Menlo"/>
          <w:color w:val="C0392B"/>
        </w:rPr>
        <w:t>脱敏映射表_实习生版.json</w:t>
      </w:r>
      <w:r>
        <w:t>），不在交接包内，如需还原对应关系找项目负责人。</w:t>
      </w:r>
    </w:p>
    <w:p>
      <w:pPr>
        <w:pStyle w:val="Heading2"/>
      </w:pPr>
      <w:r>
        <w:t>十一、后续可改进方向</w:t>
      </w:r>
    </w:p>
    <w:p>
      <w:pPr>
        <w:pStyle w:val="ListNumber"/>
      </w:pPr>
      <w:r>
        <w:t>把「填入官方目标」改为参数化输入（Excel/配置文件导入），避免改源码；</w:t>
      </w:r>
    </w:p>
    <w:p>
      <w:pPr>
        <w:pStyle w:val="ListNumber"/>
      </w:pPr>
      <w:r>
        <w:t xml:space="preserve">增加单元测试：针对 </w:t>
      </w:r>
      <w:r>
        <w:rPr>
          <w:rFonts w:ascii="Menlo" w:hAnsi="Menlo"/>
          <w:color w:val="C0392B"/>
        </w:rPr>
        <w:t>_scan_group_structure</w:t>
      </w:r>
      <w:r>
        <w:t>、上/下半年折算、幂等性写回归用例；</w:t>
      </w:r>
    </w:p>
    <w:p>
      <w:pPr>
        <w:pStyle w:val="ListNumber"/>
      </w:pPr>
      <w:r>
        <w:t>输出周报摘要（邮件/IM 推送关键指标）；</w:t>
      </w:r>
    </w:p>
    <w:p>
      <w:pPr>
        <w:pStyle w:val="ListNumber"/>
      </w:pPr>
      <w:r>
        <w:t>历史周 sheet 数量增长后的文件体积优化（归档老周数据）。</w:t>
      </w:r>
    </w:p>
    <w:p>
      <w:pPr>
        <w:pStyle w:val="Heading2"/>
      </w:pPr>
      <w:r>
        <w:t>十二、遇到问题怎么办</w:t>
      </w:r>
    </w:p>
    <w:p>
      <w:pPr>
        <w:pStyle w:val="ListNumber"/>
      </w:pPr>
      <w:r>
        <w:t>先看运行日志——工具每个步骤都有中文日志输出，报错位置基本都能对上本文档第五章的链路；</w:t>
      </w:r>
    </w:p>
    <w:p>
      <w:pPr>
        <w:pStyle w:val="ListNumber"/>
      </w:pPr>
      <w:r>
        <w:t xml:space="preserve">用 </w:t>
      </w:r>
      <w:r>
        <w:rPr>
          <w:rFonts w:ascii="Menlo" w:hAnsi="Menlo"/>
          <w:color w:val="C0392B"/>
        </w:rPr>
        <w:t>无头运行示例.py</w:t>
      </w:r>
      <w:r>
        <w:t xml:space="preserve"> 复现（比 GUI 好截图好贴日志）；</w:t>
      </w:r>
    </w:p>
    <w:p>
      <w:pPr>
        <w:pStyle w:val="ListNumber"/>
      </w:pPr>
      <w:r>
        <w:t>改代码前</w:t>
      </w:r>
      <w:r>
        <w:rPr>
          <w:b/>
        </w:rPr>
        <w:t>通读相关函数</w:t>
      </w:r>
      <w:r>
        <w:t>，本项目大量依赖"按表头文字定位"，改动表头文字会引发连锁反应；</w:t>
      </w:r>
    </w:p>
    <w:p>
      <w:pPr>
        <w:pStyle w:val="ListNumber"/>
      </w:pPr>
      <w:r>
        <w:t>任何改动遵守第八章验证清单，全部通过再交付。</w:t>
      </w:r>
    </w:p>
    <w:p>
      <w:r>
        <w:t>祝顺利上手！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F3B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F3B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F3B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