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7165" w14:textId="77777777" w:rsidR="00600065" w:rsidRPr="00600065" w:rsidRDefault="00600065" w:rsidP="00600065">
      <w:pPr>
        <w:rPr>
          <w:b/>
          <w:bCs/>
        </w:rPr>
      </w:pPr>
      <w:r w:rsidRPr="00600065">
        <w:rPr>
          <w:b/>
          <w:bCs/>
        </w:rPr>
        <w:t>General Background</w:t>
      </w:r>
    </w:p>
    <w:p w14:paraId="092A2136" w14:textId="77777777" w:rsidR="00600065" w:rsidRPr="00600065" w:rsidRDefault="00600065" w:rsidP="00600065">
      <w:r w:rsidRPr="00600065">
        <w:t>In DHL Logistics Operations, shipment exceptions happen daily due to multiple reasons such as missing information, system validation failures, incorrect routing, or customer-provided errors. These exceptions are usually picked up by the operations team either through system alerts, emails, or messages from supervisors. Because different teams handle exceptions differently, the steps documented here are inconsistent and sometimes incomplete.</w:t>
      </w:r>
    </w:p>
    <w:p w14:paraId="3048CF36" w14:textId="77777777" w:rsidR="00600065" w:rsidRPr="00600065" w:rsidRDefault="00600065" w:rsidP="00600065">
      <w:r w:rsidRPr="00600065">
        <w:t>Most of the time, agents rely on chat messages, emails, or screenshots instead of a standardized SOP. This leads to delays, repeated mistakes, and inconsistent customer communication. The notes below come from MS Teams chats, emails, informal training notes, and system error screenshots.</w:t>
      </w:r>
    </w:p>
    <w:p w14:paraId="7DF975D2" w14:textId="77777777" w:rsidR="004C7FFE" w:rsidRDefault="004C7FFE"/>
    <w:p w14:paraId="69679CB0" w14:textId="77777777" w:rsidR="00600065" w:rsidRDefault="00600065"/>
    <w:p w14:paraId="4F7F1B31" w14:textId="77777777" w:rsidR="00600065" w:rsidRPr="00600065" w:rsidRDefault="00600065" w:rsidP="00600065">
      <w:pPr>
        <w:rPr>
          <w:b/>
          <w:bCs/>
        </w:rPr>
      </w:pPr>
      <w:proofErr w:type="gramStart"/>
      <w:r w:rsidRPr="00600065">
        <w:rPr>
          <w:b/>
          <w:bCs/>
        </w:rPr>
        <w:t>Common Shipment Exception</w:t>
      </w:r>
      <w:proofErr w:type="gramEnd"/>
      <w:r w:rsidRPr="00600065">
        <w:rPr>
          <w:b/>
          <w:bCs/>
        </w:rPr>
        <w:t xml:space="preserve"> Types Observed</w:t>
      </w:r>
    </w:p>
    <w:p w14:paraId="5A430642" w14:textId="77777777" w:rsidR="00600065" w:rsidRPr="00600065" w:rsidRDefault="00600065" w:rsidP="00600065">
      <w:r w:rsidRPr="00600065">
        <w:t>Based on recent discussions and incidents, the most common shipment exception types include:</w:t>
      </w:r>
    </w:p>
    <w:p w14:paraId="5853FB8D" w14:textId="77777777" w:rsidR="00600065" w:rsidRPr="00600065" w:rsidRDefault="00600065" w:rsidP="00600065">
      <w:pPr>
        <w:numPr>
          <w:ilvl w:val="0"/>
          <w:numId w:val="1"/>
        </w:numPr>
      </w:pPr>
      <w:r w:rsidRPr="00600065">
        <w:t>Invalid routing code</w:t>
      </w:r>
    </w:p>
    <w:p w14:paraId="28E62771" w14:textId="77777777" w:rsidR="00600065" w:rsidRPr="00600065" w:rsidRDefault="00600065" w:rsidP="00600065">
      <w:pPr>
        <w:numPr>
          <w:ilvl w:val="0"/>
          <w:numId w:val="1"/>
        </w:numPr>
      </w:pPr>
      <w:r w:rsidRPr="00600065">
        <w:t>Missing or incorrect customer address</w:t>
      </w:r>
    </w:p>
    <w:p w14:paraId="2083DE03" w14:textId="77777777" w:rsidR="00600065" w:rsidRPr="00600065" w:rsidRDefault="00600065" w:rsidP="00600065">
      <w:pPr>
        <w:numPr>
          <w:ilvl w:val="0"/>
          <w:numId w:val="1"/>
        </w:numPr>
      </w:pPr>
      <w:r w:rsidRPr="00600065">
        <w:t>Incorrect country or postcode mapping</w:t>
      </w:r>
    </w:p>
    <w:p w14:paraId="7DE8E942" w14:textId="77777777" w:rsidR="00600065" w:rsidRPr="00600065" w:rsidRDefault="00600065" w:rsidP="00600065">
      <w:pPr>
        <w:numPr>
          <w:ilvl w:val="0"/>
          <w:numId w:val="1"/>
        </w:numPr>
      </w:pPr>
      <w:r w:rsidRPr="00600065">
        <w:t>Weight or dimension mismatch</w:t>
      </w:r>
    </w:p>
    <w:p w14:paraId="6B4996D0" w14:textId="77777777" w:rsidR="00600065" w:rsidRPr="00600065" w:rsidRDefault="00600065" w:rsidP="00600065">
      <w:pPr>
        <w:numPr>
          <w:ilvl w:val="0"/>
          <w:numId w:val="1"/>
        </w:numPr>
      </w:pPr>
      <w:r w:rsidRPr="00600065">
        <w:t>Duplicate shipment reference</w:t>
      </w:r>
    </w:p>
    <w:p w14:paraId="012BA3ED" w14:textId="77777777" w:rsidR="00600065" w:rsidRPr="00600065" w:rsidRDefault="00600065" w:rsidP="00600065">
      <w:pPr>
        <w:numPr>
          <w:ilvl w:val="0"/>
          <w:numId w:val="1"/>
        </w:numPr>
      </w:pPr>
      <w:r w:rsidRPr="00600065">
        <w:t>System authorization errors</w:t>
      </w:r>
    </w:p>
    <w:p w14:paraId="023C600B" w14:textId="77777777" w:rsidR="00600065" w:rsidRPr="00600065" w:rsidRDefault="00600065" w:rsidP="00600065">
      <w:pPr>
        <w:numPr>
          <w:ilvl w:val="0"/>
          <w:numId w:val="1"/>
        </w:numPr>
      </w:pPr>
      <w:r w:rsidRPr="00600065">
        <w:t>POD upload failures</w:t>
      </w:r>
    </w:p>
    <w:p w14:paraId="613D282A" w14:textId="77777777" w:rsidR="00600065" w:rsidRPr="00600065" w:rsidRDefault="00600065" w:rsidP="00600065">
      <w:r w:rsidRPr="00600065">
        <w:t>Different resolutions were applied by different agents, often without proper documentation.</w:t>
      </w:r>
    </w:p>
    <w:p w14:paraId="752B527D" w14:textId="77777777" w:rsidR="00600065" w:rsidRDefault="00600065"/>
    <w:p w14:paraId="70E21DB2" w14:textId="77777777" w:rsidR="00600065" w:rsidRDefault="00600065"/>
    <w:p w14:paraId="1DA5CCCF" w14:textId="77777777" w:rsidR="00600065" w:rsidRDefault="00600065" w:rsidP="00600065">
      <w:pPr>
        <w:rPr>
          <w:b/>
          <w:bCs/>
        </w:rPr>
      </w:pPr>
    </w:p>
    <w:p w14:paraId="5CEAA272" w14:textId="77777777" w:rsidR="00600065" w:rsidRDefault="00600065" w:rsidP="00600065">
      <w:pPr>
        <w:rPr>
          <w:b/>
          <w:bCs/>
        </w:rPr>
      </w:pPr>
    </w:p>
    <w:p w14:paraId="3DBA509F" w14:textId="7CAEE741" w:rsidR="00600065" w:rsidRDefault="00600065" w:rsidP="00600065">
      <w:pPr>
        <w:rPr>
          <w:b/>
          <w:bCs/>
        </w:rPr>
      </w:pPr>
      <w:r w:rsidRPr="00600065">
        <w:rPr>
          <w:b/>
          <w:bCs/>
        </w:rPr>
        <w:lastRenderedPageBreak/>
        <w:t xml:space="preserve">Informal </w:t>
      </w:r>
      <w:proofErr w:type="gramStart"/>
      <w:r w:rsidRPr="00600065">
        <w:rPr>
          <w:b/>
          <w:bCs/>
        </w:rPr>
        <w:t>Step-by</w:t>
      </w:r>
      <w:proofErr w:type="gramEnd"/>
      <w:r w:rsidRPr="00600065">
        <w:rPr>
          <w:b/>
          <w:bCs/>
        </w:rPr>
        <w:t xml:space="preserve">-Step Notes </w:t>
      </w:r>
    </w:p>
    <w:p w14:paraId="39EBC036" w14:textId="127C183B" w:rsidR="00600065" w:rsidRPr="00600065" w:rsidRDefault="00600065" w:rsidP="00600065">
      <w:r w:rsidRPr="00600065">
        <w:t>When shipment exception appears, first check the exact error message.</w:t>
      </w:r>
    </w:p>
    <w:p w14:paraId="2439B761" w14:textId="77777777" w:rsidR="00600065" w:rsidRPr="00600065" w:rsidRDefault="00600065" w:rsidP="00600065">
      <w:pPr>
        <w:numPr>
          <w:ilvl w:val="0"/>
          <w:numId w:val="2"/>
        </w:numPr>
      </w:pPr>
      <w:r w:rsidRPr="00600065">
        <w:t>Do not immediately escalate to IT without basic checks.</w:t>
      </w:r>
    </w:p>
    <w:p w14:paraId="553CBCF5" w14:textId="77777777" w:rsidR="00600065" w:rsidRPr="00600065" w:rsidRDefault="00600065" w:rsidP="00600065">
      <w:pPr>
        <w:numPr>
          <w:ilvl w:val="0"/>
          <w:numId w:val="2"/>
        </w:numPr>
      </w:pPr>
      <w:r w:rsidRPr="00600065">
        <w:t>Verify customer address (postcode, city, country).</w:t>
      </w:r>
    </w:p>
    <w:p w14:paraId="1629F01A" w14:textId="77777777" w:rsidR="00600065" w:rsidRPr="00600065" w:rsidRDefault="00600065" w:rsidP="00600065">
      <w:pPr>
        <w:numPr>
          <w:ilvl w:val="0"/>
          <w:numId w:val="2"/>
        </w:numPr>
      </w:pPr>
      <w:r w:rsidRPr="00600065">
        <w:t>Confirm weight and dimensions are realistic.</w:t>
      </w:r>
    </w:p>
    <w:p w14:paraId="61ECDAE7" w14:textId="77777777" w:rsidR="00600065" w:rsidRPr="00600065" w:rsidRDefault="00600065" w:rsidP="00600065">
      <w:pPr>
        <w:numPr>
          <w:ilvl w:val="0"/>
          <w:numId w:val="2"/>
        </w:numPr>
      </w:pPr>
      <w:r w:rsidRPr="00600065">
        <w:t>Refresh booking screen and retry.</w:t>
      </w:r>
    </w:p>
    <w:p w14:paraId="5696B85E" w14:textId="77777777" w:rsidR="00600065" w:rsidRPr="00600065" w:rsidRDefault="00600065" w:rsidP="00600065">
      <w:pPr>
        <w:numPr>
          <w:ilvl w:val="0"/>
          <w:numId w:val="2"/>
        </w:numPr>
      </w:pPr>
      <w:proofErr w:type="gramStart"/>
      <w:r w:rsidRPr="00600065">
        <w:t>If</w:t>
      </w:r>
      <w:proofErr w:type="gramEnd"/>
      <w:r w:rsidRPr="00600065">
        <w:t xml:space="preserve"> still failing, take screenshot and escalate.</w:t>
      </w:r>
    </w:p>
    <w:p w14:paraId="6F2BCFED" w14:textId="77777777" w:rsidR="00600065" w:rsidRPr="00600065" w:rsidRDefault="00600065" w:rsidP="00600065">
      <w:r w:rsidRPr="00600065">
        <w:t>No official timeline or escalation matrix was included.</w:t>
      </w:r>
    </w:p>
    <w:p w14:paraId="53A55671" w14:textId="77777777" w:rsidR="00600065" w:rsidRDefault="00600065"/>
    <w:p w14:paraId="75848510" w14:textId="77777777" w:rsidR="00600065" w:rsidRPr="00600065" w:rsidRDefault="00600065" w:rsidP="00600065">
      <w:pPr>
        <w:rPr>
          <w:b/>
          <w:bCs/>
        </w:rPr>
      </w:pPr>
      <w:proofErr w:type="gramStart"/>
      <w:r w:rsidRPr="00600065">
        <w:rPr>
          <w:b/>
          <w:bCs/>
        </w:rPr>
        <w:t>Known</w:t>
      </w:r>
      <w:proofErr w:type="gramEnd"/>
      <w:r w:rsidRPr="00600065">
        <w:rPr>
          <w:b/>
          <w:bCs/>
        </w:rPr>
        <w:t xml:space="preserve"> Gaps and Issues Identified</w:t>
      </w:r>
    </w:p>
    <w:p w14:paraId="77F1BD4E" w14:textId="77777777" w:rsidR="00600065" w:rsidRPr="00600065" w:rsidRDefault="00600065" w:rsidP="00600065">
      <w:pPr>
        <w:numPr>
          <w:ilvl w:val="0"/>
          <w:numId w:val="3"/>
        </w:numPr>
      </w:pPr>
      <w:r w:rsidRPr="00600065">
        <w:t>No single standardized SOP exists for shipment exceptions.</w:t>
      </w:r>
    </w:p>
    <w:p w14:paraId="0FF85B57" w14:textId="77777777" w:rsidR="00600065" w:rsidRPr="00600065" w:rsidRDefault="00600065" w:rsidP="00600065">
      <w:pPr>
        <w:numPr>
          <w:ilvl w:val="0"/>
          <w:numId w:val="3"/>
        </w:numPr>
      </w:pPr>
      <w:r w:rsidRPr="00600065">
        <w:t>Resolution steps vary by agent and team.</w:t>
      </w:r>
    </w:p>
    <w:p w14:paraId="45D4D1C7" w14:textId="77777777" w:rsidR="00600065" w:rsidRPr="00600065" w:rsidRDefault="00600065" w:rsidP="00600065">
      <w:pPr>
        <w:numPr>
          <w:ilvl w:val="0"/>
          <w:numId w:val="3"/>
        </w:numPr>
      </w:pPr>
      <w:r w:rsidRPr="00600065">
        <w:t>Critical steps are hidden in chat messages and emails.</w:t>
      </w:r>
    </w:p>
    <w:p w14:paraId="1080897A" w14:textId="77777777" w:rsidR="00600065" w:rsidRPr="00600065" w:rsidRDefault="00600065" w:rsidP="00600065">
      <w:pPr>
        <w:numPr>
          <w:ilvl w:val="0"/>
          <w:numId w:val="3"/>
        </w:numPr>
      </w:pPr>
      <w:r w:rsidRPr="00600065">
        <w:t>New joiners rely heavily on experienced staff instead of documentation.</w:t>
      </w:r>
    </w:p>
    <w:p w14:paraId="2E26BA0E" w14:textId="77777777" w:rsidR="00600065" w:rsidRPr="00600065" w:rsidRDefault="00600065" w:rsidP="00600065">
      <w:pPr>
        <w:numPr>
          <w:ilvl w:val="0"/>
          <w:numId w:val="3"/>
        </w:numPr>
      </w:pPr>
      <w:r w:rsidRPr="00600065">
        <w:t>Repeated errors occur because learnings are not captured formally.</w:t>
      </w:r>
    </w:p>
    <w:p w14:paraId="49AB773B" w14:textId="77777777" w:rsidR="00600065" w:rsidRDefault="00600065"/>
    <w:sectPr w:rsidR="00600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6236"/>
    <w:multiLevelType w:val="multilevel"/>
    <w:tmpl w:val="ECF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80863"/>
    <w:multiLevelType w:val="multilevel"/>
    <w:tmpl w:val="BD2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95769"/>
    <w:multiLevelType w:val="multilevel"/>
    <w:tmpl w:val="4A56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002132">
    <w:abstractNumId w:val="0"/>
  </w:num>
  <w:num w:numId="2" w16cid:durableId="947158899">
    <w:abstractNumId w:val="2"/>
  </w:num>
  <w:num w:numId="3" w16cid:durableId="706445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65"/>
    <w:rsid w:val="003F7C5F"/>
    <w:rsid w:val="004C7FFE"/>
    <w:rsid w:val="004D3EBA"/>
    <w:rsid w:val="00600065"/>
    <w:rsid w:val="00BA185F"/>
    <w:rsid w:val="00DB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35511"/>
  <w15:chartTrackingRefBased/>
  <w15:docId w15:val="{005E62AD-800D-4B03-8BF3-EEEC6AC59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065"/>
    <w:rPr>
      <w:rFonts w:eastAsiaTheme="majorEastAsia" w:cstheme="majorBidi"/>
      <w:color w:val="272727" w:themeColor="text1" w:themeTint="D8"/>
    </w:rPr>
  </w:style>
  <w:style w:type="paragraph" w:styleId="Title">
    <w:name w:val="Title"/>
    <w:basedOn w:val="Normal"/>
    <w:next w:val="Normal"/>
    <w:link w:val="TitleChar"/>
    <w:uiPriority w:val="10"/>
    <w:qFormat/>
    <w:rsid w:val="00600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065"/>
    <w:pPr>
      <w:spacing w:before="160"/>
      <w:jc w:val="center"/>
    </w:pPr>
    <w:rPr>
      <w:i/>
      <w:iCs/>
      <w:color w:val="404040" w:themeColor="text1" w:themeTint="BF"/>
    </w:rPr>
  </w:style>
  <w:style w:type="character" w:customStyle="1" w:styleId="QuoteChar">
    <w:name w:val="Quote Char"/>
    <w:basedOn w:val="DefaultParagraphFont"/>
    <w:link w:val="Quote"/>
    <w:uiPriority w:val="29"/>
    <w:rsid w:val="00600065"/>
    <w:rPr>
      <w:i/>
      <w:iCs/>
      <w:color w:val="404040" w:themeColor="text1" w:themeTint="BF"/>
    </w:rPr>
  </w:style>
  <w:style w:type="paragraph" w:styleId="ListParagraph">
    <w:name w:val="List Paragraph"/>
    <w:basedOn w:val="Normal"/>
    <w:uiPriority w:val="34"/>
    <w:qFormat/>
    <w:rsid w:val="00600065"/>
    <w:pPr>
      <w:ind w:left="720"/>
      <w:contextualSpacing/>
    </w:pPr>
  </w:style>
  <w:style w:type="character" w:styleId="IntenseEmphasis">
    <w:name w:val="Intense Emphasis"/>
    <w:basedOn w:val="DefaultParagraphFont"/>
    <w:uiPriority w:val="21"/>
    <w:qFormat/>
    <w:rsid w:val="00600065"/>
    <w:rPr>
      <w:i/>
      <w:iCs/>
      <w:color w:val="0F4761" w:themeColor="accent1" w:themeShade="BF"/>
    </w:rPr>
  </w:style>
  <w:style w:type="paragraph" w:styleId="IntenseQuote">
    <w:name w:val="Intense Quote"/>
    <w:basedOn w:val="Normal"/>
    <w:next w:val="Normal"/>
    <w:link w:val="IntenseQuoteChar"/>
    <w:uiPriority w:val="30"/>
    <w:qFormat/>
    <w:rsid w:val="00600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065"/>
    <w:rPr>
      <w:i/>
      <w:iCs/>
      <w:color w:val="0F4761" w:themeColor="accent1" w:themeShade="BF"/>
    </w:rPr>
  </w:style>
  <w:style w:type="character" w:styleId="IntenseReference">
    <w:name w:val="Intense Reference"/>
    <w:basedOn w:val="DefaultParagraphFont"/>
    <w:uiPriority w:val="32"/>
    <w:qFormat/>
    <w:rsid w:val="006000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3164">
      <w:bodyDiv w:val="1"/>
      <w:marLeft w:val="0"/>
      <w:marRight w:val="0"/>
      <w:marTop w:val="0"/>
      <w:marBottom w:val="0"/>
      <w:divBdr>
        <w:top w:val="none" w:sz="0" w:space="0" w:color="auto"/>
        <w:left w:val="none" w:sz="0" w:space="0" w:color="auto"/>
        <w:bottom w:val="none" w:sz="0" w:space="0" w:color="auto"/>
        <w:right w:val="none" w:sz="0" w:space="0" w:color="auto"/>
      </w:divBdr>
      <w:divsChild>
        <w:div w:id="648485636">
          <w:marLeft w:val="0"/>
          <w:marRight w:val="0"/>
          <w:marTop w:val="0"/>
          <w:marBottom w:val="0"/>
          <w:divBdr>
            <w:top w:val="none" w:sz="0" w:space="0" w:color="auto"/>
            <w:left w:val="none" w:sz="0" w:space="0" w:color="auto"/>
            <w:bottom w:val="none" w:sz="0" w:space="0" w:color="auto"/>
            <w:right w:val="none" w:sz="0" w:space="0" w:color="auto"/>
          </w:divBdr>
        </w:div>
      </w:divsChild>
    </w:div>
    <w:div w:id="223224223">
      <w:bodyDiv w:val="1"/>
      <w:marLeft w:val="0"/>
      <w:marRight w:val="0"/>
      <w:marTop w:val="0"/>
      <w:marBottom w:val="0"/>
      <w:divBdr>
        <w:top w:val="none" w:sz="0" w:space="0" w:color="auto"/>
        <w:left w:val="none" w:sz="0" w:space="0" w:color="auto"/>
        <w:bottom w:val="none" w:sz="0" w:space="0" w:color="auto"/>
        <w:right w:val="none" w:sz="0" w:space="0" w:color="auto"/>
      </w:divBdr>
      <w:divsChild>
        <w:div w:id="1325622493">
          <w:marLeft w:val="0"/>
          <w:marRight w:val="0"/>
          <w:marTop w:val="0"/>
          <w:marBottom w:val="0"/>
          <w:divBdr>
            <w:top w:val="none" w:sz="0" w:space="0" w:color="auto"/>
            <w:left w:val="none" w:sz="0" w:space="0" w:color="auto"/>
            <w:bottom w:val="none" w:sz="0" w:space="0" w:color="auto"/>
            <w:right w:val="none" w:sz="0" w:space="0" w:color="auto"/>
          </w:divBdr>
        </w:div>
      </w:divsChild>
    </w:div>
    <w:div w:id="865172541">
      <w:bodyDiv w:val="1"/>
      <w:marLeft w:val="0"/>
      <w:marRight w:val="0"/>
      <w:marTop w:val="0"/>
      <w:marBottom w:val="0"/>
      <w:divBdr>
        <w:top w:val="none" w:sz="0" w:space="0" w:color="auto"/>
        <w:left w:val="none" w:sz="0" w:space="0" w:color="auto"/>
        <w:bottom w:val="none" w:sz="0" w:space="0" w:color="auto"/>
        <w:right w:val="none" w:sz="0" w:space="0" w:color="auto"/>
      </w:divBdr>
      <w:divsChild>
        <w:div w:id="455417609">
          <w:marLeft w:val="0"/>
          <w:marRight w:val="0"/>
          <w:marTop w:val="0"/>
          <w:marBottom w:val="0"/>
          <w:divBdr>
            <w:top w:val="none" w:sz="0" w:space="0" w:color="auto"/>
            <w:left w:val="none" w:sz="0" w:space="0" w:color="auto"/>
            <w:bottom w:val="none" w:sz="0" w:space="0" w:color="auto"/>
            <w:right w:val="none" w:sz="0" w:space="0" w:color="auto"/>
          </w:divBdr>
        </w:div>
      </w:divsChild>
    </w:div>
    <w:div w:id="991107789">
      <w:bodyDiv w:val="1"/>
      <w:marLeft w:val="0"/>
      <w:marRight w:val="0"/>
      <w:marTop w:val="0"/>
      <w:marBottom w:val="0"/>
      <w:divBdr>
        <w:top w:val="none" w:sz="0" w:space="0" w:color="auto"/>
        <w:left w:val="none" w:sz="0" w:space="0" w:color="auto"/>
        <w:bottom w:val="none" w:sz="0" w:space="0" w:color="auto"/>
        <w:right w:val="none" w:sz="0" w:space="0" w:color="auto"/>
      </w:divBdr>
      <w:divsChild>
        <w:div w:id="92018915">
          <w:marLeft w:val="0"/>
          <w:marRight w:val="0"/>
          <w:marTop w:val="0"/>
          <w:marBottom w:val="0"/>
          <w:divBdr>
            <w:top w:val="none" w:sz="0" w:space="0" w:color="auto"/>
            <w:left w:val="none" w:sz="0" w:space="0" w:color="auto"/>
            <w:bottom w:val="none" w:sz="0" w:space="0" w:color="auto"/>
            <w:right w:val="none" w:sz="0" w:space="0" w:color="auto"/>
          </w:divBdr>
        </w:div>
      </w:divsChild>
    </w:div>
    <w:div w:id="1455825239">
      <w:bodyDiv w:val="1"/>
      <w:marLeft w:val="0"/>
      <w:marRight w:val="0"/>
      <w:marTop w:val="0"/>
      <w:marBottom w:val="0"/>
      <w:divBdr>
        <w:top w:val="none" w:sz="0" w:space="0" w:color="auto"/>
        <w:left w:val="none" w:sz="0" w:space="0" w:color="auto"/>
        <w:bottom w:val="none" w:sz="0" w:space="0" w:color="auto"/>
        <w:right w:val="none" w:sz="0" w:space="0" w:color="auto"/>
      </w:divBdr>
      <w:divsChild>
        <w:div w:id="1273174757">
          <w:marLeft w:val="0"/>
          <w:marRight w:val="0"/>
          <w:marTop w:val="0"/>
          <w:marBottom w:val="0"/>
          <w:divBdr>
            <w:top w:val="none" w:sz="0" w:space="0" w:color="auto"/>
            <w:left w:val="none" w:sz="0" w:space="0" w:color="auto"/>
            <w:bottom w:val="none" w:sz="0" w:space="0" w:color="auto"/>
            <w:right w:val="none" w:sz="0" w:space="0" w:color="auto"/>
          </w:divBdr>
        </w:div>
      </w:divsChild>
    </w:div>
    <w:div w:id="2047758020">
      <w:bodyDiv w:val="1"/>
      <w:marLeft w:val="0"/>
      <w:marRight w:val="0"/>
      <w:marTop w:val="0"/>
      <w:marBottom w:val="0"/>
      <w:divBdr>
        <w:top w:val="none" w:sz="0" w:space="0" w:color="auto"/>
        <w:left w:val="none" w:sz="0" w:space="0" w:color="auto"/>
        <w:bottom w:val="none" w:sz="0" w:space="0" w:color="auto"/>
        <w:right w:val="none" w:sz="0" w:space="0" w:color="auto"/>
      </w:divBdr>
      <w:divsChild>
        <w:div w:id="1633054154">
          <w:marLeft w:val="0"/>
          <w:marRight w:val="0"/>
          <w:marTop w:val="0"/>
          <w:marBottom w:val="0"/>
          <w:divBdr>
            <w:top w:val="none" w:sz="0" w:space="0" w:color="auto"/>
            <w:left w:val="none" w:sz="0" w:space="0" w:color="auto"/>
            <w:bottom w:val="none" w:sz="0" w:space="0" w:color="auto"/>
            <w:right w:val="none" w:sz="0" w:space="0" w:color="auto"/>
          </w:divBdr>
        </w:div>
      </w:divsChild>
    </w:div>
    <w:div w:id="2095200312">
      <w:bodyDiv w:val="1"/>
      <w:marLeft w:val="0"/>
      <w:marRight w:val="0"/>
      <w:marTop w:val="0"/>
      <w:marBottom w:val="0"/>
      <w:divBdr>
        <w:top w:val="none" w:sz="0" w:space="0" w:color="auto"/>
        <w:left w:val="none" w:sz="0" w:space="0" w:color="auto"/>
        <w:bottom w:val="none" w:sz="0" w:space="0" w:color="auto"/>
        <w:right w:val="none" w:sz="0" w:space="0" w:color="auto"/>
      </w:divBdr>
      <w:divsChild>
        <w:div w:id="1088695095">
          <w:marLeft w:val="0"/>
          <w:marRight w:val="0"/>
          <w:marTop w:val="0"/>
          <w:marBottom w:val="0"/>
          <w:divBdr>
            <w:top w:val="none" w:sz="0" w:space="0" w:color="auto"/>
            <w:left w:val="none" w:sz="0" w:space="0" w:color="auto"/>
            <w:bottom w:val="none" w:sz="0" w:space="0" w:color="auto"/>
            <w:right w:val="none" w:sz="0" w:space="0" w:color="auto"/>
          </w:divBdr>
        </w:div>
      </w:divsChild>
    </w:div>
    <w:div w:id="2133594737">
      <w:bodyDiv w:val="1"/>
      <w:marLeft w:val="0"/>
      <w:marRight w:val="0"/>
      <w:marTop w:val="0"/>
      <w:marBottom w:val="0"/>
      <w:divBdr>
        <w:top w:val="none" w:sz="0" w:space="0" w:color="auto"/>
        <w:left w:val="none" w:sz="0" w:space="0" w:color="auto"/>
        <w:bottom w:val="none" w:sz="0" w:space="0" w:color="auto"/>
        <w:right w:val="none" w:sz="0" w:space="0" w:color="auto"/>
      </w:divBdr>
      <w:divsChild>
        <w:div w:id="5641453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284</Words>
  <Characters>1622</Characters>
  <Application>Microsoft Office Word</Application>
  <DocSecurity>0</DocSecurity>
  <Lines>13</Lines>
  <Paragraphs>3</Paragraphs>
  <ScaleCrop>false</ScaleCrop>
  <Company>Deutsche Post DHL Group</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Sivanesan Letchumanan (DHL MY)</dc:creator>
  <cp:keywords/>
  <dc:description/>
  <cp:lastModifiedBy>Sivanesan Letchumanan (DHL MY)</cp:lastModifiedBy>
  <cp:revision>1</cp:revision>
  <dcterms:created xsi:type="dcterms:W3CDTF">2026-04-26T23:15:00Z</dcterms:created>
  <dcterms:modified xsi:type="dcterms:W3CDTF">2026-04-26T23:18:00Z</dcterms:modified>
</cp:coreProperties>
</file>