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393737" w:themeColor="background2" w:themeShade="3F"/>
  <w:body>
    <w:p w14:paraId="29FEE6C7" w14:textId="0C48F72B" w:rsidR="00E0643C" w:rsidRPr="00E0643C" w:rsidRDefault="00E0643C" w:rsidP="00E0643C">
      <w:pPr>
        <w:spacing w:after="0"/>
        <w:jc w:val="both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>.24:</w:t>
      </w:r>
      <w:r w:rsidRPr="00E0643C">
        <w:rPr>
          <w:noProof/>
        </w:rPr>
        <w:t xml:space="preserve"> </w:t>
      </w:r>
      <w:r w:rsidRPr="00E0643C">
        <w:rPr>
          <w:b/>
          <w:bCs/>
          <w:sz w:val="22"/>
          <w:szCs w:val="22"/>
        </w:rPr>
        <w:drawing>
          <wp:inline distT="0" distB="0" distL="0" distR="0" wp14:anchorId="7CE9C387" wp14:editId="3DE18497">
            <wp:extent cx="5274310" cy="826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FC07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4426EE44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2E26BE7C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33ED7032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16FCE748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0B5DA045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4851772B" w14:textId="77777777" w:rsidR="00E0643C" w:rsidRDefault="00E0643C" w:rsidP="000F263E">
      <w:pPr>
        <w:spacing w:after="0"/>
        <w:jc w:val="center"/>
        <w:rPr>
          <w:b/>
          <w:bCs/>
          <w:sz w:val="36"/>
          <w:szCs w:val="36"/>
        </w:rPr>
      </w:pPr>
    </w:p>
    <w:p w14:paraId="01A80A22" w14:textId="21DA21DA" w:rsidR="000F263E" w:rsidRPr="0097058E" w:rsidRDefault="000F263E" w:rsidP="000F263E">
      <w:pPr>
        <w:spacing w:after="0"/>
        <w:jc w:val="center"/>
        <w:rPr>
          <w:b/>
          <w:bCs/>
          <w:sz w:val="36"/>
          <w:szCs w:val="36"/>
        </w:rPr>
      </w:pPr>
      <w:r w:rsidRPr="0097058E">
        <w:rPr>
          <w:rFonts w:hint="eastAsia"/>
          <w:b/>
          <w:bCs/>
          <w:sz w:val="36"/>
          <w:szCs w:val="36"/>
        </w:rPr>
        <w:t>MID的存储器report</w:t>
      </w:r>
    </w:p>
    <w:p w14:paraId="092FA876" w14:textId="5E88CDBF" w:rsidR="000F263E" w:rsidRDefault="000F263E" w:rsidP="000F263E">
      <w:pPr>
        <w:spacing w:after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PB</w:t>
      </w:r>
      <w:r>
        <w:rPr>
          <w:sz w:val="24"/>
          <w:szCs w:val="24"/>
        </w:rPr>
        <w:t xml:space="preserve">18000162 </w:t>
      </w:r>
      <w:r>
        <w:rPr>
          <w:rFonts w:hint="eastAsia"/>
          <w:sz w:val="24"/>
          <w:szCs w:val="24"/>
        </w:rPr>
        <w:t>郑在一</w:t>
      </w:r>
    </w:p>
    <w:p w14:paraId="4149F7FF" w14:textId="2EEB0DBC" w:rsidR="000F263E" w:rsidRDefault="000F263E" w:rsidP="000F263E">
      <w:pPr>
        <w:spacing w:after="0"/>
        <w:rPr>
          <w:sz w:val="24"/>
          <w:szCs w:val="24"/>
        </w:rPr>
      </w:pPr>
      <w:r w:rsidRPr="0016540E">
        <w:rPr>
          <w:rFonts w:hint="eastAsia"/>
          <w:b/>
          <w:bCs/>
          <w:sz w:val="24"/>
          <w:szCs w:val="24"/>
        </w:rPr>
        <w:t>摘要</w:t>
      </w:r>
      <w:r>
        <w:rPr>
          <w:rFonts w:hint="eastAsia"/>
          <w:sz w:val="24"/>
          <w:szCs w:val="24"/>
        </w:rPr>
        <w:t>：</w:t>
      </w:r>
      <w:r w:rsidR="00417666">
        <w:rPr>
          <w:rFonts w:hint="eastAsia"/>
          <w:sz w:val="24"/>
          <w:szCs w:val="24"/>
        </w:rPr>
        <w:t>M</w:t>
      </w:r>
      <w:r w:rsidR="00417666">
        <w:rPr>
          <w:sz w:val="24"/>
          <w:szCs w:val="24"/>
        </w:rPr>
        <w:t xml:space="preserve">ID, TF, </w:t>
      </w:r>
      <w:r w:rsidR="00332E2D">
        <w:rPr>
          <w:rFonts w:hint="eastAsia"/>
          <w:sz w:val="24"/>
          <w:szCs w:val="24"/>
        </w:rPr>
        <w:t>UFS</w:t>
      </w:r>
      <w:r w:rsidR="00417666">
        <w:rPr>
          <w:sz w:val="24"/>
          <w:szCs w:val="24"/>
        </w:rPr>
        <w:t>, SD</w:t>
      </w:r>
    </w:p>
    <w:p w14:paraId="5CFF7114" w14:textId="4336178F" w:rsidR="000F263E" w:rsidRDefault="004F4C38" w:rsidP="000F263E">
      <w:pPr>
        <w:spacing w:after="0"/>
        <w:rPr>
          <w:sz w:val="24"/>
          <w:szCs w:val="24"/>
        </w:rPr>
      </w:pPr>
      <w:r w:rsidRPr="0016540E">
        <w:rPr>
          <w:rFonts w:hint="eastAsia"/>
          <w:b/>
          <w:bCs/>
          <w:sz w:val="24"/>
          <w:szCs w:val="24"/>
        </w:rPr>
        <w:t>引言</w:t>
      </w:r>
      <w:r>
        <w:rPr>
          <w:rFonts w:hint="eastAsia"/>
          <w:sz w:val="24"/>
          <w:szCs w:val="24"/>
        </w:rPr>
        <w:t>：</w:t>
      </w:r>
      <w:r w:rsidR="00417666">
        <w:rPr>
          <w:rFonts w:hint="eastAsia"/>
          <w:sz w:val="24"/>
          <w:szCs w:val="24"/>
        </w:rPr>
        <w:t>M</w:t>
      </w:r>
      <w:r w:rsidR="00417666">
        <w:rPr>
          <w:sz w:val="24"/>
          <w:szCs w:val="24"/>
        </w:rPr>
        <w:t>ID</w:t>
      </w:r>
      <w:r w:rsidR="00417666">
        <w:rPr>
          <w:rFonts w:hint="eastAsia"/>
          <w:sz w:val="24"/>
          <w:szCs w:val="24"/>
        </w:rPr>
        <w:t>(Mobile</w:t>
      </w:r>
      <w:r w:rsidR="00417666">
        <w:rPr>
          <w:sz w:val="24"/>
          <w:szCs w:val="24"/>
        </w:rPr>
        <w:t xml:space="preserve"> </w:t>
      </w:r>
      <w:r w:rsidR="00417666">
        <w:rPr>
          <w:rFonts w:hint="eastAsia"/>
          <w:sz w:val="24"/>
          <w:szCs w:val="24"/>
        </w:rPr>
        <w:t>Internet</w:t>
      </w:r>
      <w:r w:rsidR="00417666">
        <w:rPr>
          <w:sz w:val="24"/>
          <w:szCs w:val="24"/>
        </w:rPr>
        <w:t xml:space="preserve"> </w:t>
      </w:r>
      <w:r w:rsidR="00417666">
        <w:rPr>
          <w:rFonts w:hint="eastAsia"/>
          <w:sz w:val="24"/>
          <w:szCs w:val="24"/>
        </w:rPr>
        <w:t>Device</w:t>
      </w:r>
      <w:r w:rsidR="00417666">
        <w:rPr>
          <w:sz w:val="24"/>
          <w:szCs w:val="24"/>
        </w:rPr>
        <w:t xml:space="preserve">), </w:t>
      </w:r>
      <w:r w:rsidR="00417666">
        <w:rPr>
          <w:rFonts w:hint="eastAsia"/>
          <w:sz w:val="24"/>
          <w:szCs w:val="24"/>
        </w:rPr>
        <w:t>移动互联网设备</w:t>
      </w:r>
      <w:r w:rsidR="00417666">
        <w:rPr>
          <w:sz w:val="24"/>
          <w:szCs w:val="24"/>
        </w:rPr>
        <w:t xml:space="preserve">, </w:t>
      </w:r>
      <w:r w:rsidR="00417666" w:rsidRPr="00417666">
        <w:rPr>
          <w:rFonts w:hint="eastAsia"/>
          <w:sz w:val="24"/>
          <w:szCs w:val="24"/>
        </w:rPr>
        <w:t>是英特尔在2007年4月推出的，介于智能手机与上网</w:t>
      </w:r>
      <w:proofErr w:type="gramStart"/>
      <w:r w:rsidR="00417666" w:rsidRPr="00417666">
        <w:rPr>
          <w:rFonts w:hint="eastAsia"/>
          <w:sz w:val="24"/>
          <w:szCs w:val="24"/>
        </w:rPr>
        <w:t>本之间</w:t>
      </w:r>
      <w:proofErr w:type="gramEnd"/>
      <w:r w:rsidR="00417666" w:rsidRPr="00417666">
        <w:rPr>
          <w:rFonts w:hint="eastAsia"/>
          <w:sz w:val="24"/>
          <w:szCs w:val="24"/>
        </w:rPr>
        <w:t>的移动互联网装置</w:t>
      </w:r>
      <w:r w:rsidR="00417666">
        <w:rPr>
          <w:rFonts w:hint="eastAsia"/>
          <w:sz w:val="24"/>
          <w:szCs w:val="24"/>
        </w:rPr>
        <w:t>.</w:t>
      </w:r>
      <w:r w:rsidR="00417666">
        <w:rPr>
          <w:sz w:val="24"/>
          <w:szCs w:val="24"/>
        </w:rPr>
        <w:t xml:space="preserve"> </w:t>
      </w:r>
      <w:r w:rsidR="00417666">
        <w:rPr>
          <w:rFonts w:hint="eastAsia"/>
          <w:sz w:val="24"/>
          <w:szCs w:val="24"/>
        </w:rPr>
        <w:t>这个report调研了MID常用的存储器并分析优缺点和采用原因</w:t>
      </w:r>
    </w:p>
    <w:p w14:paraId="0391A7C4" w14:textId="7D581228" w:rsidR="004F4C38" w:rsidRDefault="004F4C38" w:rsidP="000F263E">
      <w:pPr>
        <w:spacing w:after="0"/>
        <w:rPr>
          <w:sz w:val="24"/>
          <w:szCs w:val="24"/>
        </w:rPr>
      </w:pPr>
      <w:r w:rsidRPr="0016540E">
        <w:rPr>
          <w:rFonts w:hint="eastAsia"/>
          <w:b/>
          <w:bCs/>
          <w:sz w:val="24"/>
          <w:szCs w:val="24"/>
        </w:rPr>
        <w:t>正文</w:t>
      </w:r>
      <w:r>
        <w:rPr>
          <w:rFonts w:hint="eastAsia"/>
          <w:sz w:val="24"/>
          <w:szCs w:val="24"/>
        </w:rPr>
        <w:t>：</w:t>
      </w:r>
    </w:p>
    <w:p w14:paraId="36BD7ED8" w14:textId="4C5A3817" w:rsidR="00A26F72" w:rsidRDefault="00A26F72" w:rsidP="000F263E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MID内部的存储设备从种类上来说大都是闪存(Flash</w:t>
      </w:r>
      <w:r>
        <w:rPr>
          <w:sz w:val="24"/>
          <w:szCs w:val="24"/>
        </w:rPr>
        <w:t>)</w:t>
      </w:r>
      <w:r w:rsidR="00681519">
        <w:rPr>
          <w:sz w:val="24"/>
          <w:szCs w:val="24"/>
        </w:rPr>
        <w:t xml:space="preserve">. </w:t>
      </w:r>
      <w:r w:rsidR="00681519">
        <w:rPr>
          <w:rFonts w:hint="eastAsia"/>
          <w:sz w:val="24"/>
          <w:szCs w:val="24"/>
        </w:rPr>
        <w:t>闪存是EEPROM的变种;</w:t>
      </w:r>
      <w:r w:rsidR="00681519">
        <w:rPr>
          <w:sz w:val="24"/>
          <w:szCs w:val="24"/>
        </w:rPr>
        <w:t xml:space="preserve"> </w:t>
      </w:r>
      <w:r w:rsidR="00681519">
        <w:rPr>
          <w:rFonts w:hint="eastAsia"/>
          <w:sz w:val="24"/>
          <w:szCs w:val="24"/>
        </w:rPr>
        <w:t>与EEPROM不同在于闪存可以在字节的粒度上修改数据(而不是整个写起)</w:t>
      </w:r>
      <w:r w:rsidR="00681519">
        <w:rPr>
          <w:sz w:val="24"/>
          <w:szCs w:val="24"/>
        </w:rPr>
        <w:t xml:space="preserve">. </w:t>
      </w:r>
    </w:p>
    <w:p w14:paraId="38B23DFE" w14:textId="1D27356D" w:rsidR="008E0BC2" w:rsidRDefault="008E0BC2" w:rsidP="008E0BC2">
      <w:pPr>
        <w:spacing w:after="0"/>
        <w:jc w:val="center"/>
        <w:rPr>
          <w:sz w:val="24"/>
          <w:szCs w:val="24"/>
        </w:rPr>
      </w:pPr>
      <w:r w:rsidRPr="008E0BC2">
        <w:rPr>
          <w:noProof/>
          <w:sz w:val="24"/>
          <w:szCs w:val="24"/>
        </w:rPr>
        <w:lastRenderedPageBreak/>
        <w:drawing>
          <wp:inline distT="0" distB="0" distL="0" distR="0" wp14:anchorId="791BFFCE" wp14:editId="381BCA28">
            <wp:extent cx="2745173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343" cy="35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8B9" w14:textId="1BC2F583" w:rsidR="008E0BC2" w:rsidRDefault="008E0BC2" w:rsidP="008E0BC2">
      <w:pPr>
        <w:spacing w:after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SD</w:t>
      </w:r>
      <w:r>
        <w:rPr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miniSD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microSD大小对比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_Ref40030625 \r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C64E09">
        <w:rPr>
          <w:sz w:val="24"/>
          <w:szCs w:val="24"/>
        </w:rPr>
        <w:t>[1]</w:t>
      </w:r>
      <w:r>
        <w:rPr>
          <w:sz w:val="24"/>
          <w:szCs w:val="24"/>
        </w:rPr>
        <w:fldChar w:fldCharType="end"/>
      </w:r>
    </w:p>
    <w:p w14:paraId="1415E1F3" w14:textId="4267C2EB" w:rsidR="00C51AAE" w:rsidRPr="00A26F72" w:rsidRDefault="00C51AAE" w:rsidP="000F263E">
      <w:pPr>
        <w:spacing w:after="0"/>
        <w:rPr>
          <w:b/>
          <w:bCs/>
          <w:sz w:val="24"/>
          <w:szCs w:val="24"/>
        </w:rPr>
      </w:pPr>
      <w:r w:rsidRPr="00A26F72">
        <w:rPr>
          <w:rFonts w:hint="eastAsia"/>
          <w:b/>
          <w:bCs/>
          <w:sz w:val="24"/>
          <w:szCs w:val="24"/>
        </w:rPr>
        <w:t>SD</w:t>
      </w:r>
    </w:p>
    <w:p w14:paraId="21AD8DC3" w14:textId="251F6F80" w:rsidR="00C51AAE" w:rsidRDefault="00C51AAE" w:rsidP="000F263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全名</w:t>
      </w:r>
      <w:r w:rsidR="008E0BC2" w:rsidRPr="008E0BC2">
        <w:rPr>
          <w:sz w:val="24"/>
          <w:szCs w:val="24"/>
        </w:rPr>
        <w:t xml:space="preserve">Secure Digital Memory Card, </w:t>
      </w:r>
      <w:r w:rsidR="008E0BC2" w:rsidRPr="008E0BC2">
        <w:rPr>
          <w:rFonts w:hint="eastAsia"/>
          <w:sz w:val="24"/>
          <w:szCs w:val="24"/>
        </w:rPr>
        <w:t>常见于</w:t>
      </w:r>
      <w:r w:rsidR="008E0BC2">
        <w:rPr>
          <w:rFonts w:hint="eastAsia"/>
          <w:sz w:val="24"/>
          <w:szCs w:val="24"/>
        </w:rPr>
        <w:t>数码相机和便携式移动设备.</w:t>
      </w:r>
      <w:r w:rsidR="008E0BC2">
        <w:rPr>
          <w:sz w:val="24"/>
          <w:szCs w:val="24"/>
        </w:rPr>
        <w:t xml:space="preserve"> </w:t>
      </w:r>
      <w:r w:rsidR="008E0BC2">
        <w:rPr>
          <w:rFonts w:hint="eastAsia"/>
          <w:sz w:val="24"/>
          <w:szCs w:val="24"/>
        </w:rPr>
        <w:t>侧面一般有写保护装置(图中的橘色小块)</w:t>
      </w:r>
      <w:r w:rsidR="008E0BC2">
        <w:rPr>
          <w:sz w:val="24"/>
          <w:szCs w:val="24"/>
        </w:rPr>
        <w:t xml:space="preserve"> </w:t>
      </w:r>
    </w:p>
    <w:p w14:paraId="5485F7BB" w14:textId="309CFA04" w:rsidR="008E0BC2" w:rsidRDefault="008E0BC2" w:rsidP="008E0BC2">
      <w:pPr>
        <w:spacing w:after="0"/>
        <w:jc w:val="center"/>
        <w:rPr>
          <w:sz w:val="24"/>
          <w:szCs w:val="24"/>
        </w:rPr>
      </w:pPr>
      <w:r w:rsidRPr="008E0BC2">
        <w:rPr>
          <w:noProof/>
          <w:sz w:val="24"/>
          <w:szCs w:val="24"/>
        </w:rPr>
        <w:lastRenderedPageBreak/>
        <w:drawing>
          <wp:inline distT="0" distB="0" distL="0" distR="0" wp14:anchorId="3CBD2DF5" wp14:editId="45919E39">
            <wp:extent cx="2694215" cy="403538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209" cy="41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43A6" w14:textId="493A1205" w:rsidR="008E0BC2" w:rsidRDefault="008E0BC2" w:rsidP="008E0BC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d内部架构图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_Ref40030852 \r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C64E09">
        <w:rPr>
          <w:sz w:val="24"/>
          <w:szCs w:val="24"/>
        </w:rPr>
        <w:t>[2]</w:t>
      </w:r>
      <w:r>
        <w:rPr>
          <w:sz w:val="24"/>
          <w:szCs w:val="24"/>
        </w:rPr>
        <w:fldChar w:fldCharType="end"/>
      </w:r>
    </w:p>
    <w:p w14:paraId="6C258CA1" w14:textId="59069D6D" w:rsidR="008E0BC2" w:rsidRDefault="008E0BC2" w:rsidP="008E0BC2">
      <w:pPr>
        <w:spacing w:after="0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SD卡内部的时钟发生器提供时钟信号,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这个发生器提供给外界接口用以同步外部时钟的DAT和CMD信号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以保持读写同步</w:t>
      </w:r>
      <w:r w:rsidR="00A26F72">
        <w:rPr>
          <w:rFonts w:hint="eastAsia"/>
          <w:sz w:val="24"/>
          <w:szCs w:val="24"/>
        </w:rPr>
        <w:t>等等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 w:rsidR="00A26F72">
        <w:rPr>
          <w:rFonts w:hint="eastAsia"/>
          <w:sz w:val="24"/>
          <w:szCs w:val="24"/>
        </w:rPr>
        <w:t>内部的时钟周期一般在3MHZ以下(范围内可以时钟发生器可以自由控制频率).</w:t>
      </w:r>
    </w:p>
    <w:p w14:paraId="64EE65BB" w14:textId="10B98E06" w:rsidR="00A26F72" w:rsidRDefault="00A26F72" w:rsidP="008E0BC2">
      <w:pPr>
        <w:spacing w:after="0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SD卡可以SD模式或SPI模式运作.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前者速度更快,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后者允许通用的SPI接口.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SPI模式允许双通道(输入/读出)同时对SD卡进行使用.</w:t>
      </w:r>
      <w:r>
        <w:rPr>
          <w:sz w:val="24"/>
          <w:szCs w:val="24"/>
        </w:rPr>
        <w:t xml:space="preserve"> </w:t>
      </w:r>
    </w:p>
    <w:p w14:paraId="5A28D841" w14:textId="21147716" w:rsidR="00A26F72" w:rsidRDefault="00A26F72" w:rsidP="00A26F72">
      <w:pPr>
        <w:spacing w:after="0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CMD信号:</w:t>
      </w:r>
      <w:r>
        <w:rPr>
          <w:sz w:val="24"/>
          <w:szCs w:val="24"/>
        </w:rPr>
        <w:t xml:space="preserve"> </w:t>
      </w:r>
      <w:r w:rsidRPr="00A26F72">
        <w:rPr>
          <w:rFonts w:hint="eastAsia"/>
          <w:sz w:val="24"/>
          <w:szCs w:val="24"/>
        </w:rPr>
        <w:t>命令从该</w:t>
      </w:r>
      <w:r w:rsidRPr="00A26F72">
        <w:rPr>
          <w:sz w:val="24"/>
          <w:szCs w:val="24"/>
        </w:rPr>
        <w:t>CMD线上串行传输。一个命令是一次主机到从卡操作的开始。命令可以</w:t>
      </w:r>
      <w:r w:rsidRPr="00A26F72">
        <w:rPr>
          <w:rFonts w:hint="eastAsia"/>
          <w:sz w:val="24"/>
          <w:szCs w:val="24"/>
        </w:rPr>
        <w:t>以寻址命</w:t>
      </w:r>
      <w:r>
        <w:rPr>
          <w:rFonts w:hint="eastAsia"/>
          <w:sz w:val="24"/>
          <w:szCs w:val="24"/>
        </w:rPr>
        <w:t>令</w:t>
      </w:r>
      <w:r w:rsidRPr="00A26F72">
        <w:rPr>
          <w:rFonts w:hint="eastAsia"/>
          <w:sz w:val="24"/>
          <w:szCs w:val="24"/>
        </w:rPr>
        <w:t>或广播命令发送</w:t>
      </w:r>
      <w:r>
        <w:rPr>
          <w:rFonts w:hint="eastAsia"/>
          <w:sz w:val="24"/>
          <w:szCs w:val="24"/>
        </w:rPr>
        <w:t>.</w:t>
      </w:r>
      <w:r w:rsidRPr="00A26F72">
        <w:rPr>
          <w:sz w:val="24"/>
          <w:szCs w:val="24"/>
        </w:rPr>
        <w:t>回复从该CMD线上串行传输。一个命令是</w:t>
      </w:r>
      <w:proofErr w:type="gramStart"/>
      <w:r w:rsidRPr="00A26F72">
        <w:rPr>
          <w:sz w:val="24"/>
          <w:szCs w:val="24"/>
        </w:rPr>
        <w:t>对之前</w:t>
      </w:r>
      <w:proofErr w:type="gramEnd"/>
      <w:r w:rsidRPr="00A26F72">
        <w:rPr>
          <w:sz w:val="24"/>
          <w:szCs w:val="24"/>
        </w:rPr>
        <w:t>命令的回答。</w:t>
      </w:r>
    </w:p>
    <w:p w14:paraId="58BDB618" w14:textId="6C0109AF" w:rsidR="00A26F72" w:rsidRDefault="00A26F72" w:rsidP="00A26F72">
      <w:pPr>
        <w:spacing w:after="0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除了CMD和CLK之外,</w:t>
      </w:r>
      <w:r>
        <w:rPr>
          <w:sz w:val="24"/>
          <w:szCs w:val="24"/>
        </w:rPr>
        <w:t xml:space="preserve"> </w:t>
      </w:r>
      <w:r w:rsidR="00A63C2C">
        <w:rPr>
          <w:rFonts w:hint="eastAsia"/>
          <w:sz w:val="24"/>
          <w:szCs w:val="24"/>
        </w:rPr>
        <w:t>SD卡为HOST主机提供了数据传输针脚.</w:t>
      </w:r>
      <w:r w:rsidR="00A63C2C">
        <w:rPr>
          <w:sz w:val="24"/>
          <w:szCs w:val="24"/>
        </w:rPr>
        <w:t xml:space="preserve"> </w:t>
      </w:r>
      <w:r w:rsidR="00A63C2C">
        <w:rPr>
          <w:rFonts w:hint="eastAsia"/>
          <w:sz w:val="24"/>
          <w:szCs w:val="24"/>
        </w:rPr>
        <w:t>这三者基本上是SD卡的全部引脚.</w:t>
      </w:r>
      <w:r w:rsidR="00A63C2C">
        <w:rPr>
          <w:sz w:val="24"/>
          <w:szCs w:val="24"/>
        </w:rPr>
        <w:t xml:space="preserve"> </w:t>
      </w:r>
      <w:r w:rsidR="00A63C2C">
        <w:rPr>
          <w:rFonts w:hint="eastAsia"/>
          <w:sz w:val="24"/>
          <w:szCs w:val="24"/>
        </w:rPr>
        <w:t>SD模式下允许各数据线同时传输数据(因此速度较高)</w:t>
      </w:r>
      <w:r w:rsidR="00A63C2C">
        <w:rPr>
          <w:sz w:val="24"/>
          <w:szCs w:val="24"/>
        </w:rPr>
        <w:t>.</w:t>
      </w:r>
    </w:p>
    <w:p w14:paraId="7EDD80DF" w14:textId="1C76F48C" w:rsidR="00A63C2C" w:rsidRDefault="00A63C2C" w:rsidP="00A26F72">
      <w:pPr>
        <w:spacing w:after="0"/>
        <w:ind w:firstLine="420"/>
        <w:jc w:val="both"/>
        <w:rPr>
          <w:sz w:val="24"/>
          <w:szCs w:val="24"/>
        </w:rPr>
      </w:pPr>
      <w:r w:rsidRPr="00A63C2C">
        <w:rPr>
          <w:noProof/>
          <w:sz w:val="24"/>
          <w:szCs w:val="24"/>
        </w:rPr>
        <w:lastRenderedPageBreak/>
        <w:drawing>
          <wp:inline distT="0" distB="0" distL="0" distR="0" wp14:anchorId="5F13A6A6" wp14:editId="10EE9FD9">
            <wp:extent cx="5274310" cy="3484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919D" w14:textId="03C9F3EB" w:rsidR="00A63C2C" w:rsidRDefault="00A63C2C" w:rsidP="00346A7D">
      <w:pPr>
        <w:spacing w:after="0"/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SD卡电路连接图</w:t>
      </w:r>
    </w:p>
    <w:p w14:paraId="759F3F55" w14:textId="793D6330" w:rsidR="00346A7D" w:rsidRDefault="00346A7D" w:rsidP="00346A7D">
      <w:pPr>
        <w:spacing w:after="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目前SD卡大约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元/GB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读写速度理论大约1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MB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s</w:t>
      </w:r>
    </w:p>
    <w:p w14:paraId="6D3F72A9" w14:textId="36EEB055" w:rsidR="00417666" w:rsidRPr="00A26F72" w:rsidRDefault="00417666" w:rsidP="000F263E">
      <w:pPr>
        <w:spacing w:after="0"/>
        <w:rPr>
          <w:b/>
          <w:bCs/>
          <w:sz w:val="24"/>
          <w:szCs w:val="24"/>
        </w:rPr>
      </w:pPr>
      <w:r w:rsidRPr="00A26F72">
        <w:rPr>
          <w:rFonts w:hint="eastAsia"/>
          <w:b/>
          <w:bCs/>
          <w:sz w:val="24"/>
          <w:szCs w:val="24"/>
        </w:rPr>
        <w:t>TF</w:t>
      </w:r>
      <w:r w:rsidR="0016540E" w:rsidRPr="00A26F72">
        <w:rPr>
          <w:b/>
          <w:bCs/>
          <w:sz w:val="24"/>
          <w:szCs w:val="24"/>
        </w:rPr>
        <w:t>(</w:t>
      </w:r>
      <w:proofErr w:type="spellStart"/>
      <w:r w:rsidR="0016540E" w:rsidRPr="00A26F72">
        <w:rPr>
          <w:rFonts w:hint="eastAsia"/>
          <w:b/>
          <w:bCs/>
          <w:sz w:val="24"/>
          <w:szCs w:val="24"/>
        </w:rPr>
        <w:t>TransFlash</w:t>
      </w:r>
      <w:proofErr w:type="spellEnd"/>
      <w:r w:rsidR="0016540E" w:rsidRPr="00A26F72">
        <w:rPr>
          <w:b/>
          <w:bCs/>
          <w:sz w:val="24"/>
          <w:szCs w:val="24"/>
        </w:rPr>
        <w:t>)</w:t>
      </w:r>
    </w:p>
    <w:p w14:paraId="75FB4E09" w14:textId="3EAC0158" w:rsidR="0016540E" w:rsidRDefault="0016540E" w:rsidP="00C51AAE">
      <w:pPr>
        <w:spacing w:after="0"/>
        <w:ind w:firstLine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TransFlash</w:t>
      </w:r>
      <w:proofErr w:type="spellEnd"/>
      <w:r>
        <w:rPr>
          <w:rFonts w:hint="eastAsia"/>
          <w:sz w:val="24"/>
          <w:szCs w:val="24"/>
        </w:rPr>
        <w:t>是SanDisk和Motorola发布的一种格式.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TF卡又称</w:t>
      </w:r>
      <w:r w:rsidR="00C51AAE">
        <w:rPr>
          <w:rFonts w:hint="eastAsia"/>
          <w:sz w:val="24"/>
          <w:szCs w:val="24"/>
        </w:rPr>
        <w:t>microSD</w:t>
      </w:r>
      <w:r>
        <w:rPr>
          <w:rFonts w:hint="eastAsia"/>
          <w:sz w:val="24"/>
          <w:szCs w:val="24"/>
        </w:rPr>
        <w:t>卡</w:t>
      </w:r>
      <w:r>
        <w:rPr>
          <w:sz w:val="24"/>
          <w:szCs w:val="24"/>
        </w:rPr>
        <w:t>.</w:t>
      </w:r>
      <w:r w:rsidR="00C51AAE">
        <w:rPr>
          <w:sz w:val="24"/>
          <w:szCs w:val="24"/>
        </w:rPr>
        <w:t xml:space="preserve"> </w:t>
      </w:r>
      <w:r w:rsidR="00C51AAE">
        <w:rPr>
          <w:rFonts w:hint="eastAsia"/>
          <w:sz w:val="24"/>
          <w:szCs w:val="24"/>
        </w:rPr>
        <w:t>TF卡的大小非常小,</w:t>
      </w:r>
      <w:r w:rsidR="00C51AAE">
        <w:rPr>
          <w:sz w:val="24"/>
          <w:szCs w:val="24"/>
        </w:rPr>
        <w:t xml:space="preserve"> </w:t>
      </w:r>
      <w:r w:rsidR="00C51AAE">
        <w:rPr>
          <w:rFonts w:hint="eastAsia"/>
          <w:sz w:val="24"/>
          <w:szCs w:val="24"/>
        </w:rPr>
        <w:t>具体规格可见</w:t>
      </w:r>
      <w:r w:rsidR="00C51AAE">
        <w:rPr>
          <w:sz w:val="24"/>
          <w:szCs w:val="24"/>
        </w:rPr>
        <w:fldChar w:fldCharType="begin"/>
      </w:r>
      <w:r w:rsidR="00C51AAE">
        <w:rPr>
          <w:sz w:val="24"/>
          <w:szCs w:val="24"/>
        </w:rPr>
        <w:instrText xml:space="preserve"> </w:instrText>
      </w:r>
      <w:r w:rsidR="00C51AAE">
        <w:rPr>
          <w:rFonts w:hint="eastAsia"/>
          <w:sz w:val="24"/>
          <w:szCs w:val="24"/>
        </w:rPr>
        <w:instrText>REF _Ref40030278 \r \h</w:instrText>
      </w:r>
      <w:r w:rsidR="00C51AAE">
        <w:rPr>
          <w:sz w:val="24"/>
          <w:szCs w:val="24"/>
        </w:rPr>
        <w:instrText xml:space="preserve"> </w:instrText>
      </w:r>
      <w:r w:rsidR="00C51AAE">
        <w:rPr>
          <w:sz w:val="24"/>
          <w:szCs w:val="24"/>
        </w:rPr>
      </w:r>
      <w:r w:rsidR="00C51AAE">
        <w:rPr>
          <w:sz w:val="24"/>
          <w:szCs w:val="24"/>
        </w:rPr>
        <w:fldChar w:fldCharType="separate"/>
      </w:r>
      <w:r w:rsidR="00C64E09">
        <w:rPr>
          <w:sz w:val="24"/>
          <w:szCs w:val="24"/>
        </w:rPr>
        <w:t>[3]</w:t>
      </w:r>
      <w:r w:rsidR="00C51AAE">
        <w:rPr>
          <w:sz w:val="24"/>
          <w:szCs w:val="24"/>
        </w:rPr>
        <w:fldChar w:fldCharType="end"/>
      </w:r>
    </w:p>
    <w:p w14:paraId="3141DF83" w14:textId="3FC6FBA2" w:rsidR="00C51AAE" w:rsidRDefault="00C51AAE" w:rsidP="00C51AAE">
      <w:pPr>
        <w:spacing w:after="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TF卡采用了</w:t>
      </w:r>
      <w:r w:rsidR="00681519">
        <w:rPr>
          <w:rFonts w:hint="eastAsia"/>
          <w:sz w:val="24"/>
          <w:szCs w:val="24"/>
        </w:rPr>
        <w:t>NAND技术</w:t>
      </w:r>
      <w:r w:rsidR="00681519"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SLC控制技术,</w:t>
      </w:r>
      <w:r>
        <w:rPr>
          <w:sz w:val="24"/>
          <w:szCs w:val="24"/>
        </w:rPr>
        <w:t xml:space="preserve"> </w:t>
      </w:r>
      <w:r w:rsidR="00A63C2C">
        <w:rPr>
          <w:rFonts w:hint="eastAsia"/>
          <w:sz w:val="24"/>
          <w:szCs w:val="24"/>
        </w:rPr>
        <w:t>我们知道闪存的常用控制技术</w:t>
      </w:r>
      <w:r w:rsidR="00681519">
        <w:rPr>
          <w:rFonts w:hint="eastAsia"/>
          <w:sz w:val="24"/>
          <w:szCs w:val="24"/>
        </w:rPr>
        <w:t>(在SSD里也有这三种颗粒)</w:t>
      </w:r>
      <w:r w:rsidR="00681519">
        <w:rPr>
          <w:sz w:val="24"/>
          <w:szCs w:val="24"/>
        </w:rPr>
        <w:fldChar w:fldCharType="begin"/>
      </w:r>
      <w:r w:rsidR="00681519">
        <w:rPr>
          <w:sz w:val="24"/>
          <w:szCs w:val="24"/>
        </w:rPr>
        <w:instrText xml:space="preserve"> </w:instrText>
      </w:r>
      <w:r w:rsidR="00681519">
        <w:rPr>
          <w:rFonts w:hint="eastAsia"/>
          <w:sz w:val="24"/>
          <w:szCs w:val="24"/>
        </w:rPr>
        <w:instrText>REF _Ref40032922 \r \h</w:instrText>
      </w:r>
      <w:r w:rsidR="00681519">
        <w:rPr>
          <w:sz w:val="24"/>
          <w:szCs w:val="24"/>
        </w:rPr>
        <w:instrText xml:space="preserve"> </w:instrText>
      </w:r>
      <w:r w:rsidR="00681519">
        <w:rPr>
          <w:sz w:val="24"/>
          <w:szCs w:val="24"/>
        </w:rPr>
      </w:r>
      <w:r w:rsidR="00681519">
        <w:rPr>
          <w:sz w:val="24"/>
          <w:szCs w:val="24"/>
        </w:rPr>
        <w:fldChar w:fldCharType="separate"/>
      </w:r>
      <w:r w:rsidR="00C64E09">
        <w:rPr>
          <w:sz w:val="24"/>
          <w:szCs w:val="24"/>
        </w:rPr>
        <w:t>[4]</w:t>
      </w:r>
      <w:r w:rsidR="00681519">
        <w:rPr>
          <w:sz w:val="24"/>
          <w:szCs w:val="24"/>
        </w:rPr>
        <w:fldChar w:fldCharType="end"/>
      </w:r>
      <w:r w:rsidR="00A63C2C">
        <w:rPr>
          <w:rFonts w:hint="eastAsia"/>
          <w:sz w:val="24"/>
          <w:szCs w:val="24"/>
        </w:rPr>
        <w:t>:</w:t>
      </w:r>
    </w:p>
    <w:p w14:paraId="4B027688" w14:textId="40697EBC" w:rsidR="00A63C2C" w:rsidRDefault="00A63C2C" w:rsidP="00C51AAE">
      <w:pPr>
        <w:spacing w:after="0"/>
        <w:ind w:firstLine="420"/>
        <w:rPr>
          <w:sz w:val="24"/>
          <w:szCs w:val="24"/>
        </w:rPr>
      </w:pPr>
      <w:r w:rsidRPr="00A63C2C">
        <w:rPr>
          <w:noProof/>
          <w:sz w:val="24"/>
          <w:szCs w:val="24"/>
        </w:rPr>
        <w:drawing>
          <wp:inline distT="0" distB="0" distL="0" distR="0" wp14:anchorId="3DC11194" wp14:editId="1766DC41">
            <wp:extent cx="5274310" cy="2410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A9E9" w14:textId="77777777" w:rsidR="00332E2D" w:rsidRDefault="00332E2D" w:rsidP="00C51AAE">
      <w:pPr>
        <w:spacing w:after="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这些都是使用步进的方式读取对应cell下的电压并且比对各个阈值(以确定这个cell内的数据)</w:t>
      </w:r>
      <w:r>
        <w:rPr>
          <w:sz w:val="24"/>
          <w:szCs w:val="24"/>
        </w:rPr>
        <w:t xml:space="preserve">. </w:t>
      </w:r>
      <w:r w:rsidR="00681519">
        <w:rPr>
          <w:rFonts w:hint="eastAsia"/>
          <w:sz w:val="24"/>
          <w:szCs w:val="24"/>
        </w:rPr>
        <w:t>MLC相对SLC速度慢,</w:t>
      </w:r>
      <w:r w:rsidR="00681519">
        <w:rPr>
          <w:sz w:val="24"/>
          <w:szCs w:val="24"/>
        </w:rPr>
        <w:t xml:space="preserve"> </w:t>
      </w:r>
      <w:r w:rsidR="00681519">
        <w:rPr>
          <w:rFonts w:hint="eastAsia"/>
          <w:sz w:val="24"/>
          <w:szCs w:val="24"/>
        </w:rPr>
        <w:t>价格便宜</w:t>
      </w:r>
      <w:r w:rsidR="00BC5B0F">
        <w:rPr>
          <w:rFonts w:hint="eastAsia"/>
          <w:sz w:val="24"/>
          <w:szCs w:val="24"/>
        </w:rPr>
        <w:t>,</w:t>
      </w:r>
      <w:r w:rsidR="00BC5B0F">
        <w:rPr>
          <w:sz w:val="24"/>
          <w:szCs w:val="24"/>
        </w:rPr>
        <w:t xml:space="preserve"> </w:t>
      </w:r>
      <w:r w:rsidR="00BC5B0F">
        <w:rPr>
          <w:rFonts w:hint="eastAsia"/>
          <w:sz w:val="24"/>
          <w:szCs w:val="24"/>
        </w:rPr>
        <w:t>存储密度大</w:t>
      </w:r>
      <w:r w:rsidR="00681519">
        <w:rPr>
          <w:rFonts w:hint="eastAsia"/>
          <w:sz w:val="24"/>
          <w:szCs w:val="24"/>
        </w:rPr>
        <w:t>.</w:t>
      </w:r>
      <w:r w:rsidR="00681519">
        <w:rPr>
          <w:sz w:val="24"/>
          <w:szCs w:val="24"/>
        </w:rPr>
        <w:t xml:space="preserve"> </w:t>
      </w:r>
    </w:p>
    <w:p w14:paraId="680A083E" w14:textId="41220869" w:rsidR="00332E2D" w:rsidRDefault="00332E2D" w:rsidP="00C51AAE">
      <w:pPr>
        <w:spacing w:after="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NAND的方式</w:t>
      </w:r>
      <w:proofErr w:type="gramStart"/>
      <w:r>
        <w:rPr>
          <w:rFonts w:hint="eastAsia"/>
          <w:sz w:val="24"/>
          <w:szCs w:val="24"/>
        </w:rPr>
        <w:t>读速度</w:t>
      </w:r>
      <w:proofErr w:type="gramEnd"/>
      <w:r>
        <w:rPr>
          <w:rFonts w:hint="eastAsia"/>
          <w:sz w:val="24"/>
          <w:szCs w:val="24"/>
        </w:rPr>
        <w:t>较快, 但是更新操作采用了异地更新(out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of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place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update</w:t>
      </w:r>
      <w:r>
        <w:rPr>
          <w:sz w:val="24"/>
          <w:szCs w:val="24"/>
        </w:rPr>
        <w:t xml:space="preserve">), </w:t>
      </w:r>
      <w:r>
        <w:rPr>
          <w:rFonts w:hint="eastAsia"/>
          <w:sz w:val="24"/>
          <w:szCs w:val="24"/>
        </w:rPr>
        <w:t>即先</w:t>
      </w:r>
      <w:proofErr w:type="gramStart"/>
      <w:r>
        <w:rPr>
          <w:rFonts w:hint="eastAsia"/>
          <w:sz w:val="24"/>
          <w:szCs w:val="24"/>
        </w:rPr>
        <w:t>复制页到空白</w:t>
      </w:r>
      <w:proofErr w:type="gramEnd"/>
      <w:r>
        <w:rPr>
          <w:rFonts w:hint="eastAsia"/>
          <w:sz w:val="24"/>
          <w:szCs w:val="24"/>
        </w:rPr>
        <w:t>页,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然后测试并写入,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再擦除之前的备份.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这种方式修改数据较慢.</w:t>
      </w:r>
    </w:p>
    <w:p w14:paraId="2A2FC94A" w14:textId="4DB3066B" w:rsidR="00A63C2C" w:rsidRDefault="00681519" w:rsidP="00C51AAE">
      <w:pPr>
        <w:spacing w:after="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目前</w:t>
      </w:r>
      <w:r w:rsidR="00BC5B0F">
        <w:rPr>
          <w:rFonts w:hint="eastAsia"/>
          <w:sz w:val="24"/>
          <w:szCs w:val="24"/>
        </w:rPr>
        <w:t>TF卡</w:t>
      </w:r>
      <w:r>
        <w:rPr>
          <w:rFonts w:hint="eastAsia"/>
          <w:sz w:val="24"/>
          <w:szCs w:val="24"/>
        </w:rPr>
        <w:t>价格大约</w:t>
      </w:r>
      <w:r w:rsidR="00346A7D">
        <w:rPr>
          <w:sz w:val="24"/>
          <w:szCs w:val="24"/>
        </w:rPr>
        <w:t>0.4</w:t>
      </w:r>
      <w:r>
        <w:rPr>
          <w:rFonts w:hint="eastAsia"/>
          <w:sz w:val="24"/>
          <w:szCs w:val="24"/>
        </w:rPr>
        <w:t>元/GB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读写速度理想情况下</w:t>
      </w:r>
      <w:r w:rsidR="00BC5B0F">
        <w:rPr>
          <w:rFonts w:hint="eastAsia"/>
          <w:sz w:val="24"/>
          <w:szCs w:val="24"/>
        </w:rPr>
        <w:t>大约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MB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07409AD5" w14:textId="44B41088" w:rsidR="00C51AAE" w:rsidRDefault="00332E2D" w:rsidP="000F263E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UFS</w:t>
      </w:r>
      <w:r w:rsidR="00346A7D">
        <w:rPr>
          <w:sz w:val="24"/>
          <w:szCs w:val="24"/>
        </w:rPr>
        <w:t>:</w:t>
      </w:r>
    </w:p>
    <w:p w14:paraId="4EB295BA" w14:textId="77A09AC4" w:rsidR="00346A7D" w:rsidRDefault="00346A7D" w:rsidP="000F263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="00332E2D">
        <w:rPr>
          <w:rFonts w:hint="eastAsia"/>
          <w:sz w:val="24"/>
          <w:szCs w:val="24"/>
        </w:rPr>
        <w:t>Universal</w:t>
      </w:r>
      <w:r w:rsidR="00332E2D">
        <w:rPr>
          <w:sz w:val="24"/>
          <w:szCs w:val="24"/>
        </w:rPr>
        <w:t xml:space="preserve"> </w:t>
      </w:r>
      <w:r w:rsidR="00332E2D">
        <w:rPr>
          <w:rFonts w:hint="eastAsia"/>
          <w:sz w:val="24"/>
          <w:szCs w:val="24"/>
        </w:rPr>
        <w:t>Flash</w:t>
      </w:r>
      <w:r w:rsidR="00332E2D">
        <w:rPr>
          <w:sz w:val="24"/>
          <w:szCs w:val="24"/>
        </w:rPr>
        <w:t xml:space="preserve"> </w:t>
      </w:r>
      <w:r w:rsidR="00332E2D">
        <w:rPr>
          <w:rFonts w:hint="eastAsia"/>
          <w:sz w:val="24"/>
          <w:szCs w:val="24"/>
        </w:rPr>
        <w:t>Storage是现在的主流移动电子产品的闪存存储规范.</w:t>
      </w:r>
      <w:r w:rsidR="00332E2D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UFS被设计出来替代EMMC</w:t>
      </w:r>
      <w:r w:rsidR="00016846">
        <w:rPr>
          <w:sz w:val="24"/>
          <w:szCs w:val="24"/>
        </w:rPr>
        <w:t xml:space="preserve">, </w:t>
      </w:r>
      <w:r w:rsidR="00016846">
        <w:rPr>
          <w:rFonts w:hint="eastAsia"/>
          <w:sz w:val="24"/>
          <w:szCs w:val="24"/>
        </w:rPr>
        <w:t>而EMMC是NAND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Flash的改良版本,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在NAND Flash的基础上简化了端口设计,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内部加入了Cache吗mem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array</w:t>
      </w:r>
      <w:r w:rsidR="00016846">
        <w:rPr>
          <w:sz w:val="24"/>
          <w:szCs w:val="24"/>
        </w:rPr>
        <w:t xml:space="preserve">, </w:t>
      </w:r>
      <w:r w:rsidR="00016846">
        <w:rPr>
          <w:rFonts w:hint="eastAsia"/>
          <w:sz w:val="24"/>
          <w:szCs w:val="24"/>
        </w:rPr>
        <w:t>坏块管理等模块/技术.</w:t>
      </w:r>
      <w:r w:rsidR="00016846">
        <w:rPr>
          <w:sz w:val="24"/>
          <w:szCs w:val="24"/>
        </w:rPr>
        <w:t xml:space="preserve"> </w:t>
      </w:r>
      <w:r w:rsidR="00237DA8">
        <w:rPr>
          <w:rFonts w:hint="eastAsia"/>
          <w:sz w:val="24"/>
          <w:szCs w:val="24"/>
        </w:rPr>
        <w:t>经过多代的优化,</w:t>
      </w:r>
      <w:r w:rsidR="00237DA8">
        <w:rPr>
          <w:sz w:val="24"/>
          <w:szCs w:val="24"/>
        </w:rPr>
        <w:t xml:space="preserve"> </w:t>
      </w:r>
      <w:r w:rsidR="00237DA8">
        <w:rPr>
          <w:rFonts w:hint="eastAsia"/>
          <w:sz w:val="24"/>
          <w:szCs w:val="24"/>
        </w:rPr>
        <w:t>EMMC</w:t>
      </w:r>
      <w:r w:rsidR="00237DA8">
        <w:rPr>
          <w:sz w:val="24"/>
          <w:szCs w:val="24"/>
        </w:rPr>
        <w:t>5.1</w:t>
      </w:r>
      <w:r w:rsidR="00237DA8">
        <w:rPr>
          <w:rFonts w:hint="eastAsia"/>
          <w:sz w:val="24"/>
          <w:szCs w:val="24"/>
        </w:rPr>
        <w:t>的理论速度达到了6</w:t>
      </w:r>
      <w:r w:rsidR="00237DA8">
        <w:rPr>
          <w:sz w:val="24"/>
          <w:szCs w:val="24"/>
        </w:rPr>
        <w:t>00MB/s(</w:t>
      </w:r>
      <w:r w:rsidR="00237DA8">
        <w:rPr>
          <w:rFonts w:hint="eastAsia"/>
          <w:sz w:val="24"/>
          <w:szCs w:val="24"/>
        </w:rPr>
        <w:t>实际速度大概在2</w:t>
      </w:r>
      <w:r w:rsidR="00237DA8">
        <w:rPr>
          <w:sz w:val="24"/>
          <w:szCs w:val="24"/>
        </w:rPr>
        <w:t>00</w:t>
      </w:r>
      <w:r w:rsidR="00237DA8">
        <w:rPr>
          <w:rFonts w:hint="eastAsia"/>
          <w:sz w:val="24"/>
          <w:szCs w:val="24"/>
        </w:rPr>
        <w:t>MB</w:t>
      </w:r>
      <w:r w:rsidR="00237DA8">
        <w:rPr>
          <w:sz w:val="24"/>
          <w:szCs w:val="24"/>
        </w:rPr>
        <w:t>/</w:t>
      </w:r>
      <w:r w:rsidR="00237DA8">
        <w:rPr>
          <w:rFonts w:hint="eastAsia"/>
          <w:sz w:val="24"/>
          <w:szCs w:val="24"/>
        </w:rPr>
        <w:t>s</w:t>
      </w:r>
      <w:r w:rsidR="00237DA8">
        <w:rPr>
          <w:sz w:val="24"/>
          <w:szCs w:val="24"/>
        </w:rPr>
        <w:t>)</w:t>
      </w:r>
    </w:p>
    <w:p w14:paraId="35FC44F1" w14:textId="3952D1F5" w:rsidR="00016846" w:rsidRDefault="00016846" w:rsidP="000F263E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UFS为全双工结构,读写可同时操作(EMMC不能同时读写),</w:t>
      </w:r>
      <w:r>
        <w:rPr>
          <w:sz w:val="24"/>
          <w:szCs w:val="24"/>
        </w:rPr>
        <w:t xml:space="preserve"> </w:t>
      </w:r>
      <w:r w:rsidR="00237DA8">
        <w:rPr>
          <w:rFonts w:hint="eastAsia"/>
          <w:sz w:val="24"/>
          <w:szCs w:val="24"/>
        </w:rPr>
        <w:t>内置了</w:t>
      </w:r>
      <w:proofErr w:type="spellStart"/>
      <w:r w:rsidR="00237DA8">
        <w:rPr>
          <w:rFonts w:hint="eastAsia"/>
          <w:sz w:val="24"/>
          <w:szCs w:val="24"/>
        </w:rPr>
        <w:t>cmd</w:t>
      </w:r>
      <w:proofErr w:type="spellEnd"/>
      <w:r w:rsidR="00237DA8">
        <w:rPr>
          <w:sz w:val="24"/>
          <w:szCs w:val="24"/>
        </w:rPr>
        <w:t xml:space="preserve"> </w:t>
      </w:r>
      <w:r w:rsidR="00237DA8">
        <w:rPr>
          <w:rFonts w:hint="eastAsia"/>
          <w:sz w:val="24"/>
          <w:szCs w:val="24"/>
        </w:rPr>
        <w:t>queue调配任务,无需等待上一进程结束.</w:t>
      </w:r>
      <w:r w:rsidR="00237DA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其架构和接口如下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_Ref40034723 \r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C64E09">
        <w:rPr>
          <w:sz w:val="24"/>
          <w:szCs w:val="24"/>
        </w:rPr>
        <w:t>[5]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:</w:t>
      </w:r>
    </w:p>
    <w:p w14:paraId="7193BE69" w14:textId="4C1B2DD0" w:rsidR="00016846" w:rsidRDefault="00016846" w:rsidP="000F263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016846">
        <w:rPr>
          <w:noProof/>
          <w:sz w:val="24"/>
          <w:szCs w:val="24"/>
        </w:rPr>
        <w:drawing>
          <wp:inline distT="0" distB="0" distL="0" distR="0" wp14:anchorId="2EA46AF6" wp14:editId="396AAA7C">
            <wp:extent cx="5274310" cy="68319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B70" w14:textId="0EC5F152" w:rsidR="00016846" w:rsidRDefault="00237DA8" w:rsidP="000F263E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当前UFS</w:t>
      </w:r>
      <w:r>
        <w:rPr>
          <w:sz w:val="24"/>
          <w:szCs w:val="24"/>
        </w:rPr>
        <w:t>2.1</w:t>
      </w:r>
      <w:r>
        <w:rPr>
          <w:rFonts w:hint="eastAsia"/>
          <w:sz w:val="24"/>
          <w:szCs w:val="24"/>
        </w:rPr>
        <w:t>单道速度大约在</w:t>
      </w:r>
      <w:r>
        <w:rPr>
          <w:sz w:val="24"/>
          <w:szCs w:val="24"/>
        </w:rPr>
        <w:t>1.5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UFS</w:t>
      </w:r>
      <w:r>
        <w:rPr>
          <w:sz w:val="24"/>
          <w:szCs w:val="24"/>
        </w:rPr>
        <w:t>3.1</w:t>
      </w:r>
      <w:r>
        <w:rPr>
          <w:rFonts w:hint="eastAsia"/>
          <w:sz w:val="24"/>
          <w:szCs w:val="24"/>
        </w:rPr>
        <w:t>大约快8</w:t>
      </w:r>
      <w:r>
        <w:rPr>
          <w:sz w:val="24"/>
          <w:szCs w:val="24"/>
        </w:rPr>
        <w:t xml:space="preserve">0%), </w:t>
      </w:r>
      <w:r>
        <w:rPr>
          <w:rFonts w:hint="eastAsia"/>
          <w:sz w:val="24"/>
          <w:szCs w:val="24"/>
        </w:rPr>
        <w:t>已经远远超过了SD卡,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其价格(厂商采购价)在4</w:t>
      </w:r>
      <w:r>
        <w:rPr>
          <w:sz w:val="24"/>
          <w:szCs w:val="24"/>
        </w:rPr>
        <w:t>~5</w:t>
      </w:r>
      <w:r>
        <w:rPr>
          <w:rFonts w:hint="eastAsia"/>
          <w:sz w:val="24"/>
          <w:szCs w:val="24"/>
        </w:rPr>
        <w:t>元/GB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也远远超过了SD卡.</w:t>
      </w:r>
    </w:p>
    <w:p w14:paraId="4F55ACCA" w14:textId="51A98E04" w:rsidR="004F4C38" w:rsidRDefault="004F4C38" w:rsidP="000F263E">
      <w:pPr>
        <w:spacing w:after="0"/>
        <w:rPr>
          <w:sz w:val="24"/>
          <w:szCs w:val="24"/>
        </w:rPr>
      </w:pPr>
      <w:r w:rsidRPr="0016540E">
        <w:rPr>
          <w:rFonts w:hint="eastAsia"/>
          <w:b/>
          <w:bCs/>
          <w:sz w:val="24"/>
          <w:szCs w:val="24"/>
        </w:rPr>
        <w:t>结论</w:t>
      </w:r>
      <w:r>
        <w:rPr>
          <w:rFonts w:hint="eastAsia"/>
          <w:sz w:val="24"/>
          <w:szCs w:val="24"/>
        </w:rPr>
        <w:t>：</w:t>
      </w:r>
    </w:p>
    <w:p w14:paraId="70BA228A" w14:textId="385C055B" w:rsidR="00332E2D" w:rsidRDefault="00332E2D" w:rsidP="000F263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综上可见,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以SD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mini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micro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等代表的闪存是现在MID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也是其他移动设备)的存储设备的主流选择.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因为他们</w:t>
      </w:r>
      <w:r w:rsidR="00016846">
        <w:rPr>
          <w:rFonts w:hint="eastAsia"/>
          <w:sz w:val="24"/>
          <w:szCs w:val="24"/>
        </w:rPr>
        <w:t>兼顾不易碎,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而且在价格,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容量,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速度,</w:t>
      </w:r>
      <w:r w:rsidR="00016846">
        <w:rPr>
          <w:sz w:val="24"/>
          <w:szCs w:val="24"/>
        </w:rPr>
        <w:t xml:space="preserve"> </w:t>
      </w:r>
      <w:r w:rsidR="00016846">
        <w:rPr>
          <w:rFonts w:hint="eastAsia"/>
          <w:sz w:val="24"/>
          <w:szCs w:val="24"/>
        </w:rPr>
        <w:t>功耗上取得了较好的平衡.</w:t>
      </w:r>
    </w:p>
    <w:p w14:paraId="08775E54" w14:textId="6D130C03" w:rsidR="004F4C38" w:rsidRPr="0097058E" w:rsidRDefault="00C51AAE" w:rsidP="000F263E">
      <w:pPr>
        <w:spacing w:after="0"/>
        <w:rPr>
          <w:sz w:val="18"/>
          <w:szCs w:val="18"/>
        </w:rPr>
      </w:pPr>
      <w:r w:rsidRPr="0097058E">
        <w:rPr>
          <w:rFonts w:hint="eastAsia"/>
          <w:sz w:val="18"/>
          <w:szCs w:val="18"/>
        </w:rPr>
        <w:t>参考文献:</w:t>
      </w:r>
    </w:p>
    <w:p w14:paraId="5E779884" w14:textId="7790F5DE" w:rsidR="00C51AAE" w:rsidRPr="0097058E" w:rsidRDefault="00611676" w:rsidP="00C51AAE">
      <w:pPr>
        <w:pStyle w:val="af8"/>
        <w:numPr>
          <w:ilvl w:val="0"/>
          <w:numId w:val="1"/>
        </w:numPr>
        <w:spacing w:after="0"/>
        <w:ind w:firstLineChars="0"/>
        <w:rPr>
          <w:sz w:val="18"/>
          <w:szCs w:val="18"/>
        </w:rPr>
      </w:pPr>
      <w:hyperlink r:id="rId14" w:history="1">
        <w:bookmarkStart w:id="0" w:name="_Ref40030625"/>
        <w:r w:rsidR="008E0BC2" w:rsidRPr="0097058E">
          <w:rPr>
            <w:rStyle w:val="af9"/>
            <w:sz w:val="18"/>
            <w:szCs w:val="18"/>
          </w:rPr>
          <w:t>https://zh.wikipedia.org/wiki/SD%E5%8D%A1</w:t>
        </w:r>
        <w:bookmarkEnd w:id="0"/>
      </w:hyperlink>
    </w:p>
    <w:p w14:paraId="0F354FBF" w14:textId="33839206" w:rsidR="008E0BC2" w:rsidRPr="0097058E" w:rsidRDefault="00611676" w:rsidP="00C51AAE">
      <w:pPr>
        <w:pStyle w:val="af8"/>
        <w:numPr>
          <w:ilvl w:val="0"/>
          <w:numId w:val="1"/>
        </w:numPr>
        <w:spacing w:after="0"/>
        <w:ind w:firstLineChars="0"/>
        <w:rPr>
          <w:sz w:val="18"/>
          <w:szCs w:val="18"/>
        </w:rPr>
      </w:pPr>
      <w:hyperlink r:id="rId15" w:history="1">
        <w:bookmarkStart w:id="1" w:name="_Ref40030852"/>
        <w:r w:rsidR="008E0BC2" w:rsidRPr="0097058E">
          <w:rPr>
            <w:rStyle w:val="af9"/>
            <w:sz w:val="18"/>
            <w:szCs w:val="18"/>
          </w:rPr>
          <w:t>https://wenku.baidu.com/view/08200e1c90c69ec3d5bb75b2.html</w:t>
        </w:r>
        <w:bookmarkEnd w:id="1"/>
      </w:hyperlink>
    </w:p>
    <w:bookmarkStart w:id="2" w:name="_Ref40030278"/>
    <w:p w14:paraId="0EC0C5B4" w14:textId="2B1278E8" w:rsidR="00C51AAE" w:rsidRPr="0097058E" w:rsidRDefault="00C51AAE" w:rsidP="00C51AAE">
      <w:pPr>
        <w:pStyle w:val="af8"/>
        <w:numPr>
          <w:ilvl w:val="0"/>
          <w:numId w:val="1"/>
        </w:numPr>
        <w:spacing w:after="0"/>
        <w:ind w:firstLineChars="0"/>
        <w:rPr>
          <w:sz w:val="18"/>
          <w:szCs w:val="18"/>
          <w:u w:val="single"/>
        </w:rPr>
      </w:pPr>
      <w:r w:rsidRPr="0097058E">
        <w:rPr>
          <w:sz w:val="18"/>
          <w:szCs w:val="18"/>
          <w:u w:val="single"/>
        </w:rPr>
        <w:fldChar w:fldCharType="begin"/>
      </w:r>
      <w:r w:rsidRPr="0097058E">
        <w:rPr>
          <w:sz w:val="18"/>
          <w:szCs w:val="18"/>
          <w:u w:val="single"/>
        </w:rPr>
        <w:instrText xml:space="preserve"> HYPERLINK "https://wenku.baidu.com/view/0e267207e87101f69e319561.html" </w:instrText>
      </w:r>
      <w:r w:rsidRPr="0097058E">
        <w:rPr>
          <w:sz w:val="18"/>
          <w:szCs w:val="18"/>
          <w:u w:val="single"/>
        </w:rPr>
        <w:fldChar w:fldCharType="separate"/>
      </w:r>
      <w:r w:rsidRPr="0097058E">
        <w:rPr>
          <w:rStyle w:val="af9"/>
          <w:sz w:val="18"/>
          <w:szCs w:val="18"/>
        </w:rPr>
        <w:t>https://wenku.baidu.com/view/0e267207e87101f69e319561.html</w:t>
      </w:r>
      <w:bookmarkEnd w:id="2"/>
      <w:r w:rsidRPr="0097058E">
        <w:rPr>
          <w:sz w:val="18"/>
          <w:szCs w:val="18"/>
          <w:u w:val="single"/>
        </w:rPr>
        <w:fldChar w:fldCharType="end"/>
      </w:r>
    </w:p>
    <w:p w14:paraId="7EB526AE" w14:textId="0F583425" w:rsidR="00681519" w:rsidRPr="0097058E" w:rsidRDefault="00611676" w:rsidP="00C51AAE">
      <w:pPr>
        <w:pStyle w:val="af8"/>
        <w:numPr>
          <w:ilvl w:val="0"/>
          <w:numId w:val="1"/>
        </w:numPr>
        <w:spacing w:after="0"/>
        <w:ind w:firstLineChars="0"/>
        <w:rPr>
          <w:sz w:val="18"/>
          <w:szCs w:val="18"/>
          <w:u w:val="single"/>
        </w:rPr>
      </w:pPr>
      <w:hyperlink r:id="rId16" w:history="1">
        <w:bookmarkStart w:id="3" w:name="_Ref40032922"/>
        <w:r w:rsidR="00681519" w:rsidRPr="0097058E">
          <w:rPr>
            <w:rStyle w:val="af9"/>
            <w:sz w:val="18"/>
            <w:szCs w:val="18"/>
          </w:rPr>
          <w:t>https://blog.csdn.net/u012414189/article/details/85056963</w:t>
        </w:r>
        <w:bookmarkEnd w:id="3"/>
      </w:hyperlink>
    </w:p>
    <w:p w14:paraId="45D537E6" w14:textId="0BDD71E6" w:rsidR="00016846" w:rsidRPr="0097058E" w:rsidRDefault="00611676" w:rsidP="00C51AAE">
      <w:pPr>
        <w:pStyle w:val="af8"/>
        <w:numPr>
          <w:ilvl w:val="0"/>
          <w:numId w:val="1"/>
        </w:numPr>
        <w:spacing w:after="0"/>
        <w:ind w:firstLineChars="0"/>
        <w:rPr>
          <w:sz w:val="18"/>
          <w:szCs w:val="18"/>
          <w:u w:val="single"/>
        </w:rPr>
      </w:pPr>
      <w:hyperlink r:id="rId17" w:history="1">
        <w:bookmarkStart w:id="4" w:name="_Ref40034723"/>
        <w:r w:rsidR="00016846" w:rsidRPr="0097058E">
          <w:rPr>
            <w:rStyle w:val="af9"/>
            <w:sz w:val="18"/>
            <w:szCs w:val="18"/>
          </w:rPr>
          <w:t>https://blog.csdn.net/u014645605/article/details/52063624</w:t>
        </w:r>
        <w:bookmarkEnd w:id="4"/>
      </w:hyperlink>
    </w:p>
    <w:sectPr w:rsidR="00016846" w:rsidRPr="009705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610B1" w14:textId="77777777" w:rsidR="00611676" w:rsidRDefault="00611676" w:rsidP="000F263E">
      <w:pPr>
        <w:spacing w:after="0" w:line="240" w:lineRule="auto"/>
      </w:pPr>
      <w:r>
        <w:separator/>
      </w:r>
    </w:p>
  </w:endnote>
  <w:endnote w:type="continuationSeparator" w:id="0">
    <w:p w14:paraId="16BE7D41" w14:textId="77777777" w:rsidR="00611676" w:rsidRDefault="00611676" w:rsidP="000F2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711DC" w14:textId="77777777" w:rsidR="00611676" w:rsidRDefault="00611676" w:rsidP="000F263E">
      <w:pPr>
        <w:spacing w:after="0" w:line="240" w:lineRule="auto"/>
      </w:pPr>
      <w:r>
        <w:separator/>
      </w:r>
    </w:p>
  </w:footnote>
  <w:footnote w:type="continuationSeparator" w:id="0">
    <w:p w14:paraId="43427A02" w14:textId="77777777" w:rsidR="00611676" w:rsidRDefault="00611676" w:rsidP="000F26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726E3"/>
    <w:multiLevelType w:val="hybridMultilevel"/>
    <w:tmpl w:val="ED8CC21E"/>
    <w:lvl w:ilvl="0" w:tplc="27041F7A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AA1"/>
    <w:rsid w:val="00016846"/>
    <w:rsid w:val="000F263E"/>
    <w:rsid w:val="0016540E"/>
    <w:rsid w:val="00237DA8"/>
    <w:rsid w:val="00332E2D"/>
    <w:rsid w:val="00346A7D"/>
    <w:rsid w:val="00417666"/>
    <w:rsid w:val="004F4C38"/>
    <w:rsid w:val="005B392A"/>
    <w:rsid w:val="00611676"/>
    <w:rsid w:val="00681519"/>
    <w:rsid w:val="008E0BC2"/>
    <w:rsid w:val="008E203F"/>
    <w:rsid w:val="0097058E"/>
    <w:rsid w:val="00A26F72"/>
    <w:rsid w:val="00A63C2C"/>
    <w:rsid w:val="00BB2A40"/>
    <w:rsid w:val="00BC4AA1"/>
    <w:rsid w:val="00BC5B0F"/>
    <w:rsid w:val="00C51AAE"/>
    <w:rsid w:val="00C64E09"/>
    <w:rsid w:val="00E0643C"/>
    <w:rsid w:val="00E43161"/>
    <w:rsid w:val="00FC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7F4C8"/>
  <w15:chartTrackingRefBased/>
  <w15:docId w15:val="{3E310A0A-E676-4000-88ED-09A623A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3E"/>
  </w:style>
  <w:style w:type="paragraph" w:styleId="1">
    <w:name w:val="heading 1"/>
    <w:basedOn w:val="a"/>
    <w:next w:val="a"/>
    <w:link w:val="10"/>
    <w:uiPriority w:val="9"/>
    <w:qFormat/>
    <w:rsid w:val="000F263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263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26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263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26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26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26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26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26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2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26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263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263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F263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0F263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0F263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0F263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0F263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0F263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标题 7 字符"/>
    <w:basedOn w:val="a0"/>
    <w:link w:val="7"/>
    <w:uiPriority w:val="9"/>
    <w:semiHidden/>
    <w:rsid w:val="000F263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标题 8 字符"/>
    <w:basedOn w:val="a0"/>
    <w:link w:val="8"/>
    <w:uiPriority w:val="9"/>
    <w:semiHidden/>
    <w:rsid w:val="000F263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0F263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0F263E"/>
    <w:pPr>
      <w:spacing w:line="240" w:lineRule="auto"/>
    </w:pPr>
    <w:rPr>
      <w:b/>
      <w:bCs/>
      <w:smallCaps/>
      <w:color w:val="595959" w:themeColor="text1" w:themeTint="A6"/>
    </w:rPr>
  </w:style>
  <w:style w:type="paragraph" w:styleId="a8">
    <w:name w:val="Title"/>
    <w:basedOn w:val="a"/>
    <w:next w:val="a"/>
    <w:link w:val="a9"/>
    <w:uiPriority w:val="10"/>
    <w:qFormat/>
    <w:rsid w:val="000F26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9">
    <w:name w:val="标题 字符"/>
    <w:basedOn w:val="a0"/>
    <w:link w:val="a8"/>
    <w:uiPriority w:val="10"/>
    <w:rsid w:val="000F263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a">
    <w:name w:val="Subtitle"/>
    <w:basedOn w:val="a"/>
    <w:next w:val="a"/>
    <w:link w:val="ab"/>
    <w:uiPriority w:val="11"/>
    <w:qFormat/>
    <w:rsid w:val="000F263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b">
    <w:name w:val="副标题 字符"/>
    <w:basedOn w:val="a0"/>
    <w:link w:val="aa"/>
    <w:uiPriority w:val="11"/>
    <w:rsid w:val="000F263E"/>
    <w:rPr>
      <w:rFonts w:asciiTheme="majorHAnsi" w:eastAsiaTheme="majorEastAsia" w:hAnsiTheme="majorHAnsi" w:cstheme="majorBidi"/>
      <w:sz w:val="30"/>
      <w:szCs w:val="30"/>
    </w:rPr>
  </w:style>
  <w:style w:type="character" w:styleId="ac">
    <w:name w:val="Strong"/>
    <w:basedOn w:val="a0"/>
    <w:uiPriority w:val="22"/>
    <w:qFormat/>
    <w:rsid w:val="000F263E"/>
    <w:rPr>
      <w:b/>
      <w:bCs/>
    </w:rPr>
  </w:style>
  <w:style w:type="character" w:styleId="ad">
    <w:name w:val="Emphasis"/>
    <w:basedOn w:val="a0"/>
    <w:uiPriority w:val="20"/>
    <w:qFormat/>
    <w:rsid w:val="000F263E"/>
    <w:rPr>
      <w:i/>
      <w:iCs/>
      <w:color w:val="70AD47" w:themeColor="accent6"/>
    </w:rPr>
  </w:style>
  <w:style w:type="paragraph" w:styleId="ae">
    <w:name w:val="No Spacing"/>
    <w:uiPriority w:val="1"/>
    <w:qFormat/>
    <w:rsid w:val="000F263E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0F263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af0">
    <w:name w:val="引用 字符"/>
    <w:basedOn w:val="a0"/>
    <w:link w:val="af"/>
    <w:uiPriority w:val="29"/>
    <w:rsid w:val="000F263E"/>
    <w:rPr>
      <w:i/>
      <w:iCs/>
      <w:color w:val="262626" w:themeColor="text1" w:themeTint="D9"/>
    </w:rPr>
  </w:style>
  <w:style w:type="paragraph" w:styleId="af1">
    <w:name w:val="Intense Quote"/>
    <w:basedOn w:val="a"/>
    <w:next w:val="a"/>
    <w:link w:val="af2"/>
    <w:uiPriority w:val="30"/>
    <w:qFormat/>
    <w:rsid w:val="000F263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2">
    <w:name w:val="明显引用 字符"/>
    <w:basedOn w:val="a0"/>
    <w:link w:val="af1"/>
    <w:uiPriority w:val="30"/>
    <w:rsid w:val="000F263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3">
    <w:name w:val="Subtle Emphasis"/>
    <w:basedOn w:val="a0"/>
    <w:uiPriority w:val="19"/>
    <w:qFormat/>
    <w:rsid w:val="000F263E"/>
    <w:rPr>
      <w:i/>
      <w:iCs/>
    </w:rPr>
  </w:style>
  <w:style w:type="character" w:styleId="af4">
    <w:name w:val="Intense Emphasis"/>
    <w:basedOn w:val="a0"/>
    <w:uiPriority w:val="21"/>
    <w:qFormat/>
    <w:rsid w:val="000F263E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0F263E"/>
    <w:rPr>
      <w:smallCaps/>
      <w:color w:val="595959" w:themeColor="text1" w:themeTint="A6"/>
    </w:rPr>
  </w:style>
  <w:style w:type="character" w:styleId="af6">
    <w:name w:val="Intense Reference"/>
    <w:basedOn w:val="a0"/>
    <w:uiPriority w:val="32"/>
    <w:qFormat/>
    <w:rsid w:val="000F263E"/>
    <w:rPr>
      <w:b/>
      <w:bCs/>
      <w:smallCaps/>
      <w:color w:val="70AD47" w:themeColor="accent6"/>
    </w:rPr>
  </w:style>
  <w:style w:type="character" w:styleId="af7">
    <w:name w:val="Book Title"/>
    <w:basedOn w:val="a0"/>
    <w:uiPriority w:val="33"/>
    <w:qFormat/>
    <w:rsid w:val="000F263E"/>
    <w:rPr>
      <w:b/>
      <w:bCs/>
      <w:caps w:val="0"/>
      <w:smallCaps/>
      <w:spacing w:val="7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0F263E"/>
    <w:pPr>
      <w:outlineLvl w:val="9"/>
    </w:pPr>
  </w:style>
  <w:style w:type="paragraph" w:styleId="af8">
    <w:name w:val="List Paragraph"/>
    <w:basedOn w:val="a"/>
    <w:uiPriority w:val="34"/>
    <w:qFormat/>
    <w:rsid w:val="00C51AAE"/>
    <w:pPr>
      <w:ind w:firstLineChars="200" w:firstLine="420"/>
    </w:pPr>
  </w:style>
  <w:style w:type="character" w:styleId="af9">
    <w:name w:val="Hyperlink"/>
    <w:basedOn w:val="a0"/>
    <w:uiPriority w:val="99"/>
    <w:unhideWhenUsed/>
    <w:rsid w:val="00C51AAE"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C51AAE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8E0B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u014645605/article/details/5206362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u012414189/article/details/850569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enku.baidu.com/view/08200e1c90c69ec3d5bb75b2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h.wikipedia.org/wiki/SD%E5%8D%A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954DC-C6FA-4A1B-BC9F-D9D66FA1C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在一</dc:creator>
  <cp:keywords/>
  <dc:description/>
  <cp:lastModifiedBy>郑 在一</cp:lastModifiedBy>
  <cp:revision>8</cp:revision>
  <cp:lastPrinted>2020-05-10T12:47:00Z</cp:lastPrinted>
  <dcterms:created xsi:type="dcterms:W3CDTF">2020-05-10T09:13:00Z</dcterms:created>
  <dcterms:modified xsi:type="dcterms:W3CDTF">2020-05-10T12:49:00Z</dcterms:modified>
</cp:coreProperties>
</file>