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2755"/>
        </w:tabs>
        <w:spacing w:line="576" w:lineRule="exact"/>
        <w:rPr>
          <w:rFonts w:eastAsia="方正小标宋简体"/>
          <w:sz w:val="36"/>
          <w:szCs w:val="36"/>
        </w:rPr>
      </w:pPr>
      <w:r>
        <w:rPr>
          <w:b/>
          <w:bCs/>
          <w:sz w:val="32"/>
          <w:szCs w:val="32"/>
        </w:rPr>
        <w:t>附件</w:t>
      </w:r>
    </w:p>
    <w:p>
      <w:pPr>
        <w:spacing w:line="576" w:lineRule="exact"/>
        <w:jc w:val="center"/>
        <w:rPr>
          <w:rFonts w:eastAsia="方正小标宋简体"/>
          <w:sz w:val="36"/>
          <w:szCs w:val="36"/>
        </w:rPr>
      </w:pPr>
      <w:bookmarkStart w:id="0" w:name="_GoBack"/>
      <w:r>
        <w:rPr>
          <w:rFonts w:eastAsia="方正小标宋简体"/>
          <w:sz w:val="36"/>
          <w:szCs w:val="36"/>
        </w:rPr>
        <w:t>四川省人大常委会办公厅直属事业单位202</w:t>
      </w:r>
      <w:r>
        <w:rPr>
          <w:rFonts w:hint="eastAsia" w:eastAsia="方正小标宋简体"/>
          <w:sz w:val="36"/>
          <w:szCs w:val="36"/>
        </w:rPr>
        <w:t>3</w:t>
      </w:r>
      <w:r>
        <w:rPr>
          <w:rFonts w:eastAsia="方正小标宋简体"/>
          <w:sz w:val="36"/>
          <w:szCs w:val="36"/>
        </w:rPr>
        <w:t>年</w:t>
      </w:r>
      <w:r>
        <w:rPr>
          <w:rFonts w:hint="eastAsia" w:eastAsia="方正小标宋简体"/>
          <w:sz w:val="36"/>
          <w:szCs w:val="36"/>
        </w:rPr>
        <w:t>下半年</w:t>
      </w:r>
      <w:r>
        <w:rPr>
          <w:rFonts w:eastAsia="方正小标宋简体"/>
          <w:sz w:val="36"/>
          <w:szCs w:val="36"/>
        </w:rPr>
        <w:t>公开招聘工作人员</w:t>
      </w:r>
    </w:p>
    <w:p>
      <w:pPr>
        <w:spacing w:line="576" w:lineRule="exact"/>
        <w:jc w:val="center"/>
        <w:rPr>
          <w:rFonts w:eastAsia="方正小标宋简体"/>
          <w:sz w:val="36"/>
          <w:szCs w:val="36"/>
          <w:shd w:val="pct10" w:color="auto" w:fill="FFFFFF"/>
        </w:rPr>
      </w:pPr>
      <w:r>
        <w:rPr>
          <w:rFonts w:eastAsia="方正小标宋简体"/>
          <w:sz w:val="36"/>
          <w:szCs w:val="36"/>
        </w:rPr>
        <w:t>岗位和条件要求一览表</w:t>
      </w:r>
    </w:p>
    <w:bookmarkEnd w:id="0"/>
    <w:p>
      <w:pPr>
        <w:spacing w:line="240" w:lineRule="exact"/>
        <w:jc w:val="center"/>
        <w:rPr>
          <w:rFonts w:ascii="黑体" w:eastAsia="黑体" w:cs="宋体"/>
          <w:sz w:val="28"/>
          <w:szCs w:val="28"/>
          <w:shd w:val="pct10" w:color="auto" w:fill="FFFFFF"/>
        </w:rPr>
      </w:pPr>
    </w:p>
    <w:tbl>
      <w:tblPr>
        <w:tblStyle w:val="3"/>
        <w:tblW w:w="1592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660"/>
        <w:gridCol w:w="1020"/>
        <w:gridCol w:w="975"/>
        <w:gridCol w:w="675"/>
        <w:gridCol w:w="762"/>
        <w:gridCol w:w="1248"/>
        <w:gridCol w:w="3444"/>
        <w:gridCol w:w="435"/>
        <w:gridCol w:w="705"/>
        <w:gridCol w:w="975"/>
        <w:gridCol w:w="1046"/>
        <w:gridCol w:w="13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266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招聘单位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招聘岗位</w:t>
            </w:r>
          </w:p>
        </w:tc>
        <w:tc>
          <w:tcPr>
            <w:tcW w:w="97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岗位</w:t>
            </w:r>
          </w:p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编码</w:t>
            </w:r>
          </w:p>
        </w:tc>
        <w:tc>
          <w:tcPr>
            <w:tcW w:w="67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招聘人数</w:t>
            </w:r>
          </w:p>
        </w:tc>
        <w:tc>
          <w:tcPr>
            <w:tcW w:w="588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left="291"/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其他条件要求</w:t>
            </w:r>
          </w:p>
        </w:tc>
        <w:tc>
          <w:tcPr>
            <w:tcW w:w="70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笔试</w:t>
            </w:r>
          </w:p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开考比例</w:t>
            </w:r>
          </w:p>
        </w:tc>
        <w:tc>
          <w:tcPr>
            <w:tcW w:w="97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公共科目笔试名称</w:t>
            </w:r>
          </w:p>
        </w:tc>
        <w:tc>
          <w:tcPr>
            <w:tcW w:w="10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专业笔试名称</w:t>
            </w:r>
          </w:p>
        </w:tc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  <w:jc w:val="center"/>
        </w:trPr>
        <w:tc>
          <w:tcPr>
            <w:tcW w:w="266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/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黑体" w:eastAsia="黑体" w:cs="宋体"/>
                <w:sz w:val="22"/>
                <w:szCs w:val="22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岗位类别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岗位</w:t>
            </w:r>
          </w:p>
          <w:p>
            <w:pPr>
              <w:jc w:val="center"/>
              <w:rPr>
                <w:rFonts w:ascii="黑体" w:eastAsia="黑体" w:cs="宋体"/>
                <w:sz w:val="22"/>
                <w:szCs w:val="22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名称</w:t>
            </w:r>
          </w:p>
        </w:tc>
        <w:tc>
          <w:tcPr>
            <w:tcW w:w="9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6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7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年龄</w:t>
            </w:r>
          </w:p>
        </w:tc>
        <w:tc>
          <w:tcPr>
            <w:tcW w:w="12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学历</w:t>
            </w:r>
          </w:p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或学位</w:t>
            </w:r>
          </w:p>
        </w:tc>
        <w:tc>
          <w:tcPr>
            <w:tcW w:w="344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专业条件要求</w:t>
            </w:r>
          </w:p>
        </w:tc>
        <w:tc>
          <w:tcPr>
            <w:tcW w:w="4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其他</w:t>
            </w:r>
          </w:p>
        </w:tc>
        <w:tc>
          <w:tcPr>
            <w:tcW w:w="7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9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10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2662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  <w:highlight w:val="yellow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四川省人大常委会办公厅信息中心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专技岗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系统集成和网络管理岗位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06301001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</w:t>
            </w:r>
          </w:p>
          <w:p/>
        </w:tc>
        <w:tc>
          <w:tcPr>
            <w:tcW w:w="7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ascii="仿宋_GB2312" w:hAnsi="仿宋_GB2312" w:cs="宋体"/>
                <w:sz w:val="24"/>
                <w:szCs w:val="24"/>
              </w:rPr>
              <w:t>19</w:t>
            </w:r>
            <w:r>
              <w:rPr>
                <w:rFonts w:hint="eastAsia" w:ascii="仿宋_GB2312" w:hAnsi="仿宋_GB2312" w:cs="宋体"/>
                <w:sz w:val="24"/>
                <w:szCs w:val="24"/>
              </w:rPr>
              <w:t>87年1月1日及以后出生</w:t>
            </w:r>
          </w:p>
        </w:tc>
        <w:tc>
          <w:tcPr>
            <w:tcW w:w="12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大学本科以上学历，并取得相应学士以上学位</w:t>
            </w:r>
          </w:p>
        </w:tc>
        <w:tc>
          <w:tcPr>
            <w:tcW w:w="344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仿宋_GB2312" w:hAnsi="仿宋_GB2312" w:cs="宋体"/>
                <w:spacing w:val="-17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pacing w:val="-17"/>
                <w:sz w:val="24"/>
                <w:szCs w:val="24"/>
              </w:rPr>
              <w:t>本科：计算机科学与技术（080901）、软件工程（080902）、网络工程（080903）、电子与计算机工程（080909T）。</w:t>
            </w:r>
          </w:p>
          <w:p>
            <w:pPr>
              <w:jc w:val="left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pacing w:val="-17"/>
                <w:sz w:val="24"/>
                <w:szCs w:val="24"/>
              </w:rPr>
              <w:t>研究生：计算机科学与技术（0812）。</w:t>
            </w:r>
          </w:p>
        </w:tc>
        <w:tc>
          <w:tcPr>
            <w:tcW w:w="4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仿宋_GB2312" w:hAnsi="仿宋_GB2312" w:cs="宋体"/>
                <w:sz w:val="24"/>
                <w:szCs w:val="24"/>
              </w:rPr>
              <w:t>3:1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综合</w:t>
            </w:r>
          </w:p>
          <w:p>
            <w:pPr>
              <w:jc w:val="center"/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知识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仿宋_GB2312" w:hAnsi="仿宋_GB2312" w:cs="宋体"/>
                <w:spacing w:val="-17"/>
                <w:sz w:val="24"/>
                <w:szCs w:val="24"/>
              </w:rPr>
              <w:t>计算机专业科目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  <w:jc w:val="center"/>
        </w:trPr>
        <w:tc>
          <w:tcPr>
            <w:tcW w:w="26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四川省人大常委会办公厅预算联网中心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专技岗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系统开发与维护岗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ascii="仿宋_GB2312" w:hAnsi="仿宋_GB2312" w:cs="宋体"/>
                <w:sz w:val="24"/>
                <w:szCs w:val="24"/>
              </w:rPr>
              <w:t>06302002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ascii="仿宋_GB2312" w:hAnsi="仿宋_GB2312" w:cs="宋体"/>
                <w:sz w:val="24"/>
                <w:szCs w:val="24"/>
              </w:rPr>
              <w:t>1992</w:t>
            </w:r>
            <w:r>
              <w:rPr>
                <w:rFonts w:hint="eastAsia" w:ascii="仿宋_GB2312" w:hAnsi="仿宋_GB2312" w:cs="宋体"/>
                <w:sz w:val="24"/>
                <w:szCs w:val="24"/>
              </w:rPr>
              <w:t>年1月1日及以后出生</w:t>
            </w:r>
          </w:p>
        </w:tc>
        <w:tc>
          <w:tcPr>
            <w:tcW w:w="1248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大学本科以上学历，并取得相应学士以上学位</w:t>
            </w:r>
          </w:p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大学本科以上学历，并取得相应学士以上学位</w:t>
            </w:r>
          </w:p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</w:p>
        </w:tc>
        <w:tc>
          <w:tcPr>
            <w:tcW w:w="344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仿宋_GB2312" w:hAnsi="仿宋_GB2312" w:cs="宋体"/>
                <w:spacing w:val="-17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pacing w:val="-17"/>
                <w:sz w:val="24"/>
                <w:szCs w:val="24"/>
              </w:rPr>
              <w:t>本科：计算机科学与技术（080901）、软件工程（080902）、信息安全（080904K）、网络空间安全（080911TK）、人工智能（080717T）；</w:t>
            </w:r>
          </w:p>
          <w:p>
            <w:pPr>
              <w:jc w:val="left"/>
              <w:rPr>
                <w:rFonts w:ascii="仿宋_GB2312" w:hAnsi="仿宋_GB2312" w:cs="宋体"/>
                <w:spacing w:val="-17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pacing w:val="-17"/>
                <w:sz w:val="24"/>
                <w:szCs w:val="24"/>
              </w:rPr>
              <w:t>研究生：计算机软件与理论（081202）、</w:t>
            </w:r>
          </w:p>
          <w:p>
            <w:pPr>
              <w:jc w:val="left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pacing w:val="-17"/>
                <w:sz w:val="24"/>
                <w:szCs w:val="24"/>
              </w:rPr>
              <w:t>软件工程（083500）、软件工程（085405）、网络空间安全（083900）、网络与信息安全（085412）、信息安全（0812计算机科学与技术学科门类下）、人工智能（085410）。</w:t>
            </w:r>
          </w:p>
        </w:tc>
        <w:tc>
          <w:tcPr>
            <w:tcW w:w="4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3:1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综合</w:t>
            </w:r>
          </w:p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知识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76" w:hRule="atLeast"/>
          <w:jc w:val="center"/>
        </w:trPr>
        <w:tc>
          <w:tcPr>
            <w:tcW w:w="266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</w:p>
        </w:tc>
        <w:tc>
          <w:tcPr>
            <w:tcW w:w="66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管理岗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数据分析与管理岗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ascii="仿宋_GB2312" w:hAnsi="仿宋_GB2312" w:cs="宋体"/>
                <w:sz w:val="24"/>
                <w:szCs w:val="24"/>
              </w:rPr>
              <w:t>06302003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ascii="仿宋_GB2312" w:hAnsi="仿宋_GB2312" w:cs="宋体"/>
                <w:sz w:val="24"/>
                <w:szCs w:val="24"/>
              </w:rPr>
              <w:t>1992</w:t>
            </w:r>
            <w:r>
              <w:rPr>
                <w:rFonts w:hint="eastAsia" w:ascii="仿宋_GB2312" w:hAnsi="仿宋_GB2312" w:cs="宋体"/>
                <w:sz w:val="24"/>
                <w:szCs w:val="24"/>
              </w:rPr>
              <w:t>年1月1日及以后出生</w:t>
            </w:r>
          </w:p>
        </w:tc>
        <w:tc>
          <w:tcPr>
            <w:tcW w:w="1248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</w:p>
        </w:tc>
        <w:tc>
          <w:tcPr>
            <w:tcW w:w="344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本科：数据科学与大数据技术（080910T）、统计学（071201）、数学与应用数学（070101）、人工智能（080717T）；</w:t>
            </w:r>
          </w:p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研究生：计算机软件与理论（081202）、统计学（020208）、应用数学（070104）、人工智能（085410）。</w:t>
            </w:r>
          </w:p>
        </w:tc>
        <w:tc>
          <w:tcPr>
            <w:tcW w:w="4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3:1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综合</w:t>
            </w:r>
          </w:p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知识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  <w:jc w:val="center"/>
        </w:trPr>
        <w:tc>
          <w:tcPr>
            <w:tcW w:w="2662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</w:p>
        </w:tc>
        <w:tc>
          <w:tcPr>
            <w:tcW w:w="66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财政预算联网分析岗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ascii="仿宋_GB2312" w:hAnsi="仿宋_GB2312" w:cs="宋体"/>
                <w:sz w:val="24"/>
                <w:szCs w:val="24"/>
              </w:rPr>
              <w:t>06302004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ascii="仿宋_GB2312" w:hAnsi="仿宋_GB2312" w:cs="宋体"/>
                <w:sz w:val="24"/>
                <w:szCs w:val="24"/>
              </w:rPr>
              <w:t>1992</w:t>
            </w:r>
            <w:r>
              <w:rPr>
                <w:rFonts w:hint="eastAsia" w:ascii="仿宋_GB2312" w:hAnsi="仿宋_GB2312" w:cs="宋体"/>
                <w:sz w:val="24"/>
                <w:szCs w:val="24"/>
              </w:rPr>
              <w:t>年1月1日及以后出生</w:t>
            </w:r>
          </w:p>
        </w:tc>
        <w:tc>
          <w:tcPr>
            <w:tcW w:w="12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大学本科以上学历，并取得相应学士以上学位</w:t>
            </w:r>
          </w:p>
        </w:tc>
        <w:tc>
          <w:tcPr>
            <w:tcW w:w="344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本科：财政学（020201K）、税收学（020202）、统计学（071201）、审计学（120207）；</w:t>
            </w:r>
          </w:p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研究生：财政学（含税收学）（020203）、统计学（020208）、审计（0257）。</w:t>
            </w:r>
          </w:p>
        </w:tc>
        <w:tc>
          <w:tcPr>
            <w:tcW w:w="4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3:1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综合</w:t>
            </w:r>
          </w:p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知识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62" w:hRule="atLeast"/>
          <w:jc w:val="center"/>
        </w:trPr>
        <w:tc>
          <w:tcPr>
            <w:tcW w:w="26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《民主法制建设》杂志社</w:t>
            </w:r>
          </w:p>
        </w:tc>
        <w:tc>
          <w:tcPr>
            <w:tcW w:w="66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专技岗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会计岗位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ascii="仿宋_GB2312" w:hAnsi="仿宋_GB2312" w:cs="宋体"/>
                <w:sz w:val="24"/>
                <w:szCs w:val="24"/>
              </w:rPr>
              <w:t>06303005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ascii="仿宋_GB2312" w:hAnsi="仿宋_GB2312" w:cs="宋体"/>
                <w:sz w:val="24"/>
                <w:szCs w:val="24"/>
              </w:rPr>
              <w:t>1992</w:t>
            </w:r>
            <w:r>
              <w:rPr>
                <w:rFonts w:hint="eastAsia" w:ascii="仿宋_GB2312" w:hAnsi="仿宋_GB2312" w:cs="宋体"/>
                <w:sz w:val="24"/>
                <w:szCs w:val="24"/>
              </w:rPr>
              <w:t>年1月1日及以后出生</w:t>
            </w:r>
          </w:p>
        </w:tc>
        <w:tc>
          <w:tcPr>
            <w:tcW w:w="12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大学本科以上学历，并取得相应学士以上学位</w:t>
            </w:r>
          </w:p>
        </w:tc>
        <w:tc>
          <w:tcPr>
            <w:tcW w:w="344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本科：会计学（120203K）、审计学（120207）、财务管理（120204）</w:t>
            </w:r>
          </w:p>
        </w:tc>
        <w:tc>
          <w:tcPr>
            <w:tcW w:w="4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3:1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综合</w:t>
            </w:r>
          </w:p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知识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  <w:jc w:val="center"/>
        </w:trPr>
        <w:tc>
          <w:tcPr>
            <w:tcW w:w="2662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/>
        </w:tc>
        <w:tc>
          <w:tcPr>
            <w:tcW w:w="66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记者岗位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06303006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ascii="仿宋_GB2312" w:hAnsi="仿宋_GB2312" w:cs="宋体"/>
                <w:sz w:val="24"/>
                <w:szCs w:val="24"/>
              </w:rPr>
              <w:t>1992</w:t>
            </w:r>
            <w:r>
              <w:rPr>
                <w:rFonts w:hint="eastAsia" w:ascii="仿宋_GB2312" w:hAnsi="仿宋_GB2312" w:cs="宋体"/>
                <w:sz w:val="24"/>
                <w:szCs w:val="24"/>
              </w:rPr>
              <w:t>年1月1日及以后出生</w:t>
            </w:r>
          </w:p>
        </w:tc>
        <w:tc>
          <w:tcPr>
            <w:tcW w:w="12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大学本科以上学历，并取得相应学士以上学位</w:t>
            </w:r>
          </w:p>
        </w:tc>
        <w:tc>
          <w:tcPr>
            <w:tcW w:w="344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本科：广播电视编导（130305）、电视节目制作、影视摄影与制作（130311T）、网络与新媒体（050306T）、摄影摄像、数字媒体艺术（130508）</w:t>
            </w:r>
          </w:p>
        </w:tc>
        <w:tc>
          <w:tcPr>
            <w:tcW w:w="4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仿宋_GB2312" w:hAnsi="仿宋_GB2312" w:cs="宋体"/>
                <w:sz w:val="24"/>
                <w:szCs w:val="24"/>
              </w:rPr>
              <w:t>3:1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cs="宋体"/>
                <w:sz w:val="24"/>
                <w:szCs w:val="24"/>
              </w:rPr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综合</w:t>
            </w:r>
          </w:p>
          <w:p>
            <w:pPr>
              <w:jc w:val="center"/>
            </w:pPr>
            <w:r>
              <w:rPr>
                <w:rFonts w:hint="eastAsia" w:ascii="仿宋_GB2312" w:hAnsi="仿宋_GB2312" w:cs="宋体"/>
                <w:sz w:val="24"/>
                <w:szCs w:val="24"/>
              </w:rPr>
              <w:t>知识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</w:tr>
    </w:tbl>
    <w:p>
      <w:pPr>
        <w:rPr>
          <w:rFonts w:eastAsia="黑体"/>
          <w:sz w:val="32"/>
          <w:szCs w:val="32"/>
          <w:shd w:val="pct10" w:color="auto" w:fill="FFFFFF"/>
        </w:rPr>
      </w:pPr>
      <w:r>
        <w:rPr>
          <w:rFonts w:hint="eastAsia" w:ascii="楷体_GB2312" w:eastAsia="楷体_GB2312"/>
          <w:sz w:val="24"/>
          <w:szCs w:val="24"/>
        </w:rPr>
        <w:t>注：1、本表各岗位相关的其他条件及要求请见本公告正文；2、报考者本人有效学位证所载学位应与拟报考岗位的“学位”资格要求相符；报考者本人有效的毕业证所载学历和专业名称，应与拟报考岗位的“学历”和“专业条件要求”两栏分别相符。</w:t>
      </w:r>
    </w:p>
    <w:p/>
    <w:sectPr>
      <w:pgSz w:w="16840" w:h="11907" w:orient="landscape"/>
      <w:pgMar w:top="794" w:right="720" w:bottom="794" w:left="720" w:header="851" w:footer="1134" w:gutter="0"/>
      <w:pgNumType w:start="1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3MDc2NDYyMzBlOWE2ZWY2YmUyMDE5YzQ3MWE1ZjIifQ=="/>
  </w:docVars>
  <w:rsids>
    <w:rsidRoot w:val="36367492"/>
    <w:rsid w:val="3636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2023-09-25T09:23:00Z</dcterms:created>
  <dc:creator>Primadonna</dc:creator>
  <cp:lastModifiedBy>Primadonna</cp:lastModifiedBy>
  <dcterms:modified xsi:type="dcterms:W3CDTF">2023-09-25T09:23:58Z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9477863D44D447D2A32C5731581B3A2A_11</vt:lpwstr>
  </property>
</Properties>
</file>