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9B5C520" w14:textId="77777777" w:rsidR="00444A24" w:rsidRDefault="000D79BD">
      <w:pPr>
        <w:pStyle w:val="SalutationCharChar"/>
        <w:adjustRightInd w:val="0"/>
        <w:spacing w:line="360" w:lineRule="auto"/>
        <w:jc w:val="center"/>
        <w:textAlignment w:val="baseline"/>
        <w:rPr>
          <w:b/>
          <w:sz w:val="44"/>
        </w:rPr>
      </w:pPr>
      <w:r>
        <w:rPr>
          <w:b/>
          <w:noProof/>
          <w:kern w:val="0"/>
          <w:sz w:val="44"/>
        </w:rPr>
        <mc:AlternateContent>
          <mc:Choice Requires="wps">
            <w:drawing>
              <wp:anchor distT="0" distB="0" distL="114300" distR="114300" simplePos="0" relativeHeight="251656192" behindDoc="0" locked="0" layoutInCell="1" allowOverlap="1" wp14:anchorId="39204BEA" wp14:editId="270D23C8">
                <wp:simplePos x="0" y="0"/>
                <wp:positionH relativeFrom="column">
                  <wp:posOffset>-147955</wp:posOffset>
                </wp:positionH>
                <wp:positionV relativeFrom="paragraph">
                  <wp:posOffset>396240</wp:posOffset>
                </wp:positionV>
                <wp:extent cx="5963285" cy="0"/>
                <wp:effectExtent l="0" t="0" r="0" b="0"/>
                <wp:wrapNone/>
                <wp:docPr id="173" name="_x0000_s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51C7D" id="_x0000_s102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p>
    <w:p w14:paraId="2E86DD94" w14:textId="52366467" w:rsidR="00CD3B6A" w:rsidRDefault="00CD3B6A">
      <w:pPr>
        <w:spacing w:line="360" w:lineRule="auto"/>
        <w:jc w:val="center"/>
        <w:rPr>
          <w:b/>
          <w:sz w:val="22"/>
          <w:szCs w:val="22"/>
        </w:rPr>
      </w:pPr>
      <w:bookmarkStart w:id="0" w:name="OLE_LINK2"/>
      <w:r>
        <w:rPr>
          <w:rFonts w:hint="eastAsia"/>
          <w:b/>
          <w:sz w:val="22"/>
          <w:szCs w:val="22"/>
        </w:rPr>
        <w:t>能</w:t>
      </w:r>
      <w:r w:rsidR="00493D76">
        <w:rPr>
          <w:rFonts w:hint="eastAsia"/>
          <w:b/>
          <w:sz w:val="22"/>
          <w:szCs w:val="22"/>
        </w:rPr>
        <w:t>感知</w:t>
      </w:r>
      <w:r w:rsidR="000D0B93">
        <w:rPr>
          <w:rFonts w:hint="eastAsia"/>
          <w:b/>
          <w:sz w:val="22"/>
          <w:szCs w:val="22"/>
        </w:rPr>
        <w:t>不确定性</w:t>
      </w:r>
      <w:r>
        <w:rPr>
          <w:rFonts w:hint="eastAsia"/>
          <w:b/>
          <w:sz w:val="22"/>
          <w:szCs w:val="22"/>
        </w:rPr>
        <w:t>的</w:t>
      </w:r>
      <w:r w:rsidR="00493D76">
        <w:rPr>
          <w:rFonts w:hint="eastAsia"/>
          <w:b/>
          <w:sz w:val="22"/>
          <w:szCs w:val="22"/>
        </w:rPr>
        <w:t>轻量化</w:t>
      </w:r>
      <w:r w:rsidR="00905820">
        <w:rPr>
          <w:rFonts w:hint="eastAsia"/>
          <w:b/>
          <w:sz w:val="22"/>
          <w:szCs w:val="22"/>
        </w:rPr>
        <w:t>网络资源</w:t>
      </w:r>
      <w:r w:rsidR="00B7233E">
        <w:rPr>
          <w:rFonts w:hint="eastAsia"/>
          <w:b/>
          <w:sz w:val="22"/>
          <w:szCs w:val="22"/>
        </w:rPr>
        <w:t>效用</w:t>
      </w:r>
      <w:r>
        <w:rPr>
          <w:rFonts w:hint="eastAsia"/>
          <w:b/>
          <w:sz w:val="22"/>
          <w:szCs w:val="22"/>
        </w:rPr>
        <w:t>预估</w:t>
      </w:r>
      <w:r w:rsidR="00B7233E">
        <w:rPr>
          <w:rFonts w:hint="eastAsia"/>
          <w:b/>
          <w:sz w:val="22"/>
          <w:szCs w:val="22"/>
        </w:rPr>
        <w:t>模型</w:t>
      </w:r>
    </w:p>
    <w:bookmarkEnd w:id="0"/>
    <w:p w14:paraId="3DFFEFF4" w14:textId="77777777" w:rsidR="00444A24" w:rsidRDefault="00444A24">
      <w:pPr>
        <w:spacing w:line="360" w:lineRule="auto"/>
        <w:jc w:val="center"/>
        <w:rPr>
          <w:b/>
          <w:sz w:val="22"/>
          <w:szCs w:val="22"/>
        </w:rPr>
      </w:pPr>
    </w:p>
    <w:p w14:paraId="1EA52D99" w14:textId="77777777" w:rsidR="00444A24" w:rsidRDefault="00000000">
      <w:pPr>
        <w:spacing w:line="360" w:lineRule="auto"/>
        <w:rPr>
          <w:b/>
          <w:sz w:val="22"/>
          <w:szCs w:val="22"/>
        </w:rPr>
      </w:pPr>
      <w:r>
        <w:rPr>
          <w:b/>
          <w:sz w:val="22"/>
          <w:szCs w:val="22"/>
        </w:rPr>
        <w:t>技术领域</w:t>
      </w:r>
    </w:p>
    <w:p w14:paraId="32DC23FD" w14:textId="3D6EABE7" w:rsidR="0074021F" w:rsidRPr="001547B2" w:rsidRDefault="00000000" w:rsidP="001547B2">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本发明涉及的是</w:t>
      </w:r>
      <w:r w:rsidR="0074021F" w:rsidRPr="0074021F">
        <w:rPr>
          <w:rFonts w:hint="eastAsia"/>
          <w:sz w:val="22"/>
          <w:szCs w:val="22"/>
        </w:rPr>
        <w:t>能感知不确定性的轻量化网络资源</w:t>
      </w:r>
      <w:r w:rsidR="00B7233E">
        <w:rPr>
          <w:rFonts w:hint="eastAsia"/>
          <w:sz w:val="22"/>
          <w:szCs w:val="22"/>
        </w:rPr>
        <w:t>效用</w:t>
      </w:r>
      <w:r w:rsidR="0074021F" w:rsidRPr="0074021F">
        <w:rPr>
          <w:rFonts w:hint="eastAsia"/>
          <w:sz w:val="22"/>
          <w:szCs w:val="22"/>
        </w:rPr>
        <w:t>预估</w:t>
      </w:r>
      <w:r w:rsidR="00AB0F7B">
        <w:rPr>
          <w:rFonts w:hint="eastAsia"/>
          <w:sz w:val="22"/>
          <w:szCs w:val="22"/>
        </w:rPr>
        <w:t>模型，</w:t>
      </w:r>
      <w:r w:rsidR="00083F60">
        <w:rPr>
          <w:rFonts w:hint="eastAsia"/>
          <w:sz w:val="22"/>
          <w:szCs w:val="22"/>
        </w:rPr>
        <w:t>在高效</w:t>
      </w:r>
      <w:r w:rsidR="00CB07DC">
        <w:rPr>
          <w:rFonts w:hint="eastAsia"/>
          <w:sz w:val="22"/>
          <w:szCs w:val="22"/>
        </w:rPr>
        <w:t>准确</w:t>
      </w:r>
      <w:r w:rsidR="00083F60">
        <w:rPr>
          <w:rFonts w:hint="eastAsia"/>
          <w:sz w:val="22"/>
          <w:szCs w:val="22"/>
        </w:rPr>
        <w:t>预估网络资源效用的同时，</w:t>
      </w:r>
      <w:r w:rsidR="00CC6491" w:rsidRPr="001547B2">
        <w:rPr>
          <w:rFonts w:hint="eastAsia"/>
          <w:sz w:val="22"/>
          <w:szCs w:val="22"/>
        </w:rPr>
        <w:t>获得</w:t>
      </w:r>
      <w:r w:rsidR="007E52DA" w:rsidRPr="001547B2">
        <w:rPr>
          <w:rFonts w:hint="eastAsia"/>
          <w:sz w:val="22"/>
          <w:szCs w:val="22"/>
        </w:rPr>
        <w:t>预估的</w:t>
      </w:r>
      <w:r w:rsidR="001547B2" w:rsidRPr="001547B2">
        <w:rPr>
          <w:rFonts w:hint="eastAsia"/>
          <w:sz w:val="22"/>
          <w:szCs w:val="22"/>
        </w:rPr>
        <w:t>不确定性</w:t>
      </w:r>
      <w:r w:rsidR="00C0551C">
        <w:rPr>
          <w:rFonts w:hint="eastAsia"/>
          <w:sz w:val="22"/>
          <w:szCs w:val="22"/>
        </w:rPr>
        <w:t>，</w:t>
      </w:r>
      <w:r w:rsidR="00CC6491" w:rsidRPr="001547B2">
        <w:rPr>
          <w:rFonts w:hint="eastAsia"/>
          <w:sz w:val="22"/>
          <w:szCs w:val="22"/>
        </w:rPr>
        <w:t>从而帮助网络资源分配平台把控分配的质量。</w:t>
      </w:r>
    </w:p>
    <w:p w14:paraId="576AF0A0" w14:textId="77777777" w:rsidR="00444A24" w:rsidRDefault="00000000">
      <w:pPr>
        <w:pStyle w:val="ListParagraph"/>
        <w:spacing w:line="360" w:lineRule="auto"/>
        <w:ind w:firstLineChars="0" w:firstLine="0"/>
        <w:rPr>
          <w:b/>
          <w:sz w:val="22"/>
          <w:szCs w:val="22"/>
        </w:rPr>
      </w:pPr>
      <w:r>
        <w:rPr>
          <w:b/>
          <w:sz w:val="22"/>
          <w:szCs w:val="22"/>
        </w:rPr>
        <w:t>背景技术</w:t>
      </w:r>
    </w:p>
    <w:p w14:paraId="5145AA14" w14:textId="5CFFBCDF" w:rsidR="00930FF7" w:rsidRDefault="00C412FB" w:rsidP="00930FF7">
      <w:pPr>
        <w:pStyle w:val="ListParagraph"/>
        <w:numPr>
          <w:ilvl w:val="0"/>
          <w:numId w:val="2"/>
        </w:numPr>
        <w:tabs>
          <w:tab w:val="left" w:pos="709"/>
        </w:tabs>
        <w:spacing w:line="360" w:lineRule="auto"/>
        <w:ind w:left="0" w:firstLineChars="0" w:firstLine="0"/>
        <w:rPr>
          <w:sz w:val="22"/>
          <w:szCs w:val="22"/>
        </w:rPr>
      </w:pPr>
      <w:bookmarkStart w:id="1" w:name="OLE_LINK9"/>
      <w:r>
        <w:rPr>
          <w:rFonts w:hint="eastAsia"/>
          <w:sz w:val="22"/>
          <w:szCs w:val="22"/>
        </w:rPr>
        <w:t>随着</w:t>
      </w:r>
      <w:r w:rsidRPr="00C412FB">
        <w:rPr>
          <w:rFonts w:hint="eastAsia"/>
          <w:sz w:val="22"/>
          <w:szCs w:val="22"/>
        </w:rPr>
        <w:t>计算机和互联网技术的快速发展</w:t>
      </w:r>
      <w:r>
        <w:rPr>
          <w:rFonts w:hint="eastAsia"/>
          <w:sz w:val="22"/>
          <w:szCs w:val="22"/>
        </w:rPr>
        <w:t>，网络资源有重要的价值。</w:t>
      </w:r>
      <w:r w:rsidR="00930FF7">
        <w:rPr>
          <w:rFonts w:hint="eastAsia"/>
          <w:sz w:val="22"/>
          <w:szCs w:val="22"/>
        </w:rPr>
        <w:t>一般来说，</w:t>
      </w:r>
      <w:r w:rsidR="00DC4765">
        <w:rPr>
          <w:rFonts w:hint="eastAsia"/>
          <w:sz w:val="22"/>
          <w:szCs w:val="22"/>
        </w:rPr>
        <w:t>网络</w:t>
      </w:r>
      <w:r w:rsidR="00930FF7">
        <w:rPr>
          <w:rFonts w:hint="eastAsia"/>
          <w:sz w:val="22"/>
          <w:szCs w:val="22"/>
        </w:rPr>
        <w:t>资源对每个用户具有个性化的</w:t>
      </w:r>
      <w:r w:rsidR="00DC4765">
        <w:rPr>
          <w:rFonts w:hint="eastAsia"/>
          <w:sz w:val="22"/>
          <w:szCs w:val="22"/>
        </w:rPr>
        <w:t>效用</w:t>
      </w:r>
      <w:r w:rsidR="00930FF7">
        <w:rPr>
          <w:rFonts w:hint="eastAsia"/>
          <w:sz w:val="22"/>
          <w:szCs w:val="22"/>
        </w:rPr>
        <w:t>。例如在搜索引擎，推荐系统上，不同用户需要的信息不同</w:t>
      </w:r>
      <w:r w:rsidR="00695527">
        <w:rPr>
          <w:rFonts w:hint="eastAsia"/>
          <w:sz w:val="22"/>
          <w:szCs w:val="22"/>
        </w:rPr>
        <w:t>，即不同资源对不同的用户的</w:t>
      </w:r>
      <w:r w:rsidR="00DC4765">
        <w:rPr>
          <w:rFonts w:hint="eastAsia"/>
          <w:sz w:val="22"/>
          <w:szCs w:val="22"/>
        </w:rPr>
        <w:t>效用</w:t>
      </w:r>
      <w:r w:rsidR="00695527">
        <w:rPr>
          <w:rFonts w:hint="eastAsia"/>
          <w:sz w:val="22"/>
          <w:szCs w:val="22"/>
        </w:rPr>
        <w:t>也不同</w:t>
      </w:r>
      <w:r w:rsidR="00930FF7">
        <w:rPr>
          <w:rFonts w:hint="eastAsia"/>
          <w:sz w:val="22"/>
          <w:szCs w:val="22"/>
        </w:rPr>
        <w:t>。如何了解和预测用户</w:t>
      </w:r>
      <w:r w:rsidR="00695527">
        <w:rPr>
          <w:rFonts w:hint="eastAsia"/>
          <w:sz w:val="22"/>
          <w:szCs w:val="22"/>
        </w:rPr>
        <w:t>对网络资源的</w:t>
      </w:r>
      <w:r w:rsidR="005A5C91">
        <w:rPr>
          <w:rFonts w:hint="eastAsia"/>
          <w:sz w:val="22"/>
          <w:szCs w:val="22"/>
        </w:rPr>
        <w:t>兴趣与要求</w:t>
      </w:r>
      <w:r w:rsidR="00930FF7">
        <w:rPr>
          <w:rFonts w:hint="eastAsia"/>
          <w:sz w:val="22"/>
          <w:szCs w:val="22"/>
        </w:rPr>
        <w:t>，</w:t>
      </w:r>
      <w:r w:rsidR="005A5C91">
        <w:rPr>
          <w:rFonts w:hint="eastAsia"/>
          <w:sz w:val="22"/>
          <w:szCs w:val="22"/>
        </w:rPr>
        <w:t>从而</w:t>
      </w:r>
      <w:r w:rsidR="00930FF7">
        <w:rPr>
          <w:rFonts w:hint="eastAsia"/>
          <w:sz w:val="22"/>
          <w:szCs w:val="22"/>
        </w:rPr>
        <w:t>把</w:t>
      </w:r>
      <w:r w:rsidR="00930FF7" w:rsidRPr="00930FF7">
        <w:rPr>
          <w:rFonts w:hint="eastAsia"/>
          <w:sz w:val="22"/>
          <w:szCs w:val="22"/>
        </w:rPr>
        <w:t>网络资源分配给更合适的用户是个重要问题。</w:t>
      </w:r>
    </w:p>
    <w:p w14:paraId="71234C06" w14:textId="6C428F8A" w:rsidR="00930FF7" w:rsidRPr="00930FF7" w:rsidRDefault="00930FF7" w:rsidP="00930FF7">
      <w:pPr>
        <w:pStyle w:val="ListParagraph"/>
        <w:numPr>
          <w:ilvl w:val="0"/>
          <w:numId w:val="2"/>
        </w:numPr>
        <w:tabs>
          <w:tab w:val="left" w:pos="709"/>
        </w:tabs>
        <w:spacing w:line="360" w:lineRule="auto"/>
        <w:ind w:left="0" w:firstLineChars="0" w:firstLine="0"/>
        <w:rPr>
          <w:sz w:val="22"/>
          <w:szCs w:val="22"/>
        </w:rPr>
      </w:pPr>
      <w:r>
        <w:rPr>
          <w:rFonts w:hint="eastAsia"/>
          <w:sz w:val="22"/>
          <w:szCs w:val="22"/>
        </w:rPr>
        <w:t>目前，业界广泛采用机器学习特别是深度学习的方法来进行网络资源的分配。深度学习能根据用户的历史</w:t>
      </w:r>
      <w:r w:rsidR="003A05C8">
        <w:rPr>
          <w:rFonts w:hint="eastAsia"/>
          <w:sz w:val="22"/>
          <w:szCs w:val="22"/>
        </w:rPr>
        <w:t>记录数据</w:t>
      </w:r>
      <w:r>
        <w:rPr>
          <w:rFonts w:hint="eastAsia"/>
          <w:sz w:val="22"/>
          <w:szCs w:val="22"/>
        </w:rPr>
        <w:t>，推测出哪些资源</w:t>
      </w:r>
      <w:r w:rsidR="00DC4765">
        <w:rPr>
          <w:rFonts w:hint="eastAsia"/>
          <w:sz w:val="22"/>
          <w:szCs w:val="22"/>
        </w:rPr>
        <w:t>对哪些用户来说拥有更高的效用，</w:t>
      </w:r>
      <w:r w:rsidR="004015EF">
        <w:rPr>
          <w:rFonts w:hint="eastAsia"/>
          <w:sz w:val="22"/>
          <w:szCs w:val="22"/>
        </w:rPr>
        <w:t>也因而</w:t>
      </w:r>
      <w:r>
        <w:rPr>
          <w:rFonts w:hint="eastAsia"/>
          <w:sz w:val="22"/>
          <w:szCs w:val="22"/>
        </w:rPr>
        <w:t>更值得分配</w:t>
      </w:r>
      <w:r w:rsidR="00DC4765">
        <w:rPr>
          <w:rFonts w:hint="eastAsia"/>
          <w:sz w:val="22"/>
          <w:szCs w:val="22"/>
        </w:rPr>
        <w:t>给</w:t>
      </w:r>
      <w:r w:rsidR="004015EF">
        <w:rPr>
          <w:rFonts w:hint="eastAsia"/>
          <w:sz w:val="22"/>
          <w:szCs w:val="22"/>
        </w:rPr>
        <w:t>这些用户</w:t>
      </w:r>
      <w:r w:rsidR="00BC4811">
        <w:rPr>
          <w:rFonts w:hint="eastAsia"/>
          <w:sz w:val="22"/>
          <w:szCs w:val="22"/>
        </w:rPr>
        <w:t>，从而优化用户的</w:t>
      </w:r>
      <w:r w:rsidR="00CA5152">
        <w:rPr>
          <w:rFonts w:hint="eastAsia"/>
          <w:sz w:val="22"/>
          <w:szCs w:val="22"/>
        </w:rPr>
        <w:t>上网</w:t>
      </w:r>
      <w:r w:rsidR="00BC4811">
        <w:rPr>
          <w:rFonts w:hint="eastAsia"/>
          <w:sz w:val="22"/>
          <w:szCs w:val="22"/>
        </w:rPr>
        <w:t>体验</w:t>
      </w:r>
      <w:r w:rsidR="00DC4765">
        <w:rPr>
          <w:rFonts w:hint="eastAsia"/>
          <w:sz w:val="22"/>
          <w:szCs w:val="22"/>
        </w:rPr>
        <w:t>。</w:t>
      </w:r>
    </w:p>
    <w:p w14:paraId="4824E2BB" w14:textId="47BC3D54" w:rsidR="00B942D4" w:rsidRDefault="00930FF7" w:rsidP="00695527">
      <w:pPr>
        <w:pStyle w:val="ListParagraph"/>
        <w:numPr>
          <w:ilvl w:val="0"/>
          <w:numId w:val="2"/>
        </w:numPr>
        <w:tabs>
          <w:tab w:val="left" w:pos="709"/>
        </w:tabs>
        <w:spacing w:line="360" w:lineRule="auto"/>
        <w:ind w:left="0" w:firstLineChars="0" w:firstLine="0"/>
        <w:rPr>
          <w:sz w:val="22"/>
          <w:szCs w:val="22"/>
        </w:rPr>
      </w:pPr>
      <w:r>
        <w:rPr>
          <w:rFonts w:hint="eastAsia"/>
          <w:sz w:val="22"/>
          <w:szCs w:val="22"/>
        </w:rPr>
        <w:t>现有的</w:t>
      </w:r>
      <w:r w:rsidR="00695527">
        <w:rPr>
          <w:rFonts w:hint="eastAsia"/>
          <w:sz w:val="22"/>
          <w:szCs w:val="22"/>
        </w:rPr>
        <w:t>网络资源</w:t>
      </w:r>
      <w:r w:rsidR="00DC4765">
        <w:rPr>
          <w:rFonts w:hint="eastAsia"/>
          <w:sz w:val="22"/>
          <w:szCs w:val="22"/>
        </w:rPr>
        <w:t>效用</w:t>
      </w:r>
      <w:r w:rsidR="00695527">
        <w:rPr>
          <w:rFonts w:hint="eastAsia"/>
          <w:sz w:val="22"/>
          <w:szCs w:val="22"/>
        </w:rPr>
        <w:t>的预估算法主要聚焦于如何更好地利用用户的</w:t>
      </w:r>
      <w:r w:rsidR="00181610">
        <w:rPr>
          <w:rFonts w:hint="eastAsia"/>
          <w:sz w:val="22"/>
          <w:szCs w:val="22"/>
        </w:rPr>
        <w:t>长</w:t>
      </w:r>
      <w:r w:rsidR="00695527">
        <w:rPr>
          <w:rFonts w:hint="eastAsia"/>
          <w:sz w:val="22"/>
          <w:szCs w:val="22"/>
        </w:rPr>
        <w:t>历史信息，</w:t>
      </w:r>
      <w:r w:rsidR="0074021F">
        <w:rPr>
          <w:rFonts w:hint="eastAsia"/>
          <w:sz w:val="22"/>
          <w:szCs w:val="22"/>
        </w:rPr>
        <w:t>用更复杂的</w:t>
      </w:r>
      <w:r w:rsidR="009B07D1">
        <w:rPr>
          <w:rFonts w:hint="eastAsia"/>
          <w:sz w:val="22"/>
          <w:szCs w:val="22"/>
        </w:rPr>
        <w:t>神经网络</w:t>
      </w:r>
      <w:r w:rsidR="0074021F">
        <w:rPr>
          <w:rFonts w:hint="eastAsia"/>
          <w:sz w:val="22"/>
          <w:szCs w:val="22"/>
        </w:rPr>
        <w:t>结构</w:t>
      </w:r>
      <w:r w:rsidR="007469B3">
        <w:rPr>
          <w:rFonts w:hint="eastAsia"/>
          <w:sz w:val="22"/>
          <w:szCs w:val="22"/>
        </w:rPr>
        <w:t>来</w:t>
      </w:r>
      <w:r w:rsidR="00695527">
        <w:rPr>
          <w:rFonts w:hint="eastAsia"/>
          <w:sz w:val="22"/>
          <w:szCs w:val="22"/>
        </w:rPr>
        <w:t>更准确地进行预估</w:t>
      </w:r>
      <w:r w:rsidR="00E119B0">
        <w:rPr>
          <w:rFonts w:hint="eastAsia"/>
          <w:sz w:val="22"/>
          <w:szCs w:val="22"/>
        </w:rPr>
        <w:t>。</w:t>
      </w:r>
      <w:r w:rsidR="00695527">
        <w:rPr>
          <w:rFonts w:hint="eastAsia"/>
          <w:sz w:val="22"/>
          <w:szCs w:val="22"/>
        </w:rPr>
        <w:t>然而忽略了一个问题，即在</w:t>
      </w:r>
      <w:r w:rsidR="00B942D4" w:rsidRPr="00695527">
        <w:rPr>
          <w:rFonts w:hint="eastAsia"/>
          <w:sz w:val="22"/>
          <w:szCs w:val="22"/>
        </w:rPr>
        <w:t>互联网爆炸性增长的背景下，</w:t>
      </w:r>
      <w:r w:rsidR="00695527">
        <w:rPr>
          <w:rFonts w:hint="eastAsia"/>
          <w:sz w:val="22"/>
          <w:szCs w:val="22"/>
        </w:rPr>
        <w:t>网络资源的数量级不断增大</w:t>
      </w:r>
      <w:r w:rsidR="00B405CB">
        <w:rPr>
          <w:rFonts w:hint="eastAsia"/>
          <w:sz w:val="22"/>
          <w:szCs w:val="22"/>
        </w:rPr>
        <w:t>、</w:t>
      </w:r>
      <w:r w:rsidR="00B942D4" w:rsidRPr="00695527">
        <w:rPr>
          <w:rFonts w:hint="eastAsia"/>
          <w:sz w:val="22"/>
          <w:szCs w:val="22"/>
        </w:rPr>
        <w:t>用户的历史记录也越来越长</w:t>
      </w:r>
      <w:r w:rsidR="00695527">
        <w:rPr>
          <w:rFonts w:hint="eastAsia"/>
          <w:sz w:val="22"/>
          <w:szCs w:val="22"/>
        </w:rPr>
        <w:t>，也就意味</w:t>
      </w:r>
      <w:r w:rsidR="00B405CB">
        <w:rPr>
          <w:rFonts w:hint="eastAsia"/>
          <w:sz w:val="22"/>
          <w:szCs w:val="22"/>
        </w:rPr>
        <w:t>在利用更复杂且准确的模型预估网络资源对用户的效用的同时，也</w:t>
      </w:r>
      <w:r w:rsidR="00695527">
        <w:rPr>
          <w:rFonts w:hint="eastAsia"/>
          <w:sz w:val="22"/>
          <w:szCs w:val="22"/>
        </w:rPr>
        <w:t>需要耗费更多的算力</w:t>
      </w:r>
      <w:r w:rsidR="0098706C">
        <w:rPr>
          <w:rFonts w:hint="eastAsia"/>
          <w:sz w:val="22"/>
          <w:szCs w:val="22"/>
        </w:rPr>
        <w:t>和</w:t>
      </w:r>
      <w:r w:rsidR="00695527">
        <w:rPr>
          <w:rFonts w:hint="eastAsia"/>
          <w:sz w:val="22"/>
          <w:szCs w:val="22"/>
        </w:rPr>
        <w:t>更长的计算时间。然而</w:t>
      </w:r>
      <w:r w:rsidR="00F9122A">
        <w:rPr>
          <w:rFonts w:hint="eastAsia"/>
          <w:sz w:val="22"/>
          <w:szCs w:val="22"/>
        </w:rPr>
        <w:t>网络</w:t>
      </w:r>
      <w:r w:rsidR="00695527">
        <w:rPr>
          <w:rFonts w:hint="eastAsia"/>
          <w:sz w:val="22"/>
          <w:szCs w:val="22"/>
        </w:rPr>
        <w:t>资源的分配往往需要实时产生，</w:t>
      </w:r>
      <w:r w:rsidR="00F9122A">
        <w:rPr>
          <w:rFonts w:hint="eastAsia"/>
          <w:sz w:val="22"/>
          <w:szCs w:val="22"/>
        </w:rPr>
        <w:t>因为需要将其实时的推送给用户，</w:t>
      </w:r>
      <w:r w:rsidR="00695527">
        <w:rPr>
          <w:rFonts w:hint="eastAsia"/>
          <w:sz w:val="22"/>
          <w:szCs w:val="22"/>
        </w:rPr>
        <w:t>过长的计算时间会影响用户的上网体验。</w:t>
      </w:r>
      <w:r w:rsidR="00F9122A">
        <w:rPr>
          <w:rFonts w:hint="eastAsia"/>
          <w:sz w:val="22"/>
          <w:szCs w:val="22"/>
        </w:rPr>
        <w:t>因此，</w:t>
      </w:r>
      <w:r w:rsidR="00975E15">
        <w:rPr>
          <w:rFonts w:hint="eastAsia"/>
          <w:sz w:val="22"/>
          <w:szCs w:val="22"/>
        </w:rPr>
        <w:t>具有轻量化</w:t>
      </w:r>
      <w:r w:rsidR="00593407">
        <w:rPr>
          <w:rFonts w:hint="eastAsia"/>
          <w:sz w:val="22"/>
          <w:szCs w:val="22"/>
        </w:rPr>
        <w:t>网络资源效用</w:t>
      </w:r>
      <w:r w:rsidR="00975E15">
        <w:rPr>
          <w:rFonts w:hint="eastAsia"/>
          <w:sz w:val="22"/>
          <w:szCs w:val="22"/>
        </w:rPr>
        <w:t>预估模型的需要。</w:t>
      </w:r>
    </w:p>
    <w:p w14:paraId="22ED869F" w14:textId="3FA4C64B" w:rsidR="00975E15" w:rsidRDefault="00975E15" w:rsidP="00975E15">
      <w:pPr>
        <w:pStyle w:val="ListParagraph"/>
        <w:numPr>
          <w:ilvl w:val="0"/>
          <w:numId w:val="2"/>
        </w:numPr>
        <w:tabs>
          <w:tab w:val="left" w:pos="709"/>
        </w:tabs>
        <w:spacing w:line="360" w:lineRule="auto"/>
        <w:ind w:left="0" w:firstLineChars="0" w:firstLine="0"/>
        <w:rPr>
          <w:sz w:val="22"/>
          <w:szCs w:val="22"/>
        </w:rPr>
      </w:pPr>
      <w:r>
        <w:rPr>
          <w:rFonts w:hint="eastAsia"/>
          <w:sz w:val="22"/>
          <w:szCs w:val="22"/>
        </w:rPr>
        <w:t>但轻量化的</w:t>
      </w:r>
      <w:r w:rsidR="00F222FA">
        <w:rPr>
          <w:rFonts w:hint="eastAsia"/>
          <w:sz w:val="22"/>
          <w:szCs w:val="22"/>
        </w:rPr>
        <w:t>网络资源效用</w:t>
      </w:r>
      <w:r>
        <w:rPr>
          <w:rFonts w:hint="eastAsia"/>
          <w:sz w:val="22"/>
          <w:szCs w:val="22"/>
        </w:rPr>
        <w:t>预估模型为了减少</w:t>
      </w:r>
      <w:r w:rsidR="00742A08">
        <w:rPr>
          <w:rFonts w:hint="eastAsia"/>
          <w:sz w:val="22"/>
          <w:szCs w:val="22"/>
        </w:rPr>
        <w:t>运算量</w:t>
      </w:r>
      <w:r>
        <w:rPr>
          <w:rFonts w:hint="eastAsia"/>
          <w:sz w:val="22"/>
          <w:szCs w:val="22"/>
        </w:rPr>
        <w:t>，无法较好利用较多的</w:t>
      </w:r>
      <w:r w:rsidR="0011573C">
        <w:rPr>
          <w:rFonts w:hint="eastAsia"/>
          <w:sz w:val="22"/>
          <w:szCs w:val="22"/>
        </w:rPr>
        <w:t>信息</w:t>
      </w:r>
      <w:r w:rsidR="00742A08">
        <w:rPr>
          <w:rFonts w:hint="eastAsia"/>
          <w:sz w:val="22"/>
          <w:szCs w:val="22"/>
        </w:rPr>
        <w:t>作为</w:t>
      </w:r>
      <w:r w:rsidR="00B0456D">
        <w:rPr>
          <w:rFonts w:hint="eastAsia"/>
          <w:sz w:val="22"/>
          <w:szCs w:val="22"/>
        </w:rPr>
        <w:t>输</w:t>
      </w:r>
      <w:r w:rsidR="0011573C">
        <w:rPr>
          <w:rFonts w:hint="eastAsia"/>
          <w:sz w:val="22"/>
          <w:szCs w:val="22"/>
        </w:rPr>
        <w:t>入</w:t>
      </w:r>
      <w:r>
        <w:rPr>
          <w:rFonts w:hint="eastAsia"/>
          <w:sz w:val="22"/>
          <w:szCs w:val="22"/>
        </w:rPr>
        <w:t>，即无法使用</w:t>
      </w:r>
      <w:r w:rsidRPr="00975E15">
        <w:rPr>
          <w:rFonts w:hint="eastAsia"/>
          <w:sz w:val="22"/>
          <w:szCs w:val="22"/>
        </w:rPr>
        <w:t>用户的长历史记录</w:t>
      </w:r>
      <w:r>
        <w:rPr>
          <w:rFonts w:hint="eastAsia"/>
          <w:sz w:val="22"/>
          <w:szCs w:val="22"/>
        </w:rPr>
        <w:t>和全部网络</w:t>
      </w:r>
      <w:r w:rsidR="00B0456D">
        <w:rPr>
          <w:rFonts w:hint="eastAsia"/>
          <w:sz w:val="22"/>
          <w:szCs w:val="22"/>
        </w:rPr>
        <w:t>资源对象的</w:t>
      </w:r>
      <w:r>
        <w:rPr>
          <w:rFonts w:hint="eastAsia"/>
          <w:sz w:val="22"/>
          <w:szCs w:val="22"/>
        </w:rPr>
        <w:t>特征</w:t>
      </w:r>
      <w:r w:rsidR="00B0456D">
        <w:rPr>
          <w:rFonts w:hint="eastAsia"/>
          <w:sz w:val="22"/>
          <w:szCs w:val="22"/>
        </w:rPr>
        <w:t>；另外，这样的模型为了更快地计算，</w:t>
      </w:r>
      <w:r w:rsidR="00A974FF">
        <w:rPr>
          <w:rFonts w:hint="eastAsia"/>
          <w:sz w:val="22"/>
          <w:szCs w:val="22"/>
        </w:rPr>
        <w:t>模型</w:t>
      </w:r>
      <w:r>
        <w:rPr>
          <w:rFonts w:hint="eastAsia"/>
          <w:sz w:val="22"/>
          <w:szCs w:val="22"/>
        </w:rPr>
        <w:t>结构也</w:t>
      </w:r>
      <w:r w:rsidR="00B0456D">
        <w:rPr>
          <w:rFonts w:hint="eastAsia"/>
          <w:sz w:val="22"/>
          <w:szCs w:val="22"/>
        </w:rPr>
        <w:t>更为简单</w:t>
      </w:r>
      <w:r w:rsidR="00A974FF">
        <w:rPr>
          <w:rFonts w:hint="eastAsia"/>
          <w:sz w:val="22"/>
          <w:szCs w:val="22"/>
        </w:rPr>
        <w:t>，参数量更少</w:t>
      </w:r>
      <w:r w:rsidR="00B0456D">
        <w:rPr>
          <w:rFonts w:hint="eastAsia"/>
          <w:sz w:val="22"/>
          <w:szCs w:val="22"/>
        </w:rPr>
        <w:t>。这两</w:t>
      </w:r>
      <w:r w:rsidR="00E0219B">
        <w:rPr>
          <w:rFonts w:hint="eastAsia"/>
          <w:sz w:val="22"/>
          <w:szCs w:val="22"/>
        </w:rPr>
        <w:t>者同时</w:t>
      </w:r>
      <w:r>
        <w:rPr>
          <w:rFonts w:hint="eastAsia"/>
          <w:sz w:val="22"/>
          <w:szCs w:val="22"/>
        </w:rPr>
        <w:t>会使得预估的准确度下降</w:t>
      </w:r>
      <w:r w:rsidR="00B0456D">
        <w:rPr>
          <w:rFonts w:hint="eastAsia"/>
          <w:sz w:val="22"/>
          <w:szCs w:val="22"/>
        </w:rPr>
        <w:t>，和复杂模型的精确度差距较大</w:t>
      </w:r>
      <w:r>
        <w:rPr>
          <w:rFonts w:hint="eastAsia"/>
          <w:sz w:val="22"/>
          <w:szCs w:val="22"/>
        </w:rPr>
        <w:t>。在这种情况下，网络资源分配平台亟需了解</w:t>
      </w:r>
      <w:r w:rsidR="00CC6B40">
        <w:rPr>
          <w:rFonts w:hint="eastAsia"/>
          <w:sz w:val="22"/>
          <w:szCs w:val="22"/>
        </w:rPr>
        <w:t>轻量化模型</w:t>
      </w:r>
      <w:r>
        <w:rPr>
          <w:rFonts w:hint="eastAsia"/>
          <w:sz w:val="22"/>
          <w:szCs w:val="22"/>
        </w:rPr>
        <w:t>预估的</w:t>
      </w:r>
      <w:r w:rsidR="00CC6B40">
        <w:rPr>
          <w:rFonts w:hint="eastAsia"/>
          <w:sz w:val="22"/>
          <w:szCs w:val="22"/>
        </w:rPr>
        <w:t>不确定性，即和复杂准确模型预估的差异。</w:t>
      </w:r>
      <w:r w:rsidR="001F2406">
        <w:rPr>
          <w:rFonts w:hint="eastAsia"/>
          <w:sz w:val="22"/>
          <w:szCs w:val="22"/>
        </w:rPr>
        <w:t>如预估的</w:t>
      </w:r>
      <w:r w:rsidR="002951EB">
        <w:rPr>
          <w:rFonts w:hint="eastAsia"/>
          <w:sz w:val="22"/>
          <w:szCs w:val="22"/>
        </w:rPr>
        <w:t>不确定性</w:t>
      </w:r>
      <w:r w:rsidR="001F2406">
        <w:rPr>
          <w:rFonts w:hint="eastAsia"/>
          <w:sz w:val="22"/>
          <w:szCs w:val="22"/>
        </w:rPr>
        <w:t>过高，则平台无法保证</w:t>
      </w:r>
      <w:r w:rsidR="006622B6">
        <w:rPr>
          <w:rFonts w:hint="eastAsia"/>
          <w:sz w:val="22"/>
          <w:szCs w:val="22"/>
        </w:rPr>
        <w:t>该预估出来的</w:t>
      </w:r>
      <w:r w:rsidR="001F2406">
        <w:rPr>
          <w:rFonts w:hint="eastAsia"/>
          <w:sz w:val="22"/>
          <w:szCs w:val="22"/>
        </w:rPr>
        <w:t>网络资源的</w:t>
      </w:r>
      <w:r w:rsidR="006622B6">
        <w:rPr>
          <w:rFonts w:hint="eastAsia"/>
          <w:sz w:val="22"/>
          <w:szCs w:val="22"/>
        </w:rPr>
        <w:t>效用</w:t>
      </w:r>
      <w:r w:rsidR="001F2406">
        <w:rPr>
          <w:rFonts w:hint="eastAsia"/>
          <w:sz w:val="22"/>
          <w:szCs w:val="22"/>
        </w:rPr>
        <w:t>，那么不</w:t>
      </w:r>
      <w:r w:rsidR="0074021F">
        <w:rPr>
          <w:rFonts w:hint="eastAsia"/>
          <w:sz w:val="22"/>
          <w:szCs w:val="22"/>
        </w:rPr>
        <w:t>宜</w:t>
      </w:r>
      <w:r w:rsidR="00A5774C">
        <w:rPr>
          <w:rFonts w:hint="eastAsia"/>
          <w:sz w:val="22"/>
          <w:szCs w:val="22"/>
        </w:rPr>
        <w:t>冒险</w:t>
      </w:r>
      <w:r w:rsidR="001F2406">
        <w:rPr>
          <w:rFonts w:hint="eastAsia"/>
          <w:sz w:val="22"/>
          <w:szCs w:val="22"/>
        </w:rPr>
        <w:t>分配给用户。</w:t>
      </w:r>
    </w:p>
    <w:p w14:paraId="39618154" w14:textId="0486A13B" w:rsidR="001F2406" w:rsidRDefault="001F2406">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因此，我们</w:t>
      </w:r>
      <w:r w:rsidR="0074021F">
        <w:rPr>
          <w:rFonts w:hint="eastAsia"/>
          <w:sz w:val="22"/>
          <w:szCs w:val="22"/>
        </w:rPr>
        <w:t>需</w:t>
      </w:r>
      <w:r>
        <w:rPr>
          <w:rFonts w:hint="eastAsia"/>
          <w:sz w:val="22"/>
          <w:szCs w:val="22"/>
        </w:rPr>
        <w:t>设计一个轻量化的能感知不确定性的</w:t>
      </w:r>
      <w:r w:rsidRPr="001F2406">
        <w:rPr>
          <w:rFonts w:hint="eastAsia"/>
          <w:sz w:val="22"/>
          <w:szCs w:val="22"/>
        </w:rPr>
        <w:t>网络资源价值预估算法</w:t>
      </w:r>
      <w:r>
        <w:rPr>
          <w:rFonts w:hint="eastAsia"/>
          <w:sz w:val="22"/>
          <w:szCs w:val="22"/>
        </w:rPr>
        <w:t>。</w:t>
      </w:r>
      <w:r w:rsidR="0074021F">
        <w:rPr>
          <w:rFonts w:hint="eastAsia"/>
          <w:sz w:val="22"/>
          <w:szCs w:val="22"/>
        </w:rPr>
        <w:t>在进行大规模网络资源预估</w:t>
      </w:r>
      <w:r w:rsidR="00A5774C">
        <w:rPr>
          <w:rFonts w:hint="eastAsia"/>
          <w:sz w:val="22"/>
          <w:szCs w:val="22"/>
        </w:rPr>
        <w:t>时</w:t>
      </w:r>
      <w:r w:rsidR="0074021F">
        <w:rPr>
          <w:rFonts w:hint="eastAsia"/>
          <w:sz w:val="22"/>
          <w:szCs w:val="22"/>
        </w:rPr>
        <w:t>，</w:t>
      </w:r>
      <w:r w:rsidR="00A5774C">
        <w:rPr>
          <w:rFonts w:hint="eastAsia"/>
          <w:sz w:val="22"/>
          <w:szCs w:val="22"/>
        </w:rPr>
        <w:t>不仅能高效，准确地进行网络资源效用的预估，</w:t>
      </w:r>
      <w:r w:rsidR="0074021F">
        <w:rPr>
          <w:rFonts w:hint="eastAsia"/>
          <w:sz w:val="22"/>
          <w:szCs w:val="22"/>
        </w:rPr>
        <w:t>同时</w:t>
      </w:r>
      <w:r w:rsidR="00A5774C">
        <w:rPr>
          <w:rFonts w:hint="eastAsia"/>
          <w:sz w:val="22"/>
          <w:szCs w:val="22"/>
        </w:rPr>
        <w:t>也能</w:t>
      </w:r>
      <w:r w:rsidR="0074021F">
        <w:rPr>
          <w:rFonts w:hint="eastAsia"/>
          <w:sz w:val="22"/>
          <w:szCs w:val="22"/>
        </w:rPr>
        <w:t>获得预估的不准确度，帮助资源分配平台</w:t>
      </w:r>
      <w:r w:rsidR="00853A32">
        <w:rPr>
          <w:rFonts w:hint="eastAsia"/>
          <w:sz w:val="22"/>
          <w:szCs w:val="22"/>
        </w:rPr>
        <w:t>确定</w:t>
      </w:r>
      <w:r w:rsidR="00B05585">
        <w:rPr>
          <w:rFonts w:hint="eastAsia"/>
          <w:sz w:val="22"/>
          <w:szCs w:val="22"/>
        </w:rPr>
        <w:t>更</w:t>
      </w:r>
      <w:r w:rsidR="00BF3F97">
        <w:rPr>
          <w:rFonts w:hint="eastAsia"/>
          <w:sz w:val="22"/>
          <w:szCs w:val="22"/>
        </w:rPr>
        <w:t>稳妥的</w:t>
      </w:r>
      <w:r w:rsidR="0074021F">
        <w:rPr>
          <w:rFonts w:hint="eastAsia"/>
          <w:sz w:val="22"/>
          <w:szCs w:val="22"/>
        </w:rPr>
        <w:t>分配决策。</w:t>
      </w:r>
    </w:p>
    <w:bookmarkEnd w:id="1"/>
    <w:p w14:paraId="213CA5DC" w14:textId="74E5327E" w:rsidR="008738B7" w:rsidRPr="008738B7" w:rsidRDefault="00000000" w:rsidP="008738B7">
      <w:pPr>
        <w:pStyle w:val="ListParagraph"/>
        <w:spacing w:line="360" w:lineRule="auto"/>
        <w:ind w:firstLineChars="0" w:firstLine="0"/>
        <w:rPr>
          <w:b/>
          <w:bCs/>
          <w:sz w:val="22"/>
          <w:szCs w:val="22"/>
        </w:rPr>
      </w:pPr>
      <w:r>
        <w:rPr>
          <w:b/>
          <w:bCs/>
          <w:sz w:val="22"/>
          <w:szCs w:val="22"/>
        </w:rPr>
        <w:t>发明内容</w:t>
      </w:r>
    </w:p>
    <w:p w14:paraId="78CCB873" w14:textId="1EE58D22" w:rsidR="008738B7" w:rsidRPr="008738B7" w:rsidRDefault="00000000" w:rsidP="008738B7">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本发明针对现有技术存在的上述不足，</w:t>
      </w:r>
      <w:r w:rsidR="00C412FB">
        <w:rPr>
          <w:rFonts w:hint="eastAsia"/>
          <w:sz w:val="22"/>
          <w:szCs w:val="22"/>
        </w:rPr>
        <w:t>提出了一种可以感知不确定性的轻量化流量价值</w:t>
      </w:r>
      <w:r w:rsidR="00C412FB">
        <w:rPr>
          <w:rFonts w:hint="eastAsia"/>
          <w:sz w:val="22"/>
          <w:szCs w:val="22"/>
        </w:rPr>
        <w:lastRenderedPageBreak/>
        <w:t>预估模型。</w:t>
      </w:r>
    </w:p>
    <w:p w14:paraId="3F478DFC" w14:textId="17BEBB18" w:rsidR="00444A24" w:rsidRPr="00BF3F97" w:rsidRDefault="00000000" w:rsidP="00BF3F97">
      <w:pPr>
        <w:pStyle w:val="ListParagraph"/>
        <w:numPr>
          <w:ilvl w:val="0"/>
          <w:numId w:val="2"/>
        </w:numPr>
        <w:tabs>
          <w:tab w:val="left" w:pos="709"/>
        </w:tabs>
        <w:spacing w:line="360" w:lineRule="auto"/>
        <w:ind w:left="0" w:firstLineChars="0" w:firstLine="0"/>
        <w:rPr>
          <w:sz w:val="22"/>
          <w:szCs w:val="22"/>
        </w:rPr>
      </w:pPr>
      <w:r>
        <w:rPr>
          <w:sz w:val="22"/>
          <w:szCs w:val="22"/>
        </w:rPr>
        <w:t>本发明是通过以下技术方案实现的：</w:t>
      </w:r>
    </w:p>
    <w:p w14:paraId="255E4B70" w14:textId="26B9CE63" w:rsidR="00382393" w:rsidRDefault="00000000" w:rsidP="00C42D71">
      <w:pPr>
        <w:pStyle w:val="ListParagraph"/>
        <w:numPr>
          <w:ilvl w:val="0"/>
          <w:numId w:val="2"/>
        </w:numPr>
        <w:tabs>
          <w:tab w:val="left" w:pos="709"/>
        </w:tabs>
        <w:spacing w:line="360" w:lineRule="auto"/>
        <w:ind w:left="0" w:firstLineChars="0" w:firstLine="0"/>
        <w:rPr>
          <w:sz w:val="22"/>
          <w:szCs w:val="22"/>
        </w:rPr>
      </w:pPr>
      <w:r>
        <w:rPr>
          <w:rFonts w:hint="eastAsia"/>
          <w:sz w:val="22"/>
          <w:szCs w:val="22"/>
        </w:rPr>
        <w:t>步骤</w:t>
      </w:r>
      <w:r>
        <w:rPr>
          <w:rFonts w:hint="eastAsia"/>
          <w:sz w:val="22"/>
          <w:szCs w:val="22"/>
        </w:rPr>
        <w:t>1</w:t>
      </w:r>
      <w:r>
        <w:rPr>
          <w:rFonts w:hint="eastAsia"/>
          <w:sz w:val="22"/>
          <w:szCs w:val="22"/>
        </w:rPr>
        <w:t>、</w:t>
      </w:r>
      <w:r w:rsidR="004E71AA">
        <w:rPr>
          <w:rFonts w:hint="eastAsia"/>
          <w:sz w:val="22"/>
          <w:szCs w:val="22"/>
        </w:rPr>
        <w:t>利用</w:t>
      </w:r>
      <w:r w:rsidR="00382393">
        <w:rPr>
          <w:rFonts w:hint="eastAsia"/>
          <w:sz w:val="22"/>
          <w:szCs w:val="22"/>
        </w:rPr>
        <w:t>用知识蒸馏的方式从复杂模型中学到知识，提升</w:t>
      </w:r>
      <w:r w:rsidR="004E71AA">
        <w:rPr>
          <w:rFonts w:hint="eastAsia"/>
          <w:sz w:val="22"/>
          <w:szCs w:val="22"/>
        </w:rPr>
        <w:t>轻量化模型</w:t>
      </w:r>
      <w:r w:rsidR="00382393">
        <w:rPr>
          <w:rFonts w:hint="eastAsia"/>
          <w:sz w:val="22"/>
          <w:szCs w:val="22"/>
        </w:rPr>
        <w:t>预估准确度。</w:t>
      </w:r>
    </w:p>
    <w:p w14:paraId="4B8ABC69" w14:textId="049162DB" w:rsidR="00F07C5F" w:rsidRPr="00004BE3" w:rsidRDefault="00382393" w:rsidP="00004BE3">
      <w:pPr>
        <w:pStyle w:val="ListParagraph"/>
        <w:numPr>
          <w:ilvl w:val="0"/>
          <w:numId w:val="2"/>
        </w:numPr>
        <w:tabs>
          <w:tab w:val="left" w:pos="709"/>
        </w:tabs>
        <w:spacing w:line="360" w:lineRule="auto"/>
        <w:ind w:left="0" w:firstLineChars="0" w:firstLine="0"/>
        <w:rPr>
          <w:sz w:val="22"/>
          <w:szCs w:val="22"/>
        </w:rPr>
      </w:pPr>
      <w:r w:rsidRPr="00B44C8E">
        <w:rPr>
          <w:rFonts w:hint="eastAsia"/>
          <w:sz w:val="22"/>
          <w:szCs w:val="22"/>
        </w:rPr>
        <w:t>我们首先利用专门的复杂模型</w:t>
      </w:r>
      <w:r w:rsidR="00F07C5F" w:rsidRPr="00B44C8E">
        <w:rPr>
          <w:rFonts w:hint="eastAsia"/>
          <w:sz w:val="22"/>
          <w:szCs w:val="22"/>
        </w:rPr>
        <w:t>利用数据集巡训练一个高精度的模型。</w:t>
      </w:r>
      <w:r w:rsidR="00B44C8E">
        <w:rPr>
          <w:rFonts w:hint="eastAsia"/>
          <w:sz w:val="22"/>
          <w:szCs w:val="22"/>
        </w:rPr>
        <w:t>假设用户的全部历史信息为</w:t>
      </w:r>
      <m:oMath>
        <m:r>
          <w:rPr>
            <w:rFonts w:ascii="Cambria Math" w:hAnsi="Cambria Math"/>
            <w:sz w:val="22"/>
            <w:szCs w:val="22"/>
          </w:rPr>
          <m:t>u</m:t>
        </m:r>
      </m:oMath>
      <w:r w:rsidR="00CE7329">
        <w:rPr>
          <w:sz w:val="22"/>
          <w:szCs w:val="22"/>
        </w:rPr>
        <w:t xml:space="preserve">, </w:t>
      </w:r>
      <w:r w:rsidR="00CE7329">
        <w:rPr>
          <w:rFonts w:hint="eastAsia"/>
          <w:sz w:val="22"/>
          <w:szCs w:val="22"/>
        </w:rPr>
        <w:t>网络资源</w:t>
      </w:r>
      <w:r w:rsidR="00C77498">
        <w:rPr>
          <w:rFonts w:hint="eastAsia"/>
          <w:sz w:val="22"/>
          <w:szCs w:val="22"/>
        </w:rPr>
        <w:t>对象的</w:t>
      </w:r>
      <w:r w:rsidR="00CE7329">
        <w:rPr>
          <w:rFonts w:hint="eastAsia"/>
          <w:sz w:val="22"/>
          <w:szCs w:val="22"/>
        </w:rPr>
        <w:t>特征为</w:t>
      </w:r>
      <m:oMath>
        <m:r>
          <w:rPr>
            <w:rFonts w:ascii="Cambria Math" w:hAnsi="Cambria Math" w:hint="eastAsia"/>
            <w:sz w:val="22"/>
            <w:szCs w:val="22"/>
          </w:rPr>
          <m:t>a</m:t>
        </m:r>
      </m:oMath>
      <w:r w:rsidR="00CE7329">
        <w:rPr>
          <w:rFonts w:hint="eastAsia"/>
          <w:sz w:val="22"/>
          <w:szCs w:val="22"/>
        </w:rPr>
        <w:t>，</w:t>
      </w:r>
      <w:r w:rsidR="00004BE3">
        <w:rPr>
          <w:rFonts w:hint="eastAsia"/>
          <w:sz w:val="22"/>
          <w:szCs w:val="22"/>
        </w:rPr>
        <w:t>网络资源</w:t>
      </w:r>
      <w:r w:rsidR="002D7730">
        <w:rPr>
          <w:rFonts w:hint="eastAsia"/>
          <w:sz w:val="22"/>
          <w:szCs w:val="22"/>
        </w:rPr>
        <w:t>对象</w:t>
      </w:r>
      <w:r w:rsidR="00004BE3">
        <w:rPr>
          <w:rFonts w:hint="eastAsia"/>
          <w:sz w:val="22"/>
          <w:szCs w:val="22"/>
        </w:rPr>
        <w:t>的真实</w:t>
      </w:r>
      <w:r w:rsidR="002D7730">
        <w:rPr>
          <w:rFonts w:hint="eastAsia"/>
          <w:sz w:val="22"/>
          <w:szCs w:val="22"/>
        </w:rPr>
        <w:t>效用</w:t>
      </w:r>
      <w:r w:rsidR="00004BE3">
        <w:rPr>
          <w:rFonts w:hint="eastAsia"/>
          <w:sz w:val="22"/>
          <w:szCs w:val="22"/>
        </w:rPr>
        <w:t>为标签</w:t>
      </w:r>
      <w:r w:rsidR="00004BE3">
        <w:rPr>
          <w:rFonts w:hint="eastAsia"/>
          <w:sz w:val="22"/>
          <w:szCs w:val="22"/>
        </w:rPr>
        <w:t xml:space="preserve"> </w:t>
      </w:r>
      <m:oMath>
        <m:r>
          <w:rPr>
            <w:rFonts w:ascii="Cambria Math" w:hAnsi="Cambria Math"/>
            <w:sz w:val="22"/>
            <w:szCs w:val="22"/>
          </w:rPr>
          <m:t>l</m:t>
        </m:r>
      </m:oMath>
      <w:r w:rsidR="00004BE3">
        <w:rPr>
          <w:rFonts w:hint="eastAsia"/>
          <w:sz w:val="22"/>
          <w:szCs w:val="22"/>
        </w:rPr>
        <w:t>（可以是用户的浏览，点击，购买行为等</w:t>
      </w:r>
      <w:r w:rsidR="00AE6597">
        <w:rPr>
          <w:rFonts w:hint="eastAsia"/>
          <w:sz w:val="22"/>
          <w:szCs w:val="22"/>
        </w:rPr>
        <w:t xml:space="preserve">, </w:t>
      </w:r>
      <m:oMath>
        <m:r>
          <w:rPr>
            <w:rFonts w:ascii="Cambria Math" w:hAnsi="Cambria Math"/>
            <w:sz w:val="22"/>
            <w:szCs w:val="22"/>
          </w:rPr>
          <m:t>l∈{0,1}</m:t>
        </m:r>
      </m:oMath>
      <w:r w:rsidR="00AE6597">
        <w:rPr>
          <w:sz w:val="22"/>
          <w:szCs w:val="22"/>
        </w:rPr>
        <w:t xml:space="preserve"> </w:t>
      </w:r>
      <w:r w:rsidR="00AE6597">
        <w:rPr>
          <w:rFonts w:hint="eastAsia"/>
          <w:sz w:val="22"/>
          <w:szCs w:val="22"/>
        </w:rPr>
        <w:t>为二元标签</w:t>
      </w:r>
      <w:r w:rsidR="00004BE3">
        <w:rPr>
          <w:rFonts w:hint="eastAsia"/>
          <w:sz w:val="22"/>
          <w:szCs w:val="22"/>
        </w:rPr>
        <w:t>）。那么我们可用数据集</w:t>
      </w:r>
      <m:oMath>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 xml:space="preserve">, </m:t>
        </m:r>
        <m:r>
          <w:rPr>
            <w:rFonts w:ascii="Cambria Math" w:hAnsi="Cambria Math" w:hint="eastAsia"/>
            <w:sz w:val="22"/>
            <w:szCs w:val="22"/>
          </w:rPr>
          <m:t>l</m:t>
        </m:r>
        <m:r>
          <w:rPr>
            <w:rFonts w:ascii="Cambria Math" w:hAnsi="Cambria Math"/>
            <w:sz w:val="22"/>
            <w:szCs w:val="22"/>
          </w:rPr>
          <m:t>}</m:t>
        </m:r>
      </m:oMath>
      <w:r w:rsidR="00004BE3">
        <w:rPr>
          <w:rFonts w:hint="eastAsia"/>
          <w:sz w:val="22"/>
          <w:szCs w:val="22"/>
        </w:rPr>
        <w:t>来训练一个复杂</w:t>
      </w:r>
      <w:r w:rsidR="00CE7329" w:rsidRPr="00004BE3">
        <w:rPr>
          <w:rFonts w:hint="eastAsia"/>
          <w:sz w:val="22"/>
          <w:szCs w:val="22"/>
        </w:rPr>
        <w:t>深度学习模型</w:t>
      </w:r>
      <m:oMath>
        <m:r>
          <w:rPr>
            <w:rFonts w:ascii="Cambria Math" w:hAnsi="Cambria Math" w:hint="eastAsia"/>
            <w:sz w:val="22"/>
            <w:szCs w:val="22"/>
          </w:rPr>
          <m:t>v</m:t>
        </m:r>
        <m:r>
          <w:rPr>
            <w:rFonts w:ascii="Cambria Math" w:hAnsi="Cambria Math"/>
            <w:sz w:val="22"/>
            <w:szCs w:val="22"/>
          </w:rPr>
          <m:t>(u,a)</m:t>
        </m:r>
      </m:oMath>
      <w:r w:rsidR="00004BE3">
        <w:rPr>
          <w:rFonts w:hint="eastAsia"/>
          <w:sz w:val="22"/>
          <w:szCs w:val="22"/>
        </w:rPr>
        <w:t>来</w:t>
      </w:r>
      <w:r w:rsidR="00CE7329" w:rsidRPr="00004BE3">
        <w:rPr>
          <w:rFonts w:hint="eastAsia"/>
          <w:sz w:val="22"/>
          <w:szCs w:val="22"/>
        </w:rPr>
        <w:t>预测的网络资源</w:t>
      </w:r>
      <w:r w:rsidR="00282F95">
        <w:rPr>
          <w:rFonts w:hint="eastAsia"/>
          <w:sz w:val="22"/>
          <w:szCs w:val="22"/>
        </w:rPr>
        <w:t>效用</w:t>
      </w:r>
      <w:r w:rsidR="00CE7329" w:rsidRPr="00004BE3">
        <w:rPr>
          <w:rFonts w:hint="eastAsia"/>
          <w:sz w:val="22"/>
          <w:szCs w:val="22"/>
        </w:rPr>
        <w:t>。</w:t>
      </w:r>
    </w:p>
    <w:p w14:paraId="337C774B" w14:textId="05BC119A" w:rsidR="00CE7329" w:rsidRDefault="00CE7329" w:rsidP="00F07C5F">
      <w:pPr>
        <w:pStyle w:val="ListParagraph"/>
        <w:numPr>
          <w:ilvl w:val="0"/>
          <w:numId w:val="2"/>
        </w:numPr>
        <w:tabs>
          <w:tab w:val="left" w:pos="709"/>
        </w:tabs>
        <w:spacing w:line="360" w:lineRule="auto"/>
        <w:ind w:left="0" w:firstLineChars="0" w:firstLine="0"/>
        <w:rPr>
          <w:sz w:val="22"/>
          <w:szCs w:val="22"/>
        </w:rPr>
      </w:pPr>
      <w:r>
        <w:rPr>
          <w:rFonts w:hint="eastAsia"/>
          <w:sz w:val="22"/>
          <w:szCs w:val="22"/>
        </w:rPr>
        <w:t>轻量化的模型无法使用特别多的特征作为输入，因为在互联网中每个高度离散的特征会被编码为较长的</w:t>
      </w:r>
      <w:r w:rsidR="008326C3">
        <w:rPr>
          <w:rFonts w:hint="eastAsia"/>
          <w:sz w:val="22"/>
          <w:szCs w:val="22"/>
        </w:rPr>
        <w:t>输入</w:t>
      </w:r>
      <w:r>
        <w:rPr>
          <w:rFonts w:hint="eastAsia"/>
          <w:sz w:val="22"/>
          <w:szCs w:val="22"/>
        </w:rPr>
        <w:t>向量。因此，轻量化模型</w:t>
      </w:r>
      <w:r w:rsidR="002E3684">
        <w:rPr>
          <w:rFonts w:hint="eastAsia"/>
          <w:sz w:val="22"/>
          <w:szCs w:val="22"/>
        </w:rPr>
        <w:t>只</w:t>
      </w:r>
      <w:r>
        <w:rPr>
          <w:rFonts w:hint="eastAsia"/>
          <w:sz w:val="22"/>
          <w:szCs w:val="22"/>
        </w:rPr>
        <w:t>能使用的部分用户</w:t>
      </w:r>
      <w:r w:rsidR="002E3684">
        <w:rPr>
          <w:rFonts w:hint="eastAsia"/>
          <w:sz w:val="22"/>
          <w:szCs w:val="22"/>
        </w:rPr>
        <w:t>历史信息</w:t>
      </w:r>
      <w:r>
        <w:rPr>
          <w:rFonts w:hint="eastAsia"/>
          <w:sz w:val="22"/>
          <w:szCs w:val="22"/>
        </w:rPr>
        <w:t>和网络资源</w:t>
      </w:r>
      <w:r w:rsidR="002E3684">
        <w:rPr>
          <w:rFonts w:hint="eastAsia"/>
          <w:sz w:val="22"/>
          <w:szCs w:val="22"/>
        </w:rPr>
        <w:t>对象</w:t>
      </w:r>
      <w:r>
        <w:rPr>
          <w:rFonts w:hint="eastAsia"/>
          <w:sz w:val="22"/>
          <w:szCs w:val="22"/>
        </w:rPr>
        <w:t>的特征为</w:t>
      </w:r>
      <w:r w:rsidR="002E3684">
        <w:rPr>
          <w:rFonts w:hint="eastAsia"/>
          <w:sz w:val="22"/>
          <w:szCs w:val="22"/>
        </w:rPr>
        <w:t>分别</w:t>
      </w:r>
      <w:r w:rsidR="00004BE3">
        <w:rPr>
          <w:rFonts w:hint="eastAsia"/>
          <w:sz w:val="22"/>
          <w:szCs w:val="22"/>
        </w:rPr>
        <w:t>记为</w:t>
      </w:r>
      <w:r w:rsidR="00033BD4">
        <w:rPr>
          <w:sz w:val="22"/>
          <w:szCs w:val="22"/>
        </w:rPr>
        <w:t xml:space="preserve"> </w:t>
      </w:r>
      <m:oMath>
        <m:acc>
          <m:accPr>
            <m:chr m:val="̃"/>
            <m:ctrlPr>
              <w:rPr>
                <w:rFonts w:ascii="Cambria Math" w:hAnsi="Cambria Math"/>
                <w:i/>
                <w:sz w:val="22"/>
                <w:szCs w:val="22"/>
              </w:rPr>
            </m:ctrlPr>
          </m:accPr>
          <m:e>
            <m:r>
              <w:rPr>
                <w:rFonts w:ascii="Cambria Math" w:hAnsi="Cambria Math"/>
                <w:sz w:val="22"/>
                <w:szCs w:val="22"/>
              </w:rPr>
              <m:t>u</m:t>
            </m:r>
          </m:e>
        </m:acc>
      </m:oMath>
      <w:r>
        <w:rPr>
          <w:rFonts w:hint="eastAsia"/>
          <w:sz w:val="22"/>
          <w:szCs w:val="22"/>
        </w:rPr>
        <w:t>和</w:t>
      </w:r>
      <w:r>
        <w:rPr>
          <w:sz w:val="22"/>
          <w:szCs w:val="22"/>
        </w:rPr>
        <w:t> </w:t>
      </w:r>
      <m:oMath>
        <m:acc>
          <m:accPr>
            <m:chr m:val="̃"/>
            <m:ctrlPr>
              <w:rPr>
                <w:rFonts w:ascii="Cambria Math" w:hAnsi="Cambria Math"/>
                <w:i/>
                <w:sz w:val="22"/>
                <w:szCs w:val="22"/>
              </w:rPr>
            </m:ctrlPr>
          </m:accPr>
          <m:e>
            <m:r>
              <w:rPr>
                <w:rFonts w:ascii="Cambria Math" w:hAnsi="Cambria Math"/>
                <w:sz w:val="22"/>
                <w:szCs w:val="22"/>
              </w:rPr>
              <m:t>a</m:t>
            </m:r>
          </m:e>
        </m:acc>
      </m:oMath>
      <w:r>
        <w:rPr>
          <w:rFonts w:hint="eastAsia"/>
          <w:sz w:val="22"/>
          <w:szCs w:val="22"/>
        </w:rPr>
        <w:t>。从而获得的</w:t>
      </w:r>
      <w:r w:rsidR="00004BE3">
        <w:rPr>
          <w:rFonts w:hint="eastAsia"/>
          <w:sz w:val="22"/>
          <w:szCs w:val="22"/>
        </w:rPr>
        <w:t>准确度较低的</w:t>
      </w:r>
      <w:r w:rsidR="00DD0F9B">
        <w:rPr>
          <w:rFonts w:hint="eastAsia"/>
          <w:sz w:val="22"/>
          <w:szCs w:val="22"/>
        </w:rPr>
        <w:t>效用</w:t>
      </w:r>
      <w:r w:rsidR="00004BE3">
        <w:rPr>
          <w:rFonts w:hint="eastAsia"/>
          <w:sz w:val="22"/>
          <w:szCs w:val="22"/>
        </w:rPr>
        <w:t>预估模型</w:t>
      </w:r>
      <w:r w:rsidR="00004BE3">
        <w:rPr>
          <w:sz w:val="22"/>
          <w:szCs w:val="22"/>
        </w:rPr>
        <w:t> </w:t>
      </w:r>
      <w:bookmarkStart w:id="2" w:name="OLE_LINK32"/>
      <m:oMath>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m:t>
        </m:r>
      </m:oMath>
      <w:bookmarkEnd w:id="2"/>
      <w:r w:rsidR="00004BE3">
        <w:rPr>
          <w:rFonts w:hint="eastAsia"/>
          <w:sz w:val="22"/>
          <w:szCs w:val="22"/>
        </w:rPr>
        <w:t>。</w:t>
      </w:r>
    </w:p>
    <w:p w14:paraId="425F72F4" w14:textId="4850F2B1" w:rsidR="00382393" w:rsidRPr="008B5C8D" w:rsidRDefault="00984255"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知识蒸馏的算法</w:t>
      </w:r>
      <w:r w:rsidR="00BF4EB8">
        <w:rPr>
          <w:rFonts w:hint="eastAsia"/>
          <w:sz w:val="22"/>
          <w:szCs w:val="22"/>
        </w:rPr>
        <w:t>通过引入软损失函数</w:t>
      </w:r>
      <w:r w:rsidR="00924AC7">
        <w:rPr>
          <w:rFonts w:hint="eastAsia"/>
          <w:sz w:val="22"/>
          <w:szCs w:val="22"/>
        </w:rPr>
        <w:t>(</w:t>
      </w:r>
      <w:r w:rsidR="00924AC7">
        <w:rPr>
          <w:sz w:val="22"/>
          <w:szCs w:val="22"/>
        </w:rPr>
        <w:t>soft loss)</w:t>
      </w:r>
      <w:r w:rsidR="00BF4EB8">
        <w:rPr>
          <w:rFonts w:hint="eastAsia"/>
          <w:sz w:val="22"/>
          <w:szCs w:val="22"/>
        </w:rPr>
        <w:t>的方法及将复杂大模型</w:t>
      </w:r>
      <w:r w:rsidR="003E354E">
        <w:rPr>
          <w:rFonts w:hint="eastAsia"/>
          <w:sz w:val="22"/>
          <w:szCs w:val="22"/>
        </w:rPr>
        <w:t>，也称为教师模型</w:t>
      </w:r>
      <w:r w:rsidR="00BF4EB8">
        <w:rPr>
          <w:rFonts w:hint="eastAsia"/>
          <w:sz w:val="22"/>
          <w:szCs w:val="22"/>
        </w:rPr>
        <w:t>的</w:t>
      </w:r>
      <w:r w:rsidR="003E354E">
        <w:rPr>
          <w:rFonts w:hint="eastAsia"/>
          <w:sz w:val="22"/>
          <w:szCs w:val="22"/>
        </w:rPr>
        <w:t>知识</w:t>
      </w:r>
      <w:r w:rsidR="00BF4EB8">
        <w:rPr>
          <w:rFonts w:hint="eastAsia"/>
          <w:sz w:val="22"/>
          <w:szCs w:val="22"/>
        </w:rPr>
        <w:t>传授给轻量化小模型</w:t>
      </w:r>
      <w:r w:rsidR="003E354E">
        <w:rPr>
          <w:rFonts w:hint="eastAsia"/>
          <w:sz w:val="22"/>
          <w:szCs w:val="22"/>
        </w:rPr>
        <w:t>，也称为学生模型</w:t>
      </w:r>
      <w:r w:rsidR="00924AC7">
        <w:rPr>
          <w:rFonts w:hint="eastAsia"/>
          <w:sz w:val="22"/>
          <w:szCs w:val="22"/>
        </w:rPr>
        <w:t>。</w:t>
      </w:r>
      <w:r w:rsidR="00CA1884">
        <w:rPr>
          <w:rFonts w:hint="eastAsia"/>
          <w:sz w:val="22"/>
          <w:szCs w:val="22"/>
        </w:rPr>
        <w:t>学生模型</w:t>
      </w:r>
      <w:r>
        <w:rPr>
          <w:rFonts w:hint="eastAsia"/>
          <w:sz w:val="22"/>
          <w:szCs w:val="22"/>
        </w:rPr>
        <w:t>的损失函数为硬损失（</w:t>
      </w:r>
      <w:r>
        <w:rPr>
          <w:rFonts w:hint="eastAsia"/>
          <w:sz w:val="22"/>
          <w:szCs w:val="22"/>
        </w:rPr>
        <w:t>h</w:t>
      </w:r>
      <w:r>
        <w:rPr>
          <w:sz w:val="22"/>
          <w:szCs w:val="22"/>
        </w:rPr>
        <w:t>ard loss</w:t>
      </w:r>
      <w:r>
        <w:rPr>
          <w:rFonts w:hint="eastAsia"/>
          <w:sz w:val="22"/>
          <w:szCs w:val="22"/>
        </w:rPr>
        <w:t>）和软损失的线性加和。硬损失为</w:t>
      </w:r>
      <w:r w:rsidR="00CA1884">
        <w:rPr>
          <w:rFonts w:hint="eastAsia"/>
          <w:sz w:val="22"/>
          <w:szCs w:val="22"/>
        </w:rPr>
        <w:t>学生</w:t>
      </w:r>
      <w:r>
        <w:rPr>
          <w:rFonts w:hint="eastAsia"/>
          <w:sz w:val="22"/>
          <w:szCs w:val="22"/>
        </w:rPr>
        <w:t>模型输出与真实标签的交叉熵</w:t>
      </w:r>
      <m:oMath>
        <m:sSub>
          <m:sSubPr>
            <m:ctrlPr>
              <w:rPr>
                <w:rFonts w:ascii="Cambria Math" w:hAnsi="Cambria Math"/>
                <w:i/>
                <w:sz w:val="22"/>
                <w:szCs w:val="22"/>
              </w:rPr>
            </m:ctrlPr>
          </m:sSubPr>
          <m:e>
            <m:r>
              <w:rPr>
                <w:rFonts w:ascii="Cambria Math" w:hAnsi="Cambria Math" w:hint="eastAsia"/>
                <w:sz w:val="22"/>
                <w:szCs w:val="22"/>
              </w:rPr>
              <m:t>L</m:t>
            </m:r>
            <m:ctrlPr>
              <w:rPr>
                <w:rFonts w:ascii="Cambria Math" w:hAnsi="Cambria Math" w:hint="eastAsia"/>
                <w:i/>
                <w:sz w:val="22"/>
                <w:szCs w:val="22"/>
              </w:rPr>
            </m:ctrlPr>
          </m:e>
          <m:sub>
            <m:r>
              <w:rPr>
                <w:rFonts w:ascii="Cambria Math" w:hAnsi="Cambria Math"/>
                <w:sz w:val="22"/>
                <w:szCs w:val="22"/>
              </w:rPr>
              <m:t>hard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m:t>
            </m:r>
            <w:bookmarkStart w:id="3" w:name="OLE_LINK33"/>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w:bookmarkEnd w:id="3"/>
          </m:e>
        </m:d>
        <m:r>
          <w:rPr>
            <w:rFonts w:ascii="Cambria Math" w:hAnsi="Cambria Math"/>
            <w:sz w:val="22"/>
            <w:szCs w:val="22"/>
          </w:rPr>
          <m:t>=-∑l ×</m:t>
        </m:r>
        <m:r>
          <w:rPr>
            <w:rFonts w:ascii="Cambria Math" w:hAnsi="Cambria Math" w:hint="eastAsia"/>
            <w:sz w:val="22"/>
            <w:szCs w:val="22"/>
          </w:rPr>
          <m:t>log</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1-l</m:t>
            </m:r>
          </m:e>
        </m:d>
        <m:r>
          <w:rPr>
            <w:rFonts w:ascii="Cambria Math" w:hAnsi="Cambria Math"/>
            <w:sz w:val="22"/>
            <w:szCs w:val="22"/>
          </w:rPr>
          <m:t>×</m:t>
        </m:r>
        <m:r>
          <m:rPr>
            <m:sty m:val="p"/>
          </m:rPr>
          <w:rPr>
            <w:rFonts w:ascii="Cambria Math" w:hAnsi="Cambria Math"/>
            <w:sz w:val="22"/>
            <w:szCs w:val="22"/>
          </w:rPr>
          <m:t>log⁡</m:t>
        </m:r>
        <m:r>
          <w:rPr>
            <w:rFonts w:ascii="Cambria Math" w:hAnsi="Cambria Math"/>
            <w:sz w:val="22"/>
            <w:szCs w:val="22"/>
          </w:rPr>
          <m:t>(1-</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Pr>
          <w:rFonts w:hint="eastAsia"/>
          <w:sz w:val="22"/>
          <w:szCs w:val="22"/>
        </w:rPr>
        <w:t>。软损失为</w:t>
      </w:r>
      <w:r w:rsidR="00CA1884">
        <w:rPr>
          <w:rFonts w:hint="eastAsia"/>
          <w:sz w:val="22"/>
          <w:szCs w:val="22"/>
        </w:rPr>
        <w:t>学生</w:t>
      </w:r>
      <w:r>
        <w:rPr>
          <w:rFonts w:hint="eastAsia"/>
          <w:sz w:val="22"/>
          <w:szCs w:val="22"/>
        </w:rPr>
        <w:t>模型</w:t>
      </w:r>
      <w:r w:rsidR="00CA1884">
        <w:rPr>
          <w:rFonts w:hint="eastAsia"/>
          <w:sz w:val="22"/>
          <w:szCs w:val="22"/>
        </w:rPr>
        <w:t>的</w:t>
      </w:r>
      <w:r>
        <w:rPr>
          <w:rFonts w:hint="eastAsia"/>
          <w:sz w:val="22"/>
          <w:szCs w:val="22"/>
        </w:rPr>
        <w:t>输出与</w:t>
      </w:r>
      <w:r w:rsidR="00CA1884">
        <w:rPr>
          <w:rFonts w:hint="eastAsia"/>
          <w:sz w:val="22"/>
          <w:szCs w:val="22"/>
        </w:rPr>
        <w:t>教师</w:t>
      </w:r>
      <w:r>
        <w:rPr>
          <w:rFonts w:hint="eastAsia"/>
          <w:sz w:val="22"/>
          <w:szCs w:val="22"/>
        </w:rPr>
        <w:t>模型输出的</w:t>
      </w:r>
      <w:r w:rsidR="00BE3621">
        <w:rPr>
          <w:rFonts w:hint="eastAsia"/>
          <w:sz w:val="22"/>
          <w:szCs w:val="22"/>
        </w:rPr>
        <w:t>差异，会在步骤</w:t>
      </w:r>
      <w:r w:rsidR="00E91DC9">
        <w:rPr>
          <w:rFonts w:hint="eastAsia"/>
          <w:sz w:val="22"/>
          <w:szCs w:val="22"/>
        </w:rPr>
        <w:t>2</w:t>
      </w:r>
      <w:r w:rsidR="00BE3621">
        <w:rPr>
          <w:rFonts w:hint="eastAsia"/>
          <w:sz w:val="22"/>
          <w:szCs w:val="22"/>
        </w:rPr>
        <w:t>和</w:t>
      </w:r>
      <w:r w:rsidR="00E91DC9">
        <w:rPr>
          <w:rFonts w:hint="eastAsia"/>
          <w:sz w:val="22"/>
          <w:szCs w:val="22"/>
        </w:rPr>
        <w:t>3</w:t>
      </w:r>
      <w:r w:rsidR="00BE3621">
        <w:rPr>
          <w:rFonts w:hint="eastAsia"/>
          <w:sz w:val="22"/>
          <w:szCs w:val="22"/>
        </w:rPr>
        <w:t>中给出。因此，先得到</w:t>
      </w:r>
      <w:r w:rsidR="00850D17">
        <w:rPr>
          <w:rFonts w:hint="eastAsia"/>
          <w:sz w:val="22"/>
          <w:szCs w:val="22"/>
        </w:rPr>
        <w:t>部分</w:t>
      </w:r>
      <w:r>
        <w:rPr>
          <w:rFonts w:hint="eastAsia"/>
          <w:sz w:val="22"/>
          <w:szCs w:val="22"/>
        </w:rPr>
        <w:t>轻量模型的损失函数为</w:t>
      </w:r>
      <w:r w:rsidR="00EA7FAB">
        <w:rPr>
          <w:rFonts w:hint="eastAsia"/>
          <w:sz w:val="22"/>
          <w:szCs w:val="22"/>
        </w:rPr>
        <w:t>：</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hard</m:t>
            </m:r>
          </m:sub>
        </m:sSub>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r>
          <w:rPr>
            <w:rFonts w:ascii="Cambria Math" w:hAnsi="Cambria Math"/>
            <w:sz w:val="22"/>
            <w:szCs w:val="22"/>
          </w:rPr>
          <m:t>= 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y,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oMath>
      <w:r w:rsidR="00B2188F">
        <w:rPr>
          <w:rFonts w:hint="eastAsia"/>
          <w:sz w:val="22"/>
          <w:szCs w:val="22"/>
        </w:rPr>
        <w:t>，这里</w:t>
      </w:r>
      <m:oMath>
        <m:r>
          <w:rPr>
            <w:rFonts w:ascii="Cambria Math" w:hAnsi="Cambria Math"/>
            <w:sz w:val="22"/>
            <w:szCs w:val="22"/>
          </w:rPr>
          <m:t>γ,β</m:t>
        </m:r>
      </m:oMath>
      <w:r w:rsidR="00B2188F">
        <w:rPr>
          <w:rFonts w:hint="eastAsia"/>
          <w:sz w:val="22"/>
          <w:szCs w:val="22"/>
        </w:rPr>
        <w:t xml:space="preserve"> </w:t>
      </w:r>
      <w:r w:rsidR="00B2188F">
        <w:rPr>
          <w:rFonts w:hint="eastAsia"/>
          <w:sz w:val="22"/>
          <w:szCs w:val="22"/>
        </w:rPr>
        <w:t>为手动调整的超参数。</w:t>
      </w:r>
    </w:p>
    <w:p w14:paraId="4B0CB8C8" w14:textId="173A793C" w:rsidR="008B5C8D" w:rsidRDefault="00C42D71"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步骤</w:t>
      </w:r>
      <w:r w:rsidR="00F07C5F">
        <w:rPr>
          <w:sz w:val="22"/>
          <w:szCs w:val="22"/>
        </w:rPr>
        <w:t>2</w:t>
      </w:r>
      <w:r>
        <w:rPr>
          <w:rFonts w:hint="eastAsia"/>
          <w:sz w:val="22"/>
          <w:szCs w:val="22"/>
        </w:rPr>
        <w:t>、利用</w:t>
      </w:r>
      <w:bookmarkStart w:id="4" w:name="OLE_LINK36"/>
      <w:r>
        <w:rPr>
          <w:rFonts w:hint="eastAsia"/>
          <w:sz w:val="22"/>
          <w:szCs w:val="22"/>
        </w:rPr>
        <w:t>条件自编码器</w:t>
      </w:r>
      <w:bookmarkEnd w:id="4"/>
      <w:r w:rsidR="00F07C5F">
        <w:rPr>
          <w:rFonts w:hint="eastAsia"/>
          <w:sz w:val="22"/>
          <w:szCs w:val="22"/>
        </w:rPr>
        <w:t>构建</w:t>
      </w:r>
      <w:r w:rsidR="009D43B6">
        <w:rPr>
          <w:rFonts w:hint="eastAsia"/>
          <w:sz w:val="22"/>
          <w:szCs w:val="22"/>
        </w:rPr>
        <w:t>轻量化模型</w:t>
      </w:r>
      <w:r w:rsidR="00F07C5F">
        <w:rPr>
          <w:rFonts w:hint="eastAsia"/>
          <w:sz w:val="22"/>
          <w:szCs w:val="22"/>
        </w:rPr>
        <w:t>缺失信息在隐空间的表征：</w:t>
      </w:r>
    </w:p>
    <w:p w14:paraId="7A386EE9" w14:textId="0F8AFDBB" w:rsidR="00646515" w:rsidRDefault="00141816" w:rsidP="00141816">
      <w:pPr>
        <w:pStyle w:val="ListParagraph"/>
        <w:numPr>
          <w:ilvl w:val="0"/>
          <w:numId w:val="2"/>
        </w:numPr>
        <w:tabs>
          <w:tab w:val="left" w:pos="709"/>
        </w:tabs>
        <w:spacing w:line="360" w:lineRule="auto"/>
        <w:ind w:left="0" w:firstLineChars="0" w:firstLine="0"/>
        <w:rPr>
          <w:sz w:val="22"/>
          <w:szCs w:val="22"/>
        </w:rPr>
      </w:pPr>
      <w:r w:rsidRPr="00455CD9">
        <w:rPr>
          <w:rFonts w:hint="eastAsia"/>
          <w:sz w:val="22"/>
          <w:szCs w:val="22"/>
        </w:rPr>
        <w:t>轻量化模型实时部署时，由于无法使用全部的历史数据</w:t>
      </w:r>
      <m:oMath>
        <m:r>
          <w:rPr>
            <w:rFonts w:ascii="Cambria Math" w:hAnsi="Cambria Math"/>
            <w:sz w:val="22"/>
            <w:szCs w:val="22"/>
          </w:rPr>
          <m:t>u</m:t>
        </m:r>
      </m:oMath>
      <w:r w:rsidRPr="00455CD9">
        <w:rPr>
          <w:rFonts w:hint="eastAsia"/>
          <w:sz w:val="22"/>
          <w:szCs w:val="22"/>
        </w:rPr>
        <w:t>和网络特征</w:t>
      </w:r>
      <m:oMath>
        <m:r>
          <w:rPr>
            <w:rFonts w:ascii="Cambria Math" w:hAnsi="Cambria Math"/>
            <w:sz w:val="22"/>
            <w:szCs w:val="22"/>
          </w:rPr>
          <m:t>a</m:t>
        </m:r>
      </m:oMath>
      <w:r w:rsidRPr="00455CD9">
        <w:rPr>
          <w:rFonts w:hint="eastAsia"/>
          <w:sz w:val="22"/>
          <w:szCs w:val="22"/>
        </w:rPr>
        <w:t>。我们想要通过部分的特征</w:t>
      </w:r>
      <w:r w:rsidRPr="00455CD9">
        <w:rPr>
          <w:rFonts w:hint="eastAsia"/>
          <w:sz w:val="22"/>
          <w:szCs w:val="22"/>
        </w:rPr>
        <w:t xml:space="preserve"> </w:t>
      </w:r>
      <m:oMath>
        <m:acc>
          <m:accPr>
            <m:chr m:val="̃"/>
            <m:ctrlPr>
              <w:rPr>
                <w:rFonts w:ascii="Cambria Math" w:hAnsi="Cambria Math"/>
                <w:i/>
                <w:sz w:val="22"/>
                <w:szCs w:val="22"/>
              </w:rPr>
            </m:ctrlPr>
          </m:accPr>
          <m:e>
            <m:r>
              <w:rPr>
                <w:rFonts w:ascii="Cambria Math" w:hAnsi="Cambria Math"/>
                <w:sz w:val="22"/>
                <w:szCs w:val="22"/>
              </w:rPr>
              <m:t>u</m:t>
            </m:r>
          </m:e>
        </m:acc>
      </m:oMath>
      <w:r w:rsidRPr="00455CD9">
        <w:rPr>
          <w:rFonts w:hint="eastAsia"/>
          <w:sz w:val="22"/>
          <w:szCs w:val="22"/>
        </w:rPr>
        <w:t>和</w:t>
      </w:r>
      <w:r w:rsidRPr="00455CD9">
        <w:rPr>
          <w:sz w:val="22"/>
          <w:szCs w:val="22"/>
        </w:rPr>
        <w:t> </w:t>
      </w:r>
      <m:oMath>
        <m:acc>
          <m:accPr>
            <m:chr m:val="̃"/>
            <m:ctrlPr>
              <w:rPr>
                <w:rFonts w:ascii="Cambria Math" w:hAnsi="Cambria Math"/>
                <w:i/>
                <w:sz w:val="22"/>
                <w:szCs w:val="22"/>
              </w:rPr>
            </m:ctrlPr>
          </m:accPr>
          <m:e>
            <m:r>
              <w:rPr>
                <w:rFonts w:ascii="Cambria Math" w:hAnsi="Cambria Math"/>
                <w:sz w:val="22"/>
                <w:szCs w:val="22"/>
              </w:rPr>
              <m:t>a</m:t>
            </m:r>
          </m:e>
        </m:acc>
      </m:oMath>
      <w:r w:rsidRPr="00455CD9">
        <w:rPr>
          <w:rFonts w:hint="eastAsia"/>
          <w:sz w:val="22"/>
          <w:szCs w:val="22"/>
        </w:rPr>
        <w:t>推断通过全部特征预估出来的网络资源价值，即获得</w:t>
      </w:r>
      <m:oMath>
        <m:r>
          <w:rPr>
            <w:rFonts w:ascii="Cambria Math" w:hAnsi="Cambria Math"/>
            <w:sz w:val="22"/>
            <w:szCs w:val="22"/>
          </w:rPr>
          <m:t>p(v(u,a)|</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Pr="00455CD9">
        <w:rPr>
          <w:rFonts w:hint="eastAsia"/>
          <w:sz w:val="22"/>
          <w:szCs w:val="22"/>
        </w:rPr>
        <w:t>。</w:t>
      </w:r>
      <w:r w:rsidR="00A85798">
        <w:rPr>
          <w:rFonts w:hint="eastAsia"/>
          <w:sz w:val="22"/>
          <w:szCs w:val="22"/>
        </w:rPr>
        <w:t>其中，</w:t>
      </w:r>
      <w:r w:rsidR="00646515" w:rsidRPr="00141816">
        <w:rPr>
          <w:rFonts w:hint="eastAsia"/>
          <w:sz w:val="22"/>
          <w:szCs w:val="22"/>
        </w:rPr>
        <w:t>我们想获得轻量化模型的不确定性</w:t>
      </w:r>
      <w:r w:rsidR="00646515">
        <w:rPr>
          <w:rFonts w:hint="eastAsia"/>
          <w:sz w:val="22"/>
          <w:szCs w:val="22"/>
        </w:rPr>
        <w:t>，即获得分布</w:t>
      </w:r>
      <m:oMath>
        <m:r>
          <w:rPr>
            <w:rFonts w:ascii="Cambria Math" w:hAnsi="Cambria Math"/>
            <w:sz w:val="22"/>
            <w:szCs w:val="22"/>
          </w:rPr>
          <m:t>p(v(u,a)|</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646515">
        <w:rPr>
          <w:rFonts w:hint="eastAsia"/>
          <w:sz w:val="22"/>
          <w:szCs w:val="22"/>
        </w:rPr>
        <w:t>的方差。</w:t>
      </w:r>
    </w:p>
    <w:p w14:paraId="72882BC1" w14:textId="77777777" w:rsidR="00BB3EDE" w:rsidRDefault="00003930" w:rsidP="00BB3EDE">
      <w:pPr>
        <w:pStyle w:val="ListParagraph"/>
        <w:numPr>
          <w:ilvl w:val="0"/>
          <w:numId w:val="2"/>
        </w:numPr>
        <w:tabs>
          <w:tab w:val="left" w:pos="709"/>
        </w:tabs>
        <w:spacing w:line="360" w:lineRule="auto"/>
        <w:ind w:left="0" w:firstLineChars="0" w:firstLine="0"/>
        <w:rPr>
          <w:sz w:val="22"/>
          <w:szCs w:val="22"/>
        </w:rPr>
      </w:pPr>
      <w:r w:rsidRPr="00003930">
        <w:rPr>
          <w:rFonts w:hint="eastAsia"/>
          <w:sz w:val="22"/>
          <w:szCs w:val="22"/>
        </w:rPr>
        <w:t>条件变分自动编码器</w:t>
      </w:r>
      <w:r>
        <w:rPr>
          <w:rFonts w:hint="eastAsia"/>
          <w:sz w:val="22"/>
          <w:szCs w:val="22"/>
        </w:rPr>
        <w:t>（</w:t>
      </w:r>
      <w:r w:rsidRPr="00003930">
        <w:rPr>
          <w:sz w:val="22"/>
          <w:szCs w:val="22"/>
        </w:rPr>
        <w:t>Conditional Variational Auto-Encoder</w:t>
      </w:r>
      <w:r>
        <w:rPr>
          <w:sz w:val="22"/>
          <w:szCs w:val="22"/>
        </w:rPr>
        <w:t>,</w:t>
      </w:r>
      <w:r w:rsidR="00A37D77">
        <w:rPr>
          <w:sz w:val="22"/>
          <w:szCs w:val="22"/>
        </w:rPr>
        <w:t xml:space="preserve"> </w:t>
      </w:r>
      <w:r w:rsidRPr="00003930">
        <w:rPr>
          <w:sz w:val="22"/>
          <w:szCs w:val="22"/>
        </w:rPr>
        <w:t>CVAE</w:t>
      </w:r>
      <w:r>
        <w:rPr>
          <w:rFonts w:hint="eastAsia"/>
          <w:sz w:val="22"/>
          <w:szCs w:val="22"/>
        </w:rPr>
        <w:t>）</w:t>
      </w:r>
      <w:r w:rsidR="008B5C8D">
        <w:rPr>
          <w:rFonts w:hint="eastAsia"/>
          <w:sz w:val="22"/>
          <w:szCs w:val="22"/>
        </w:rPr>
        <w:t>是</w:t>
      </w:r>
      <w:r>
        <w:rPr>
          <w:rFonts w:hint="eastAsia"/>
          <w:sz w:val="22"/>
          <w:szCs w:val="22"/>
        </w:rPr>
        <w:t>一种深度的条件生成</w:t>
      </w:r>
      <w:r w:rsidR="00D97C01">
        <w:rPr>
          <w:rFonts w:hint="eastAsia"/>
          <w:sz w:val="22"/>
          <w:szCs w:val="22"/>
        </w:rPr>
        <w:t>模型。根据输入</w:t>
      </w:r>
      <m:oMath>
        <m:r>
          <w:rPr>
            <w:rFonts w:ascii="Cambria Math" w:hAnsi="Cambria Math"/>
            <w:sz w:val="22"/>
            <w:szCs w:val="22"/>
          </w:rPr>
          <m:t>x</m:t>
        </m:r>
      </m:oMath>
      <w:r w:rsidR="00D97C01">
        <w:rPr>
          <w:rFonts w:hint="eastAsia"/>
          <w:sz w:val="22"/>
          <w:szCs w:val="22"/>
        </w:rPr>
        <w:t>，标签</w:t>
      </w:r>
      <w:bookmarkStart w:id="5" w:name="OLE_LINK37"/>
      <m:oMath>
        <m:r>
          <w:rPr>
            <w:rFonts w:ascii="Cambria Math" w:hAnsi="Cambria Math"/>
            <w:sz w:val="22"/>
            <w:szCs w:val="22"/>
          </w:rPr>
          <m:t>y</m:t>
        </m:r>
      </m:oMath>
      <w:bookmarkEnd w:id="5"/>
      <w:r w:rsidR="00D97C01">
        <w:rPr>
          <w:rFonts w:hint="eastAsia"/>
          <w:sz w:val="22"/>
          <w:szCs w:val="22"/>
        </w:rPr>
        <w:t>，可以将缺失的信息编码到隐空间，用隐变量</w:t>
      </w:r>
      <m:oMath>
        <m:r>
          <w:rPr>
            <w:rFonts w:ascii="Cambria Math" w:hAnsi="Cambria Math"/>
            <w:sz w:val="22"/>
            <w:szCs w:val="22"/>
          </w:rPr>
          <m:t>z</m:t>
        </m:r>
      </m:oMath>
      <w:r w:rsidR="00D97C01">
        <w:rPr>
          <w:rFonts w:hint="eastAsia"/>
          <w:sz w:val="22"/>
          <w:szCs w:val="22"/>
        </w:rPr>
        <w:t>来表示。</w:t>
      </w:r>
      <w:r w:rsidR="00E046BB" w:rsidRPr="00455CD9">
        <w:rPr>
          <w:rFonts w:hint="eastAsia"/>
          <w:sz w:val="22"/>
          <w:szCs w:val="22"/>
        </w:rPr>
        <w:t>我们令</w:t>
      </w:r>
      <w:bookmarkStart w:id="6" w:name="OLE_LINK41"/>
      <m:oMath>
        <m:r>
          <w:rPr>
            <w:rFonts w:ascii="Cambria Math" w:hAnsi="Cambria Math" w:hint="eastAsia"/>
            <w:sz w:val="22"/>
            <w:szCs w:val="22"/>
          </w:rPr>
          <m:t>x</m:t>
        </m:r>
        <w:bookmarkEnd w:id="6"/>
        <m:r>
          <w:rPr>
            <w:rFonts w:ascii="Cambria Math" w:hAnsi="Cambria Math"/>
            <w:sz w:val="22"/>
            <w:szCs w:val="22"/>
          </w:rPr>
          <m:t>=(</m:t>
        </m:r>
        <w:bookmarkStart w:id="7" w:name="OLE_LINK40"/>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bookmarkEnd w:id="7"/>
      <w:proofErr w:type="gramStart"/>
      <w:r w:rsidR="00E046BB" w:rsidRPr="00455CD9">
        <w:rPr>
          <w:sz w:val="22"/>
          <w:szCs w:val="22"/>
        </w:rPr>
        <w:t>)</w:t>
      </w:r>
      <w:r w:rsidR="00E046BB" w:rsidRPr="00455CD9">
        <w:rPr>
          <w:rFonts w:hint="eastAsia"/>
          <w:sz w:val="22"/>
          <w:szCs w:val="22"/>
        </w:rPr>
        <w:t>，</w:t>
      </w:r>
      <w:proofErr w:type="gramEnd"/>
      <w:r w:rsidR="00E046BB" w:rsidRPr="00455CD9">
        <w:rPr>
          <w:rFonts w:hint="eastAsia"/>
          <w:sz w:val="22"/>
          <w:szCs w:val="22"/>
        </w:rPr>
        <w:t>令</w:t>
      </w:r>
      <m:oMath>
        <m:r>
          <w:rPr>
            <w:rFonts w:ascii="Cambria Math" w:hAnsi="Cambria Math"/>
            <w:sz w:val="22"/>
            <w:szCs w:val="22"/>
          </w:rPr>
          <m:t>y=</m:t>
        </m:r>
        <m:r>
          <w:rPr>
            <w:rFonts w:ascii="Cambria Math" w:hAnsi="Cambria Math" w:hint="eastAsia"/>
            <w:sz w:val="22"/>
            <w:szCs w:val="22"/>
          </w:rPr>
          <m:t>v</m:t>
        </m:r>
        <m:r>
          <w:rPr>
            <w:rFonts w:ascii="Cambria Math" w:hAnsi="Cambria Math"/>
            <w:sz w:val="22"/>
            <w:szCs w:val="22"/>
          </w:rPr>
          <m:t>(u,a)</m:t>
        </m:r>
      </m:oMath>
      <w:r w:rsidR="00E046BB" w:rsidRPr="00455CD9">
        <w:rPr>
          <w:rFonts w:hint="eastAsia"/>
          <w:sz w:val="22"/>
          <w:szCs w:val="22"/>
        </w:rPr>
        <w:t>，将缺失信息，即</w:t>
      </w:r>
      <m:oMath>
        <m:r>
          <w:rPr>
            <w:rFonts w:ascii="Cambria Math" w:hAnsi="Cambria Math"/>
            <w:sz w:val="22"/>
            <w:szCs w:val="22"/>
          </w:rPr>
          <m:t>(u-</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a-</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 xml:space="preserve"> )</m:t>
        </m:r>
      </m:oMath>
      <w:r w:rsidR="00E046BB" w:rsidRPr="00455CD9">
        <w:rPr>
          <w:rFonts w:hint="eastAsia"/>
          <w:sz w:val="22"/>
          <w:szCs w:val="22"/>
        </w:rPr>
        <w:t>编码到隐空间的隐变量</w:t>
      </w:r>
      <w:bookmarkStart w:id="8" w:name="OLE_LINK39"/>
      <m:oMath>
        <m:r>
          <w:rPr>
            <w:rFonts w:ascii="Cambria Math" w:hAnsi="Cambria Math" w:hint="eastAsia"/>
            <w:sz w:val="22"/>
            <w:szCs w:val="22"/>
          </w:rPr>
          <m:t>z</m:t>
        </m:r>
      </m:oMath>
      <w:bookmarkEnd w:id="8"/>
      <w:r w:rsidR="00E046BB" w:rsidRPr="00455CD9">
        <w:rPr>
          <w:rFonts w:hint="eastAsia"/>
          <w:sz w:val="22"/>
          <w:szCs w:val="22"/>
        </w:rPr>
        <w:t>中</w:t>
      </w:r>
      <w:r w:rsidR="00E046BB">
        <w:rPr>
          <w:rFonts w:hint="eastAsia"/>
          <w:sz w:val="22"/>
          <w:szCs w:val="22"/>
        </w:rPr>
        <w:t>，</w:t>
      </w:r>
      <w:r w:rsidR="00E046BB" w:rsidRPr="002F2111">
        <w:rPr>
          <w:rFonts w:hint="eastAsia"/>
          <w:sz w:val="22"/>
          <w:szCs w:val="22"/>
        </w:rPr>
        <w:t>之后通过</w:t>
      </w:r>
      <w:r w:rsidR="00E046BB">
        <w:rPr>
          <w:rFonts w:hint="eastAsia"/>
          <w:sz w:val="22"/>
          <w:szCs w:val="22"/>
        </w:rPr>
        <w:t>模型训练</w:t>
      </w:r>
      <w:r w:rsidR="00E046BB" w:rsidRPr="002F2111">
        <w:rPr>
          <w:rFonts w:hint="eastAsia"/>
          <w:sz w:val="22"/>
          <w:szCs w:val="22"/>
        </w:rPr>
        <w:t>学习隐变量和输入的关系，</w:t>
      </w:r>
      <w:r w:rsidR="00E046BB">
        <w:rPr>
          <w:rFonts w:hint="eastAsia"/>
          <w:sz w:val="22"/>
          <w:szCs w:val="22"/>
        </w:rPr>
        <w:t>然后获得</w:t>
      </w:r>
      <m:oMath>
        <m:r>
          <w:rPr>
            <w:rFonts w:ascii="Cambria Math" w:hAnsi="Cambria Math"/>
            <w:sz w:val="22"/>
            <w:szCs w:val="22"/>
          </w:rPr>
          <m:t>p(y,z|x)</m:t>
        </m:r>
      </m:oMath>
      <w:r w:rsidR="00E046BB">
        <w:rPr>
          <w:rFonts w:hint="eastAsia"/>
          <w:sz w:val="22"/>
          <w:szCs w:val="22"/>
        </w:rPr>
        <w:t>，也就是想要的分布。</w:t>
      </w:r>
    </w:p>
    <w:p w14:paraId="470B0A2F" w14:textId="38A806C7" w:rsidR="006F7DEA" w:rsidRPr="00BB3EDE" w:rsidRDefault="00E046BB" w:rsidP="00BB3EDE">
      <w:pPr>
        <w:pStyle w:val="ListParagraph"/>
        <w:numPr>
          <w:ilvl w:val="0"/>
          <w:numId w:val="2"/>
        </w:numPr>
        <w:tabs>
          <w:tab w:val="left" w:pos="709"/>
        </w:tabs>
        <w:spacing w:line="360" w:lineRule="auto"/>
        <w:ind w:left="0" w:firstLineChars="0" w:firstLine="0"/>
        <w:rPr>
          <w:sz w:val="22"/>
          <w:szCs w:val="22"/>
        </w:rPr>
      </w:pPr>
      <w:r w:rsidRPr="00BB3EDE">
        <w:rPr>
          <w:rFonts w:hint="eastAsia"/>
          <w:sz w:val="22"/>
          <w:szCs w:val="22"/>
        </w:rPr>
        <w:t>条件变分自动编码器</w:t>
      </w:r>
      <w:r w:rsidR="00BB3EDE" w:rsidRPr="00BB3EDE">
        <w:rPr>
          <w:rFonts w:hint="eastAsia"/>
          <w:sz w:val="22"/>
          <w:szCs w:val="22"/>
        </w:rPr>
        <w:t>可以</w:t>
      </w:r>
      <w:r w:rsidR="00D97C01" w:rsidRPr="00BB3EDE">
        <w:rPr>
          <w:rFonts w:hint="eastAsia"/>
          <w:sz w:val="22"/>
          <w:szCs w:val="22"/>
        </w:rPr>
        <w:t>获得条件联合分布</w:t>
      </w:r>
      <w:bookmarkStart w:id="9" w:name="OLE_LINK52"/>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(y,z|x)</m:t>
        </m:r>
      </m:oMath>
      <w:bookmarkEnd w:id="9"/>
      <w:r w:rsidR="006F7DEA" w:rsidRPr="00BB3EDE">
        <w:rPr>
          <w:rFonts w:hint="eastAsia"/>
          <w:sz w:val="22"/>
          <w:szCs w:val="22"/>
        </w:rPr>
        <w:t>，也就是根据输入</w:t>
      </w:r>
      <m:oMath>
        <m:r>
          <w:rPr>
            <w:rFonts w:ascii="Cambria Math" w:hAnsi="Cambria Math" w:hint="eastAsia"/>
            <w:sz w:val="22"/>
            <w:szCs w:val="22"/>
          </w:rPr>
          <m:t>x</m:t>
        </m:r>
      </m:oMath>
      <w:r w:rsidR="006F7DEA" w:rsidRPr="00BB3EDE">
        <w:rPr>
          <w:sz w:val="22"/>
          <w:szCs w:val="22"/>
        </w:rPr>
        <w:t>,</w:t>
      </w:r>
      <w:r w:rsidR="006F7DEA" w:rsidRPr="00BB3EDE">
        <w:rPr>
          <w:rFonts w:hint="eastAsia"/>
          <w:sz w:val="22"/>
          <w:szCs w:val="22"/>
        </w:rPr>
        <w:t>同时生成标签</w:t>
      </w:r>
      <w:bookmarkStart w:id="10" w:name="OLE_LINK38"/>
      <m:oMath>
        <m:r>
          <w:rPr>
            <w:rFonts w:ascii="Cambria Math" w:hAnsi="Cambria Math"/>
            <w:sz w:val="22"/>
            <w:szCs w:val="22"/>
          </w:rPr>
          <m:t>y</m:t>
        </m:r>
      </m:oMath>
      <w:bookmarkEnd w:id="10"/>
      <w:r w:rsidR="006F7DEA" w:rsidRPr="00BB3EDE">
        <w:rPr>
          <w:rFonts w:hint="eastAsia"/>
          <w:sz w:val="22"/>
          <w:szCs w:val="22"/>
        </w:rPr>
        <w:t>和隐变量</w:t>
      </w:r>
      <m:oMath>
        <m:r>
          <w:rPr>
            <w:rFonts w:ascii="Cambria Math" w:hAnsi="Cambria Math"/>
            <w:sz w:val="22"/>
            <w:szCs w:val="22"/>
          </w:rPr>
          <m:t>z</m:t>
        </m:r>
      </m:oMath>
      <w:r w:rsidR="00BB3EDE" w:rsidRPr="00BB3EDE">
        <w:rPr>
          <w:rFonts w:hint="eastAsia"/>
          <w:sz w:val="22"/>
          <w:szCs w:val="22"/>
        </w:rPr>
        <w:t>，通过参数</w:t>
      </w:r>
      <m:oMath>
        <m:r>
          <w:rPr>
            <w:rFonts w:ascii="Cambria Math" w:hAnsi="Cambria Math"/>
            <w:sz w:val="22"/>
            <w:szCs w:val="22"/>
          </w:rPr>
          <m:t>θ</m:t>
        </m:r>
      </m:oMath>
      <w:r w:rsidR="00BB3EDE" w:rsidRPr="00BB3EDE">
        <w:rPr>
          <w:rFonts w:hint="eastAsia"/>
          <w:sz w:val="22"/>
          <w:szCs w:val="22"/>
        </w:rPr>
        <w:t>的神经网络对该分布进行参数化</w:t>
      </w:r>
      <w:r w:rsidR="005B4E3A">
        <w:rPr>
          <w:rFonts w:hint="eastAsia"/>
          <w:sz w:val="22"/>
          <w:szCs w:val="22"/>
        </w:rPr>
        <w:t>构建</w:t>
      </w:r>
      <w:r w:rsidR="00BB3EDE" w:rsidRPr="00BB3EDE">
        <w:rPr>
          <w:rFonts w:hint="eastAsia"/>
          <w:sz w:val="22"/>
          <w:szCs w:val="22"/>
        </w:rPr>
        <w:t>。</w:t>
      </w:r>
    </w:p>
    <w:p w14:paraId="7410B866" w14:textId="7A3E3342" w:rsidR="008B5C8D" w:rsidRDefault="006F7DEA" w:rsidP="008B5C8D">
      <w:pPr>
        <w:pStyle w:val="ListParagraph"/>
        <w:numPr>
          <w:ilvl w:val="0"/>
          <w:numId w:val="2"/>
        </w:numPr>
        <w:tabs>
          <w:tab w:val="left" w:pos="709"/>
        </w:tabs>
        <w:spacing w:line="360" w:lineRule="auto"/>
        <w:ind w:left="0" w:firstLineChars="0" w:firstLine="0"/>
        <w:rPr>
          <w:sz w:val="22"/>
          <w:szCs w:val="22"/>
        </w:rPr>
      </w:pPr>
      <w:r>
        <w:rPr>
          <w:rFonts w:hint="eastAsia"/>
          <w:sz w:val="22"/>
          <w:szCs w:val="22"/>
        </w:rPr>
        <w:t>在进行</w:t>
      </w:r>
      <w:r w:rsidR="00BB3EDE">
        <w:rPr>
          <w:rFonts w:hint="eastAsia"/>
          <w:sz w:val="22"/>
          <w:szCs w:val="22"/>
        </w:rPr>
        <w:t>变分</w:t>
      </w:r>
      <w:r>
        <w:rPr>
          <w:rFonts w:hint="eastAsia"/>
          <w:sz w:val="22"/>
          <w:szCs w:val="22"/>
        </w:rPr>
        <w:t>求解的时候，由于后验分布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m:t>
        </m:r>
        <m:r>
          <w:rPr>
            <w:rFonts w:ascii="Cambria Math" w:hAnsi="Cambria Math" w:hint="eastAsia"/>
            <w:sz w:val="22"/>
            <w:szCs w:val="22"/>
          </w:rPr>
          <m:t>z</m:t>
        </m:r>
        <m:r>
          <w:rPr>
            <w:rFonts w:ascii="Cambria Math" w:hAnsi="Cambria Math"/>
            <w:sz w:val="22"/>
            <w:szCs w:val="22"/>
          </w:rPr>
          <m:t>|x,y)</m:t>
        </m:r>
      </m:oMath>
      <w:r>
        <w:rPr>
          <w:rFonts w:hint="eastAsia"/>
          <w:sz w:val="22"/>
          <w:szCs w:val="22"/>
        </w:rPr>
        <w:t>无法获得</w:t>
      </w:r>
      <w:r>
        <w:rPr>
          <w:rFonts w:hint="eastAsia"/>
          <w:sz w:val="22"/>
          <w:szCs w:val="22"/>
        </w:rPr>
        <w:t>,</w:t>
      </w:r>
      <w:r>
        <w:rPr>
          <w:sz w:val="22"/>
          <w:szCs w:val="22"/>
        </w:rPr>
        <w:t xml:space="preserve"> </w:t>
      </w:r>
      <w:r w:rsidRPr="00003930">
        <w:rPr>
          <w:rFonts w:hint="eastAsia"/>
          <w:sz w:val="22"/>
          <w:szCs w:val="22"/>
        </w:rPr>
        <w:t>条件变分自动编码器</w:t>
      </w:r>
      <w:r>
        <w:rPr>
          <w:rFonts w:hint="eastAsia"/>
          <w:sz w:val="22"/>
          <w:szCs w:val="22"/>
        </w:rPr>
        <w:t>通过构建一个新的条件变分分布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ϕ</m:t>
            </m:r>
          </m:sub>
        </m:sSub>
        <m:r>
          <w:rPr>
            <w:rFonts w:ascii="Cambria Math" w:hAnsi="Cambria Math"/>
            <w:sz w:val="22"/>
            <w:szCs w:val="22"/>
          </w:rPr>
          <m:t>(z|x</m:t>
        </m:r>
        <m:r>
          <w:rPr>
            <w:rFonts w:ascii="Cambria Math" w:hAnsi="Cambria Math" w:hint="eastAsia"/>
            <w:sz w:val="22"/>
            <w:szCs w:val="22"/>
          </w:rPr>
          <m:t>,</m:t>
        </m:r>
        <m:r>
          <w:rPr>
            <w:rFonts w:ascii="Cambria Math" w:hAnsi="Cambria Math"/>
            <w:sz w:val="22"/>
            <w:szCs w:val="22"/>
          </w:rPr>
          <m:t>y</m:t>
        </m:r>
        <m:r>
          <w:rPr>
            <w:rFonts w:ascii="Cambria Math" w:hAnsi="Cambria Math" w:hint="eastAsia"/>
            <w:sz w:val="22"/>
            <w:szCs w:val="22"/>
          </w:rPr>
          <m:t>)</m:t>
        </m:r>
      </m:oMath>
      <w:r>
        <w:rPr>
          <w:rFonts w:hint="eastAsia"/>
          <w:sz w:val="22"/>
          <w:szCs w:val="22"/>
        </w:rPr>
        <w:t>来近似</w:t>
      </w:r>
      <w:r w:rsidR="00DC1DAB">
        <w:rPr>
          <w:rFonts w:hint="eastAsia"/>
          <w:sz w:val="22"/>
          <w:szCs w:val="22"/>
        </w:rPr>
        <w:t>，同样也是</w:t>
      </w:r>
      <w:r w:rsidR="00DC1DAB" w:rsidRPr="00BB3EDE">
        <w:rPr>
          <w:rFonts w:hint="eastAsia"/>
          <w:sz w:val="22"/>
          <w:szCs w:val="22"/>
        </w:rPr>
        <w:t>通过参数</w:t>
      </w:r>
      <m:oMath>
        <m:r>
          <w:rPr>
            <w:rFonts w:ascii="Cambria Math" w:hAnsi="Cambria Math"/>
            <w:sz w:val="22"/>
            <w:szCs w:val="22"/>
          </w:rPr>
          <m:t>ϕ</m:t>
        </m:r>
      </m:oMath>
      <w:r w:rsidR="00DC1DAB" w:rsidRPr="00BB3EDE">
        <w:rPr>
          <w:rFonts w:hint="eastAsia"/>
          <w:sz w:val="22"/>
          <w:szCs w:val="22"/>
        </w:rPr>
        <w:t>的神经网络</w:t>
      </w:r>
      <w:r w:rsidR="00AC5BBF">
        <w:rPr>
          <w:rFonts w:hint="eastAsia"/>
          <w:sz w:val="22"/>
          <w:szCs w:val="22"/>
        </w:rPr>
        <w:t>来</w:t>
      </w:r>
      <w:r w:rsidR="005B4E3A">
        <w:rPr>
          <w:rFonts w:hint="eastAsia"/>
          <w:sz w:val="22"/>
          <w:szCs w:val="22"/>
        </w:rPr>
        <w:t>构建</w:t>
      </w:r>
      <w:r>
        <w:rPr>
          <w:rFonts w:hint="eastAsia"/>
          <w:sz w:val="22"/>
          <w:szCs w:val="22"/>
        </w:rPr>
        <w:t>。</w:t>
      </w:r>
      <w:r w:rsidR="00E757C9">
        <w:rPr>
          <w:rFonts w:hint="eastAsia"/>
          <w:sz w:val="22"/>
          <w:szCs w:val="22"/>
        </w:rPr>
        <w:t>条件自编码器的</w:t>
      </w:r>
      <w:r w:rsidR="00242B69">
        <w:rPr>
          <w:rFonts w:hint="eastAsia"/>
          <w:sz w:val="22"/>
          <w:szCs w:val="22"/>
        </w:rPr>
        <w:t>变分下界为</w:t>
      </w:r>
      <m:oMath>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e>
        </m:func>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w:bookmarkStart w:id="11" w:name="OLE_LINK35"/>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w:bookmarkEnd w:id="11"/>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242B69">
        <w:rPr>
          <w:rFonts w:hint="eastAsia"/>
          <w:sz w:val="22"/>
          <w:szCs w:val="22"/>
        </w:rPr>
        <w:t>。其中</w:t>
      </w:r>
      <m:oMath>
        <m:sSub>
          <m:sSubPr>
            <m:ctrlPr>
              <w:rPr>
                <w:rFonts w:ascii="Cambria Math" w:hAnsi="Cambria Math"/>
                <w:i/>
                <w:sz w:val="22"/>
                <w:szCs w:val="22"/>
              </w:rPr>
            </m:ctrlPr>
          </m:sSubPr>
          <m:e>
            <m:r>
              <w:rPr>
                <w:rFonts w:ascii="Cambria Math" w:hAnsi="Cambria Math" w:hint="eastAsia"/>
                <w:sz w:val="22"/>
                <w:szCs w:val="22"/>
              </w:rPr>
              <m:t>D</m:t>
            </m:r>
            <m:ctrlPr>
              <w:rPr>
                <w:rFonts w:ascii="Cambria Math" w:hAnsi="Cambria Math" w:hint="eastAsia"/>
                <w:i/>
                <w:sz w:val="22"/>
                <w:szCs w:val="22"/>
              </w:rPr>
            </m:ctrlPr>
          </m:e>
          <m:sub>
            <m:r>
              <w:rPr>
                <w:rFonts w:ascii="Cambria Math" w:hAnsi="Cambria Math"/>
                <w:sz w:val="22"/>
                <w:szCs w:val="22"/>
              </w:rPr>
              <m:t>KL</m:t>
            </m:r>
          </m:sub>
        </m:sSub>
      </m:oMath>
      <w:r w:rsidR="00242B69">
        <w:rPr>
          <w:rFonts w:hint="eastAsia"/>
          <w:sz w:val="22"/>
          <w:szCs w:val="22"/>
        </w:rPr>
        <w:t>是</w:t>
      </w:r>
      <w:r w:rsidR="00242B69">
        <w:rPr>
          <w:rFonts w:hint="eastAsia"/>
          <w:sz w:val="22"/>
          <w:szCs w:val="22"/>
        </w:rPr>
        <w:t>KL</w:t>
      </w:r>
      <w:r w:rsidR="00242B69">
        <w:rPr>
          <w:rFonts w:hint="eastAsia"/>
          <w:sz w:val="22"/>
          <w:szCs w:val="22"/>
        </w:rPr>
        <w:t>散度（</w:t>
      </w:r>
      <w:proofErr w:type="spellStart"/>
      <w:r w:rsidR="00242B69" w:rsidRPr="00242B69">
        <w:rPr>
          <w:sz w:val="22"/>
          <w:szCs w:val="22"/>
        </w:rPr>
        <w:t>Kullback</w:t>
      </w:r>
      <w:proofErr w:type="spellEnd"/>
      <w:r w:rsidR="00242B69">
        <w:rPr>
          <w:sz w:val="22"/>
          <w:szCs w:val="22"/>
        </w:rPr>
        <w:t xml:space="preserve"> </w:t>
      </w:r>
      <w:proofErr w:type="spellStart"/>
      <w:r w:rsidR="00242B69" w:rsidRPr="00242B69">
        <w:rPr>
          <w:sz w:val="22"/>
          <w:szCs w:val="22"/>
        </w:rPr>
        <w:t>Leibler</w:t>
      </w:r>
      <w:proofErr w:type="spellEnd"/>
      <w:r w:rsidR="00242B69">
        <w:rPr>
          <w:sz w:val="22"/>
          <w:szCs w:val="22"/>
        </w:rPr>
        <w:t xml:space="preserve"> </w:t>
      </w:r>
      <w:r w:rsidR="00242B69">
        <w:rPr>
          <w:rFonts w:hint="eastAsia"/>
          <w:sz w:val="22"/>
          <w:szCs w:val="22"/>
        </w:rPr>
        <w:t>Divergence</w:t>
      </w:r>
      <w:r w:rsidR="00242B69">
        <w:rPr>
          <w:rFonts w:hint="eastAsia"/>
          <w:sz w:val="22"/>
          <w:szCs w:val="22"/>
        </w:rPr>
        <w:t>），用于衡量先验分布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sidR="00242B69">
        <w:rPr>
          <w:rFonts w:hint="eastAsia"/>
          <w:sz w:val="22"/>
          <w:szCs w:val="22"/>
        </w:rPr>
        <w:t>和变分后验分布</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sidR="00242B69">
        <w:rPr>
          <w:rFonts w:hint="eastAsia"/>
          <w:sz w:val="22"/>
          <w:szCs w:val="22"/>
        </w:rPr>
        <w:t>的差异</w:t>
      </w:r>
      <w:r w:rsidR="005420C8">
        <w:rPr>
          <w:rFonts w:hint="eastAsia"/>
          <w:sz w:val="22"/>
          <w:szCs w:val="22"/>
        </w:rPr>
        <w:t>,</w:t>
      </w:r>
      <w:r w:rsidR="00D15D6B">
        <w:rPr>
          <w:rFonts w:hint="eastAsia"/>
          <w:sz w:val="22"/>
          <w:szCs w:val="22"/>
        </w:rPr>
        <w:t>而</w:t>
      </w:r>
      <m:oMath>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5420C8">
        <w:rPr>
          <w:rFonts w:ascii="Cambria Math" w:hAnsi="Cambria Math" w:hint="eastAsia"/>
          <w:iCs/>
          <w:sz w:val="22"/>
          <w:szCs w:val="22"/>
        </w:rPr>
        <w:t xml:space="preserve"> </w:t>
      </w:r>
      <w:r w:rsidR="005420C8">
        <w:rPr>
          <w:rFonts w:ascii="Cambria Math" w:hAnsi="Cambria Math" w:hint="eastAsia"/>
          <w:iCs/>
          <w:sz w:val="22"/>
          <w:szCs w:val="22"/>
        </w:rPr>
        <w:t>会在步骤三中通过深度学习不确定性的算法给出</w:t>
      </w:r>
      <w:r w:rsidR="00242B69">
        <w:rPr>
          <w:rFonts w:hint="eastAsia"/>
          <w:sz w:val="22"/>
          <w:szCs w:val="22"/>
        </w:rPr>
        <w:t>。</w:t>
      </w:r>
    </w:p>
    <w:p w14:paraId="32EFE4B9" w14:textId="0B3BD0C6" w:rsidR="00006CE2" w:rsidRDefault="00D411CF" w:rsidP="00006CE2">
      <w:pPr>
        <w:pStyle w:val="ListParagraph"/>
        <w:numPr>
          <w:ilvl w:val="0"/>
          <w:numId w:val="2"/>
        </w:numPr>
        <w:tabs>
          <w:tab w:val="left" w:pos="709"/>
        </w:tabs>
        <w:spacing w:line="360" w:lineRule="auto"/>
        <w:ind w:left="0" w:firstLineChars="0" w:firstLine="0"/>
        <w:rPr>
          <w:sz w:val="22"/>
          <w:szCs w:val="22"/>
        </w:rPr>
      </w:pPr>
      <w:r w:rsidRPr="00455CD9">
        <w:rPr>
          <w:rFonts w:hint="eastAsia"/>
          <w:sz w:val="22"/>
          <w:szCs w:val="22"/>
        </w:rPr>
        <w:lastRenderedPageBreak/>
        <w:t>步骤</w:t>
      </w:r>
      <w:r w:rsidR="00464EDF">
        <w:rPr>
          <w:rFonts w:hint="eastAsia"/>
          <w:sz w:val="22"/>
          <w:szCs w:val="22"/>
        </w:rPr>
        <w:t>3</w:t>
      </w:r>
      <w:r w:rsidRPr="00455CD9">
        <w:rPr>
          <w:rFonts w:hint="eastAsia"/>
          <w:sz w:val="22"/>
          <w:szCs w:val="22"/>
        </w:rPr>
        <w:t>、在条件自编码器中应用</w:t>
      </w:r>
      <w:bookmarkStart w:id="12" w:name="OLE_LINK42"/>
      <w:r w:rsidRPr="00455CD9">
        <w:rPr>
          <w:rFonts w:hint="eastAsia"/>
          <w:sz w:val="22"/>
          <w:szCs w:val="22"/>
        </w:rPr>
        <w:t>深度学习不确定性</w:t>
      </w:r>
      <w:bookmarkEnd w:id="12"/>
      <w:r w:rsidRPr="00455CD9">
        <w:rPr>
          <w:rFonts w:hint="eastAsia"/>
          <w:sz w:val="22"/>
          <w:szCs w:val="22"/>
        </w:rPr>
        <w:t>的算法，</w:t>
      </w:r>
      <w:r w:rsidR="00815FFC">
        <w:rPr>
          <w:rFonts w:hint="eastAsia"/>
          <w:sz w:val="22"/>
          <w:szCs w:val="22"/>
        </w:rPr>
        <w:t>在隐空间中编码输入</w:t>
      </w:r>
      <w:r w:rsidRPr="00455CD9">
        <w:rPr>
          <w:rFonts w:hint="eastAsia"/>
          <w:sz w:val="22"/>
          <w:szCs w:val="22"/>
        </w:rPr>
        <w:t>的缺失信息对预估准确度的影响</w:t>
      </w:r>
      <w:r w:rsidR="002F2111">
        <w:rPr>
          <w:rFonts w:hint="eastAsia"/>
          <w:sz w:val="22"/>
          <w:szCs w:val="22"/>
        </w:rPr>
        <w:t>：</w:t>
      </w:r>
    </w:p>
    <w:p w14:paraId="301EBF7A" w14:textId="02F03CDC" w:rsidR="000D0B93" w:rsidRDefault="002D05B2" w:rsidP="000D0B93">
      <w:pPr>
        <w:pStyle w:val="ListParagraph"/>
        <w:numPr>
          <w:ilvl w:val="0"/>
          <w:numId w:val="2"/>
        </w:numPr>
        <w:tabs>
          <w:tab w:val="left" w:pos="709"/>
        </w:tabs>
        <w:spacing w:line="360" w:lineRule="auto"/>
        <w:ind w:left="0" w:firstLineChars="0" w:firstLine="0"/>
        <w:rPr>
          <w:sz w:val="22"/>
          <w:szCs w:val="22"/>
        </w:rPr>
      </w:pPr>
      <w:r w:rsidRPr="00006CE2">
        <w:rPr>
          <w:rFonts w:hint="eastAsia"/>
          <w:sz w:val="22"/>
          <w:szCs w:val="22"/>
        </w:rPr>
        <w:t>首先这里不确定性</w:t>
      </w:r>
      <w:r w:rsidR="00B15C6A">
        <w:rPr>
          <w:rFonts w:hint="eastAsia"/>
          <w:sz w:val="22"/>
          <w:szCs w:val="22"/>
        </w:rPr>
        <w:t>是</w:t>
      </w:r>
      <w:r w:rsidR="008579DE">
        <w:rPr>
          <w:rFonts w:hint="eastAsia"/>
          <w:sz w:val="22"/>
          <w:szCs w:val="22"/>
        </w:rPr>
        <w:t>学生</w:t>
      </w:r>
      <w:r w:rsidRPr="00006CE2">
        <w:rPr>
          <w:rFonts w:hint="eastAsia"/>
          <w:sz w:val="22"/>
          <w:szCs w:val="22"/>
        </w:rPr>
        <w:t>模型由于缺少部分输入特征和网络结构过于简单造成的，因此，我们将其归类为深度学习的偶然不确定性（</w:t>
      </w:r>
      <w:r w:rsidRPr="00006CE2">
        <w:rPr>
          <w:sz w:val="22"/>
          <w:szCs w:val="22"/>
        </w:rPr>
        <w:t>aleatoric uncertainty</w:t>
      </w:r>
      <w:r w:rsidRPr="00006CE2">
        <w:rPr>
          <w:rFonts w:hint="eastAsia"/>
          <w:sz w:val="22"/>
          <w:szCs w:val="22"/>
        </w:rPr>
        <w:t>）。并且，由于每个用户的历史数据数量不同，行为偏好的差异，这样的不确定性是一种针对输入的异方差（</w:t>
      </w:r>
      <w:r w:rsidRPr="00006CE2">
        <w:rPr>
          <w:rFonts w:hint="eastAsia"/>
          <w:sz w:val="22"/>
          <w:szCs w:val="22"/>
        </w:rPr>
        <w:t>h</w:t>
      </w:r>
      <w:r w:rsidRPr="00006CE2">
        <w:rPr>
          <w:sz w:val="22"/>
          <w:szCs w:val="22"/>
        </w:rPr>
        <w:t>eteroscedastic</w:t>
      </w:r>
      <w:r w:rsidRPr="00006CE2">
        <w:rPr>
          <w:rFonts w:hint="eastAsia"/>
          <w:sz w:val="22"/>
          <w:szCs w:val="22"/>
        </w:rPr>
        <w:t>）不确定性。</w:t>
      </w:r>
      <w:r w:rsidR="00006CE2" w:rsidRPr="00006CE2">
        <w:rPr>
          <w:rFonts w:hint="eastAsia"/>
          <w:sz w:val="22"/>
          <w:szCs w:val="22"/>
        </w:rPr>
        <w:t>因此，我们</w:t>
      </w:r>
      <w:r w:rsidR="00006CE2">
        <w:rPr>
          <w:rFonts w:hint="eastAsia"/>
          <w:sz w:val="22"/>
          <w:szCs w:val="22"/>
        </w:rPr>
        <w:t>假定</w:t>
      </w:r>
      <w:bookmarkStart w:id="13" w:name="OLE_LINK44"/>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bookmarkEnd w:id="13"/>
      <w:r w:rsidR="00006CE2">
        <w:rPr>
          <w:rFonts w:hint="eastAsia"/>
          <w:sz w:val="22"/>
          <w:szCs w:val="22"/>
        </w:rPr>
        <w:t>满足异方差高斯分布，即</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r>
          <w:rPr>
            <w:rFonts w:ascii="Cambria Math" w:hAnsi="Cambria Math"/>
            <w:sz w:val="22"/>
            <w:szCs w:val="22"/>
          </w:rPr>
          <m:t>=</m:t>
        </m:r>
        <m:r>
          <w:rPr>
            <w:rFonts w:ascii="Cambria Math" w:hAnsi="Cambria Math" w:hint="eastAsia"/>
            <w:sz w:val="22"/>
            <w:szCs w:val="22"/>
          </w:rPr>
          <m:t>N</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x,z</m:t>
                </m:r>
              </m:e>
            </m:d>
            <m:r>
              <w:rPr>
                <w:rFonts w:ascii="Cambria Math" w:hAnsi="Cambria Math"/>
                <w:sz w:val="22"/>
                <w:szCs w:val="22"/>
              </w:rPr>
              <m:t>,</m:t>
            </m:r>
            <w:bookmarkStart w:id="14" w:name="OLE_LINK53"/>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w:bookmarkEnd w:id="14"/>
          </m:e>
        </m:d>
      </m:oMath>
      <w:r w:rsidR="00006CE2">
        <w:rPr>
          <w:rFonts w:hint="eastAsia"/>
          <w:sz w:val="22"/>
          <w:szCs w:val="22"/>
        </w:rPr>
        <w:t>。然后可以获得</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r w:rsidR="00006CE2">
        <w:rPr>
          <w:rFonts w:hint="eastAsia"/>
          <w:sz w:val="22"/>
          <w:szCs w:val="22"/>
        </w:rPr>
        <w:t>的对数期望值为：</w:t>
      </w:r>
      <w:r w:rsidR="000D0B93" w:rsidRPr="000D0B93">
        <w:rPr>
          <w:noProof/>
          <w:sz w:val="22"/>
          <w:szCs w:val="22"/>
        </w:rPr>
        <w:drawing>
          <wp:inline distT="0" distB="0" distL="0" distR="0" wp14:anchorId="6A8E4AEF" wp14:editId="4FE1A891">
            <wp:extent cx="3065929" cy="418652"/>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3345212" cy="456788"/>
                    </a:xfrm>
                    <a:prstGeom prst="rect">
                      <a:avLst/>
                    </a:prstGeom>
                  </pic:spPr>
                </pic:pic>
              </a:graphicData>
            </a:graphic>
          </wp:inline>
        </w:drawing>
      </w:r>
      <w:r w:rsidR="000D0B93">
        <w:rPr>
          <w:rFonts w:hint="eastAsia"/>
          <w:sz w:val="22"/>
          <w:szCs w:val="22"/>
        </w:rPr>
        <w:t>。</w:t>
      </w:r>
    </w:p>
    <w:p w14:paraId="158C5C15" w14:textId="19CDE321" w:rsidR="00006CE2" w:rsidRPr="001606C6" w:rsidRDefault="000D0B93" w:rsidP="00003930">
      <w:pPr>
        <w:pStyle w:val="ListParagraph"/>
        <w:numPr>
          <w:ilvl w:val="0"/>
          <w:numId w:val="2"/>
        </w:numPr>
        <w:tabs>
          <w:tab w:val="left" w:pos="709"/>
        </w:tabs>
        <w:spacing w:line="360" w:lineRule="auto"/>
        <w:ind w:left="0" w:firstLineChars="0" w:firstLine="0"/>
        <w:rPr>
          <w:sz w:val="22"/>
          <w:szCs w:val="22"/>
        </w:rPr>
      </w:pPr>
      <w:r>
        <w:rPr>
          <w:rFonts w:hint="eastAsia"/>
          <w:sz w:val="22"/>
          <w:szCs w:val="22"/>
        </w:rPr>
        <w:t>之后将对数期望值代入变分下界与前面的知识蒸馏算法，即可获得能感知不确定性的</w:t>
      </w:r>
      <w:r w:rsidR="005420C8">
        <w:rPr>
          <w:rFonts w:hint="eastAsia"/>
          <w:sz w:val="22"/>
          <w:szCs w:val="22"/>
        </w:rPr>
        <w:t>条件变分自编码器的损失函数为：</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hard</m:t>
            </m:r>
          </m:sub>
        </m:sSub>
        <m:r>
          <w:rPr>
            <w:rFonts w:ascii="Cambria Math" w:hAnsi="Cambria Math"/>
            <w:sz w:val="22"/>
            <w:szCs w:val="22"/>
          </w:rPr>
          <m:t>+β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soft</m:t>
            </m:r>
          </m:sub>
        </m:sSub>
        <m:r>
          <w:rPr>
            <w:rFonts w:ascii="Cambria Math" w:hAnsi="Cambria Math"/>
            <w:sz w:val="22"/>
            <w:szCs w:val="22"/>
          </w:rPr>
          <m:t>= γ</m:t>
        </m:r>
        <w:bookmarkStart w:id="15" w:name="OLE_LINK59"/>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l,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w:bookmarkEnd w:id="15"/>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 xml:space="preserve"> E[</m:t>
        </m:r>
        <m:func>
          <m:funcPr>
            <m:ctrlPr>
              <w:rPr>
                <w:rFonts w:ascii="Cambria Math" w:hAnsi="Cambria Math"/>
                <w:i/>
                <w:sz w:val="22"/>
                <w:szCs w:val="22"/>
              </w:rPr>
            </m:ctrlPr>
          </m:funcPr>
          <m:fName>
            <m:r>
              <m:rPr>
                <m:sty m:val="p"/>
              </m:rPr>
              <w:rPr>
                <w:rFonts w:ascii="Cambria Math" w:hAnsi="Cambria Math"/>
                <w:sz w:val="22"/>
                <w:szCs w:val="22"/>
              </w:rPr>
              <m:t>log</m:t>
            </m:r>
          </m:fName>
          <m:e>
            <w:bookmarkStart w:id="16" w:name="OLE_LINK47"/>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w:bookmarkEnd w:id="16"/>
            <m:r>
              <w:rPr>
                <w:rFonts w:ascii="Cambria Math" w:hAnsi="Cambria Math"/>
                <w:sz w:val="22"/>
                <w:szCs w:val="22"/>
              </w:rPr>
              <m:t>)</m:t>
            </m:r>
          </m:e>
        </m:func>
        <m:r>
          <w:rPr>
            <w:rFonts w:ascii="Cambria Math" w:hAnsi="Cambria Math"/>
            <w:sz w:val="22"/>
            <w:szCs w:val="22"/>
          </w:rPr>
          <m:t>]</m:t>
        </m:r>
      </m:oMath>
      <w:r w:rsidR="008B341E">
        <w:rPr>
          <w:rFonts w:hint="eastAsia"/>
          <w:sz w:val="22"/>
          <w:szCs w:val="22"/>
        </w:rPr>
        <w:t>。其中</w:t>
      </w:r>
      <m:oMath>
        <m:r>
          <w:rPr>
            <w:rFonts w:ascii="Cambria Math" w:hAnsi="Cambria Math"/>
            <w:sz w:val="22"/>
            <w:szCs w:val="22"/>
          </w:rPr>
          <m:t>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8B341E">
        <w:rPr>
          <w:rFonts w:hint="eastAsia"/>
          <w:sz w:val="22"/>
          <w:szCs w:val="22"/>
        </w:rPr>
        <w:t>在上文给出</w:t>
      </w:r>
      <w:r w:rsidR="00B2188F">
        <w:rPr>
          <w:rFonts w:hint="eastAsia"/>
          <w:sz w:val="22"/>
          <w:szCs w:val="22"/>
        </w:rPr>
        <w:t>，这里</w:t>
      </w:r>
      <m:oMath>
        <m:r>
          <w:rPr>
            <w:rFonts w:ascii="Cambria Math" w:hAnsi="Cambria Math"/>
            <w:sz w:val="22"/>
            <w:szCs w:val="22"/>
          </w:rPr>
          <m:t xml:space="preserve">γ,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oMath>
      <w:r w:rsidR="00B2188F">
        <w:rPr>
          <w:rFonts w:hint="eastAsia"/>
          <w:sz w:val="22"/>
          <w:szCs w:val="22"/>
        </w:rPr>
        <w:t>皆为手动调整的超参数。</w:t>
      </w:r>
      <w:r w:rsidR="00545BDB">
        <w:rPr>
          <w:rFonts w:hint="eastAsia"/>
          <w:sz w:val="22"/>
          <w:szCs w:val="22"/>
        </w:rPr>
        <w:t>从而经过模型的训练获得</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oMath>
      <w:r w:rsidR="00545BDB">
        <w:rPr>
          <w:rFonts w:hint="eastAsia"/>
          <w:sz w:val="22"/>
          <w:szCs w:val="22"/>
        </w:rPr>
        <w:t>的均值</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和方差</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。其中方差</w:t>
      </w: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
          <m:dPr>
            <m:ctrlPr>
              <w:rPr>
                <w:rFonts w:ascii="Cambria Math" w:hAnsi="Cambria Math"/>
                <w:i/>
                <w:sz w:val="22"/>
                <w:szCs w:val="22"/>
              </w:rPr>
            </m:ctrlPr>
          </m:dPr>
          <m:e>
            <m:r>
              <w:rPr>
                <w:rFonts w:ascii="Cambria Math" w:hAnsi="Cambria Math"/>
                <w:sz w:val="22"/>
                <w:szCs w:val="22"/>
              </w:rPr>
              <m:t>x,z</m:t>
            </m:r>
          </m:e>
        </m:d>
      </m:oMath>
      <w:r w:rsidR="00545BDB">
        <w:rPr>
          <w:rFonts w:hint="eastAsia"/>
          <w:sz w:val="22"/>
          <w:szCs w:val="22"/>
        </w:rPr>
        <w:t>为轻量模型预估的不确定性，</w:t>
      </w:r>
      <w:r w:rsidR="00844375">
        <w:rPr>
          <w:rFonts w:hint="eastAsia"/>
          <w:sz w:val="22"/>
          <w:szCs w:val="22"/>
        </w:rPr>
        <w:t>用于</w:t>
      </w:r>
      <w:r w:rsidR="00545BDB">
        <w:rPr>
          <w:rFonts w:hint="eastAsia"/>
          <w:sz w:val="22"/>
          <w:szCs w:val="22"/>
        </w:rPr>
        <w:t>量化轻量模型和复杂模型的输出的差异。</w:t>
      </w:r>
    </w:p>
    <w:p w14:paraId="6AB022B9" w14:textId="77777777" w:rsidR="00444A24" w:rsidRDefault="00000000">
      <w:pPr>
        <w:pStyle w:val="ListParagraph"/>
        <w:tabs>
          <w:tab w:val="left" w:pos="709"/>
        </w:tabs>
        <w:spacing w:line="360" w:lineRule="auto"/>
        <w:ind w:firstLineChars="0" w:firstLine="0"/>
        <w:rPr>
          <w:b/>
          <w:sz w:val="22"/>
          <w:szCs w:val="22"/>
        </w:rPr>
      </w:pPr>
      <w:r>
        <w:rPr>
          <w:b/>
          <w:sz w:val="22"/>
          <w:szCs w:val="22"/>
        </w:rPr>
        <w:t>技术效果</w:t>
      </w:r>
    </w:p>
    <w:p w14:paraId="33CC7DC4" w14:textId="03100A49" w:rsidR="002B418C" w:rsidRDefault="00000000">
      <w:pPr>
        <w:pStyle w:val="ListParagraph"/>
        <w:numPr>
          <w:ilvl w:val="0"/>
          <w:numId w:val="2"/>
        </w:numPr>
        <w:tabs>
          <w:tab w:val="left" w:pos="709"/>
        </w:tabs>
        <w:spacing w:line="360" w:lineRule="auto"/>
        <w:ind w:left="0" w:firstLineChars="0" w:firstLine="0"/>
        <w:rPr>
          <w:sz w:val="22"/>
          <w:szCs w:val="22"/>
        </w:rPr>
      </w:pPr>
      <w:r>
        <w:rPr>
          <w:rFonts w:hint="eastAsia"/>
          <w:sz w:val="22"/>
          <w:szCs w:val="22"/>
        </w:rPr>
        <w:t>本发明与现有技术相比，其优点表现为：</w:t>
      </w:r>
      <w:r w:rsidR="002B418C">
        <w:rPr>
          <w:rFonts w:hint="eastAsia"/>
          <w:sz w:val="22"/>
          <w:szCs w:val="22"/>
        </w:rPr>
        <w:t>使用轻量化模型</w:t>
      </w:r>
      <w:r w:rsidR="00EE6E94">
        <w:rPr>
          <w:rFonts w:hint="eastAsia"/>
          <w:sz w:val="22"/>
          <w:szCs w:val="22"/>
        </w:rPr>
        <w:t>利用部分用户和网络资源信息</w:t>
      </w:r>
      <w:r w:rsidR="002B418C">
        <w:rPr>
          <w:rFonts w:hint="eastAsia"/>
          <w:sz w:val="22"/>
          <w:szCs w:val="22"/>
        </w:rPr>
        <w:t>对网络资源</w:t>
      </w:r>
      <w:r w:rsidR="0012543C">
        <w:rPr>
          <w:rFonts w:hint="eastAsia"/>
          <w:sz w:val="22"/>
          <w:szCs w:val="22"/>
        </w:rPr>
        <w:t>效用</w:t>
      </w:r>
      <w:r w:rsidR="002B418C">
        <w:rPr>
          <w:rFonts w:hint="eastAsia"/>
          <w:sz w:val="22"/>
          <w:szCs w:val="22"/>
        </w:rPr>
        <w:t>进行预估的同时，可以</w:t>
      </w:r>
      <w:r w:rsidR="00EE6E94">
        <w:rPr>
          <w:rFonts w:hint="eastAsia"/>
          <w:sz w:val="22"/>
          <w:szCs w:val="22"/>
        </w:rPr>
        <w:t>个性化地</w:t>
      </w:r>
      <w:r w:rsidR="002B418C">
        <w:rPr>
          <w:rFonts w:hint="eastAsia"/>
          <w:sz w:val="22"/>
          <w:szCs w:val="22"/>
        </w:rPr>
        <w:t>获得预估的不确定性，从而帮助资源分配平台把控质量。</w:t>
      </w:r>
    </w:p>
    <w:p w14:paraId="2CEB358A" w14:textId="77777777" w:rsidR="00444A24" w:rsidRDefault="00000000">
      <w:pPr>
        <w:pStyle w:val="ListParagraph"/>
        <w:tabs>
          <w:tab w:val="left" w:pos="709"/>
        </w:tabs>
        <w:spacing w:line="360" w:lineRule="auto"/>
        <w:ind w:firstLineChars="0" w:firstLine="0"/>
        <w:rPr>
          <w:b/>
          <w:sz w:val="22"/>
          <w:szCs w:val="22"/>
        </w:rPr>
      </w:pPr>
      <w:r>
        <w:rPr>
          <w:b/>
          <w:sz w:val="22"/>
          <w:szCs w:val="22"/>
        </w:rPr>
        <w:t>附图说明</w:t>
      </w:r>
    </w:p>
    <w:p w14:paraId="5671A8FB" w14:textId="0E1C5B29"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图</w:t>
      </w:r>
      <w:r>
        <w:rPr>
          <w:sz w:val="22"/>
          <w:szCs w:val="22"/>
        </w:rPr>
        <w:t>1</w:t>
      </w:r>
      <w:r w:rsidR="00D01F3A">
        <w:rPr>
          <w:rFonts w:hint="eastAsia"/>
          <w:sz w:val="22"/>
          <w:szCs w:val="22"/>
        </w:rPr>
        <w:t>模型训练</w:t>
      </w:r>
      <w:r w:rsidR="008D2329">
        <w:rPr>
          <w:rFonts w:hint="eastAsia"/>
          <w:sz w:val="22"/>
          <w:szCs w:val="22"/>
        </w:rPr>
        <w:t>的</w:t>
      </w:r>
      <w:r w:rsidR="00D01F3A">
        <w:rPr>
          <w:rFonts w:hint="eastAsia"/>
          <w:sz w:val="22"/>
          <w:szCs w:val="22"/>
        </w:rPr>
        <w:t>示意图</w:t>
      </w:r>
    </w:p>
    <w:p w14:paraId="616C785A" w14:textId="560C1EFE"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图</w:t>
      </w:r>
      <w:r>
        <w:rPr>
          <w:rFonts w:hint="eastAsia"/>
          <w:sz w:val="22"/>
          <w:szCs w:val="22"/>
        </w:rPr>
        <w:t>2</w:t>
      </w:r>
      <w:r w:rsidR="00D01F3A">
        <w:rPr>
          <w:rFonts w:hint="eastAsia"/>
          <w:sz w:val="22"/>
          <w:szCs w:val="22"/>
        </w:rPr>
        <w:t>模型</w:t>
      </w:r>
      <w:r w:rsidR="004B60DD">
        <w:rPr>
          <w:rFonts w:hint="eastAsia"/>
          <w:sz w:val="22"/>
          <w:szCs w:val="22"/>
        </w:rPr>
        <w:t>推断</w:t>
      </w:r>
      <w:r w:rsidR="00D01F3A">
        <w:rPr>
          <w:rFonts w:hint="eastAsia"/>
          <w:sz w:val="22"/>
          <w:szCs w:val="22"/>
        </w:rPr>
        <w:t>的示意图</w:t>
      </w:r>
    </w:p>
    <w:p w14:paraId="2A0DC9E5" w14:textId="6DD8FC1C" w:rsidR="00E53618" w:rsidRDefault="00E53618">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图</w:t>
      </w:r>
      <w:r>
        <w:rPr>
          <w:rFonts w:hint="eastAsia"/>
          <w:sz w:val="22"/>
          <w:szCs w:val="22"/>
        </w:rPr>
        <w:t>3</w:t>
      </w:r>
      <w:r>
        <w:rPr>
          <w:sz w:val="22"/>
          <w:szCs w:val="22"/>
        </w:rPr>
        <w:t xml:space="preserve"> </w:t>
      </w:r>
      <w:r>
        <w:rPr>
          <w:rFonts w:hint="eastAsia"/>
          <w:sz w:val="22"/>
          <w:szCs w:val="22"/>
        </w:rPr>
        <w:t>亚马逊数据集实验结果</w:t>
      </w:r>
    </w:p>
    <w:p w14:paraId="384CB648" w14:textId="7C141249" w:rsidR="00E53618" w:rsidRDefault="00E53618">
      <w:pPr>
        <w:pStyle w:val="ListParagraph"/>
        <w:numPr>
          <w:ilvl w:val="0"/>
          <w:numId w:val="2"/>
        </w:numPr>
        <w:tabs>
          <w:tab w:val="left" w:pos="709"/>
        </w:tabs>
        <w:spacing w:line="360" w:lineRule="auto"/>
        <w:ind w:left="0" w:firstLineChars="0" w:firstLine="0"/>
        <w:rPr>
          <w:sz w:val="22"/>
          <w:szCs w:val="22"/>
        </w:rPr>
      </w:pPr>
      <w:r>
        <w:rPr>
          <w:rFonts w:hint="eastAsia"/>
          <w:sz w:val="22"/>
          <w:szCs w:val="22"/>
        </w:rPr>
        <w:t>图</w:t>
      </w:r>
      <w:r w:rsidR="00592135">
        <w:rPr>
          <w:sz w:val="22"/>
          <w:szCs w:val="22"/>
        </w:rPr>
        <w:t>4</w:t>
      </w:r>
      <w:r>
        <w:rPr>
          <w:sz w:val="22"/>
          <w:szCs w:val="22"/>
        </w:rPr>
        <w:t xml:space="preserve"> </w:t>
      </w:r>
      <w:r w:rsidR="00592135">
        <w:rPr>
          <w:rFonts w:hint="eastAsia"/>
          <w:sz w:val="22"/>
          <w:szCs w:val="22"/>
        </w:rPr>
        <w:t>工业数据集</w:t>
      </w:r>
      <w:r>
        <w:rPr>
          <w:rFonts w:hint="eastAsia"/>
          <w:sz w:val="22"/>
          <w:szCs w:val="22"/>
        </w:rPr>
        <w:t>模拟实验结果</w:t>
      </w:r>
    </w:p>
    <w:p w14:paraId="76D88CD4" w14:textId="77777777" w:rsidR="00444A24" w:rsidRDefault="00000000">
      <w:pPr>
        <w:pStyle w:val="ListParagraph"/>
        <w:tabs>
          <w:tab w:val="left" w:pos="709"/>
        </w:tabs>
        <w:spacing w:line="360" w:lineRule="auto"/>
        <w:ind w:firstLineChars="0" w:firstLine="0"/>
        <w:rPr>
          <w:b/>
          <w:sz w:val="22"/>
          <w:szCs w:val="22"/>
        </w:rPr>
      </w:pPr>
      <w:bookmarkStart w:id="17" w:name="OLE_LINK7"/>
      <w:bookmarkStart w:id="18" w:name="OLE_LINK8"/>
      <w:r>
        <w:rPr>
          <w:b/>
          <w:sz w:val="22"/>
          <w:szCs w:val="22"/>
        </w:rPr>
        <w:t>具体实施方式</w:t>
      </w:r>
    </w:p>
    <w:bookmarkEnd w:id="17"/>
    <w:bookmarkEnd w:id="18"/>
    <w:p w14:paraId="6C9F92C1" w14:textId="77777777" w:rsidR="00444A24" w:rsidRDefault="00000000">
      <w:pPr>
        <w:pStyle w:val="ListParagraph"/>
        <w:numPr>
          <w:ilvl w:val="0"/>
          <w:numId w:val="2"/>
        </w:numPr>
        <w:tabs>
          <w:tab w:val="left" w:pos="709"/>
        </w:tabs>
        <w:spacing w:line="360" w:lineRule="auto"/>
        <w:ind w:left="0" w:firstLineChars="0" w:firstLine="0"/>
        <w:rPr>
          <w:sz w:val="22"/>
          <w:szCs w:val="22"/>
        </w:rPr>
      </w:pPr>
      <w:r>
        <w:rPr>
          <w:sz w:val="22"/>
          <w:szCs w:val="22"/>
        </w:rPr>
        <w:t>下面对本发明的实施例作详细说明，本实施例在以本发明技术方案为前提下进行实施，给出了详细的实施方式和具体的操作过程，但本发明的保护范围不限于下述的实施例。</w:t>
      </w:r>
    </w:p>
    <w:p w14:paraId="40CDEC20" w14:textId="77777777" w:rsidR="00444A24" w:rsidRDefault="00000000">
      <w:pPr>
        <w:pStyle w:val="ListParagraph"/>
        <w:tabs>
          <w:tab w:val="left" w:pos="709"/>
        </w:tabs>
        <w:spacing w:line="360" w:lineRule="auto"/>
        <w:ind w:firstLineChars="0" w:firstLine="0"/>
        <w:rPr>
          <w:b/>
          <w:sz w:val="22"/>
          <w:szCs w:val="22"/>
        </w:rPr>
      </w:pPr>
      <w:r>
        <w:rPr>
          <w:b/>
          <w:sz w:val="22"/>
          <w:szCs w:val="22"/>
        </w:rPr>
        <w:t>实施例</w:t>
      </w:r>
      <w:r>
        <w:rPr>
          <w:b/>
          <w:sz w:val="22"/>
          <w:szCs w:val="22"/>
        </w:rPr>
        <w:t>1</w:t>
      </w:r>
    </w:p>
    <w:p w14:paraId="65EA69FD" w14:textId="77777777" w:rsidR="00FD5572" w:rsidRDefault="00000000">
      <w:pPr>
        <w:pStyle w:val="ListParagraph"/>
        <w:numPr>
          <w:ilvl w:val="0"/>
          <w:numId w:val="2"/>
        </w:numPr>
        <w:tabs>
          <w:tab w:val="left" w:pos="709"/>
        </w:tabs>
        <w:spacing w:line="360" w:lineRule="auto"/>
        <w:ind w:left="0" w:firstLineChars="0" w:firstLine="0"/>
        <w:rPr>
          <w:sz w:val="22"/>
          <w:szCs w:val="22"/>
        </w:rPr>
      </w:pPr>
      <w:r>
        <w:rPr>
          <w:sz w:val="22"/>
          <w:szCs w:val="22"/>
        </w:rPr>
        <w:t>本实施例包括以下步骤：</w:t>
      </w:r>
    </w:p>
    <w:p w14:paraId="41293914" w14:textId="528D04BB" w:rsidR="00FD5572" w:rsidRDefault="00BE0104">
      <w:pPr>
        <w:pStyle w:val="ListParagraph"/>
        <w:numPr>
          <w:ilvl w:val="0"/>
          <w:numId w:val="2"/>
        </w:numPr>
        <w:tabs>
          <w:tab w:val="left" w:pos="709"/>
        </w:tabs>
        <w:spacing w:line="360" w:lineRule="auto"/>
        <w:ind w:left="0" w:firstLineChars="0" w:firstLine="0"/>
        <w:rPr>
          <w:sz w:val="22"/>
          <w:szCs w:val="22"/>
        </w:rPr>
      </w:pPr>
      <w:r w:rsidRPr="00BE0104">
        <w:rPr>
          <w:rFonts w:hint="eastAsia"/>
          <w:sz w:val="22"/>
          <w:szCs w:val="22"/>
        </w:rPr>
        <w:t>第一步、</w:t>
      </w:r>
      <w:r w:rsidR="00FD5572">
        <w:rPr>
          <w:rFonts w:hint="eastAsia"/>
          <w:sz w:val="22"/>
          <w:szCs w:val="22"/>
        </w:rPr>
        <w:t>构建</w:t>
      </w:r>
      <w:r w:rsidR="00E9583B">
        <w:rPr>
          <w:rFonts w:hint="eastAsia"/>
          <w:sz w:val="22"/>
          <w:szCs w:val="22"/>
        </w:rPr>
        <w:t>与</w:t>
      </w:r>
      <w:r w:rsidR="00FD5572">
        <w:rPr>
          <w:rFonts w:hint="eastAsia"/>
          <w:sz w:val="22"/>
          <w:szCs w:val="22"/>
        </w:rPr>
        <w:t>训练教师模型：</w:t>
      </w:r>
    </w:p>
    <w:p w14:paraId="4013947E" w14:textId="2DC7671D" w:rsidR="00FD5572" w:rsidRPr="00B3584A" w:rsidRDefault="00FD5572" w:rsidP="00B3584A">
      <w:pPr>
        <w:pStyle w:val="ListParagraph"/>
        <w:numPr>
          <w:ilvl w:val="0"/>
          <w:numId w:val="2"/>
        </w:numPr>
        <w:tabs>
          <w:tab w:val="left" w:pos="709"/>
        </w:tabs>
        <w:spacing w:line="360" w:lineRule="auto"/>
        <w:ind w:left="0" w:firstLineChars="0" w:firstLine="0"/>
        <w:rPr>
          <w:sz w:val="22"/>
          <w:szCs w:val="22"/>
        </w:rPr>
      </w:pPr>
      <w:r>
        <w:rPr>
          <w:rFonts w:hint="eastAsia"/>
          <w:sz w:val="22"/>
          <w:szCs w:val="22"/>
        </w:rPr>
        <w:t>教师模型为预先训练好的</w:t>
      </w:r>
      <w:r w:rsidR="00BE0104" w:rsidRPr="00BE0104">
        <w:rPr>
          <w:rFonts w:hint="eastAsia"/>
          <w:sz w:val="22"/>
          <w:szCs w:val="22"/>
        </w:rPr>
        <w:t>复杂</w:t>
      </w:r>
      <w:r>
        <w:rPr>
          <w:rFonts w:hint="eastAsia"/>
          <w:sz w:val="22"/>
          <w:szCs w:val="22"/>
        </w:rPr>
        <w:t>且</w:t>
      </w:r>
      <w:r w:rsidR="00BE0104" w:rsidRPr="00BE0104">
        <w:rPr>
          <w:rFonts w:hint="eastAsia"/>
          <w:sz w:val="22"/>
          <w:szCs w:val="22"/>
        </w:rPr>
        <w:t>准确的网络资源</w:t>
      </w:r>
      <w:r w:rsidR="007E7BD9">
        <w:rPr>
          <w:rFonts w:hint="eastAsia"/>
          <w:sz w:val="22"/>
          <w:szCs w:val="22"/>
        </w:rPr>
        <w:t>效用</w:t>
      </w:r>
      <w:r w:rsidR="00BE0104" w:rsidRPr="00BE0104">
        <w:rPr>
          <w:rFonts w:hint="eastAsia"/>
          <w:sz w:val="22"/>
          <w:szCs w:val="22"/>
        </w:rPr>
        <w:t>预估模型。</w:t>
      </w:r>
      <w:r>
        <w:rPr>
          <w:rFonts w:hint="eastAsia"/>
          <w:sz w:val="22"/>
          <w:szCs w:val="22"/>
        </w:rPr>
        <w:t>教师模型基于待推送网络资源的对象</w:t>
      </w:r>
      <w:r w:rsidR="007E7BD9">
        <w:rPr>
          <w:rFonts w:hint="eastAsia"/>
          <w:sz w:val="22"/>
          <w:szCs w:val="22"/>
        </w:rPr>
        <w:t>特征</w:t>
      </w:r>
      <w:r>
        <w:rPr>
          <w:rFonts w:hint="eastAsia"/>
          <w:sz w:val="22"/>
          <w:szCs w:val="22"/>
        </w:rPr>
        <w:t>以及目标网络用户的历史</w:t>
      </w:r>
      <w:r w:rsidR="007E7BD9">
        <w:rPr>
          <w:rFonts w:hint="eastAsia"/>
          <w:sz w:val="22"/>
          <w:szCs w:val="22"/>
        </w:rPr>
        <w:t>信息</w:t>
      </w:r>
      <w:r>
        <w:rPr>
          <w:rFonts w:hint="eastAsia"/>
          <w:sz w:val="22"/>
          <w:szCs w:val="22"/>
        </w:rPr>
        <w:t>，通过深度学习模型训练完成效果预估模型。</w:t>
      </w:r>
      <w:r w:rsidRPr="00FD5572">
        <w:rPr>
          <w:rFonts w:hint="eastAsia"/>
          <w:sz w:val="22"/>
          <w:szCs w:val="22"/>
        </w:rPr>
        <w:lastRenderedPageBreak/>
        <w:t>其中，</w:t>
      </w:r>
      <w:r>
        <w:rPr>
          <w:rFonts w:hint="eastAsia"/>
          <w:sz w:val="22"/>
          <w:szCs w:val="22"/>
        </w:rPr>
        <w:t>如图</w:t>
      </w:r>
      <w:r>
        <w:rPr>
          <w:rFonts w:hint="eastAsia"/>
          <w:sz w:val="22"/>
          <w:szCs w:val="22"/>
        </w:rPr>
        <w:t>1</w:t>
      </w:r>
      <w:r>
        <w:rPr>
          <w:rFonts w:hint="eastAsia"/>
          <w:sz w:val="22"/>
          <w:szCs w:val="22"/>
        </w:rPr>
        <w:t>左侧的教师模型所示，</w:t>
      </w:r>
      <w:r w:rsidRPr="00FD5572">
        <w:rPr>
          <w:rFonts w:hint="eastAsia"/>
          <w:sz w:val="22"/>
          <w:szCs w:val="22"/>
        </w:rPr>
        <w:t>教师模型可以为常用的</w:t>
      </w:r>
      <w:r>
        <w:rPr>
          <w:rFonts w:hint="eastAsia"/>
          <w:sz w:val="22"/>
          <w:szCs w:val="22"/>
        </w:rPr>
        <w:t>网络资源</w:t>
      </w:r>
      <w:r w:rsidR="006C34E4">
        <w:rPr>
          <w:rFonts w:hint="eastAsia"/>
          <w:sz w:val="22"/>
          <w:szCs w:val="22"/>
        </w:rPr>
        <w:t>效用</w:t>
      </w:r>
      <w:r w:rsidRPr="00FD5572">
        <w:rPr>
          <w:rFonts w:hint="eastAsia"/>
          <w:sz w:val="22"/>
          <w:szCs w:val="22"/>
        </w:rPr>
        <w:t>预估模型深度兴趣模型</w:t>
      </w:r>
      <w:r>
        <w:rPr>
          <w:rFonts w:hint="eastAsia"/>
          <w:sz w:val="22"/>
          <w:szCs w:val="22"/>
        </w:rPr>
        <w:t>（</w:t>
      </w:r>
      <w:r w:rsidRPr="00FD5572">
        <w:rPr>
          <w:rFonts w:hint="eastAsia"/>
          <w:sz w:val="22"/>
          <w:szCs w:val="22"/>
        </w:rPr>
        <w:t>Deep Interest Network</w:t>
      </w:r>
      <w:r w:rsidRPr="00FD5572">
        <w:rPr>
          <w:rFonts w:hint="eastAsia"/>
          <w:sz w:val="22"/>
          <w:szCs w:val="22"/>
        </w:rPr>
        <w:t>，</w:t>
      </w:r>
      <w:r w:rsidRPr="00FD5572">
        <w:rPr>
          <w:rFonts w:hint="eastAsia"/>
          <w:sz w:val="22"/>
          <w:szCs w:val="22"/>
        </w:rPr>
        <w:t>DIN</w:t>
      </w:r>
      <w:r>
        <w:rPr>
          <w:rFonts w:hint="eastAsia"/>
          <w:sz w:val="22"/>
          <w:szCs w:val="22"/>
        </w:rPr>
        <w:t>），该</w:t>
      </w:r>
      <w:r w:rsidRPr="00FD5572">
        <w:rPr>
          <w:rFonts w:hint="eastAsia"/>
          <w:sz w:val="22"/>
          <w:szCs w:val="22"/>
        </w:rPr>
        <w:t>模型可以根据</w:t>
      </w:r>
      <w:r w:rsidR="00A530F3">
        <w:rPr>
          <w:rFonts w:hint="eastAsia"/>
          <w:sz w:val="22"/>
          <w:szCs w:val="22"/>
        </w:rPr>
        <w:t>网络资源</w:t>
      </w:r>
      <w:r w:rsidRPr="00FD5572">
        <w:rPr>
          <w:rFonts w:hint="eastAsia"/>
          <w:sz w:val="22"/>
          <w:szCs w:val="22"/>
        </w:rPr>
        <w:t>对象</w:t>
      </w:r>
      <w:r w:rsidR="00A530F3">
        <w:rPr>
          <w:rFonts w:hint="eastAsia"/>
          <w:sz w:val="22"/>
          <w:szCs w:val="22"/>
        </w:rPr>
        <w:t>的特征</w:t>
      </w:r>
      <w:r w:rsidRPr="00FD5572">
        <w:rPr>
          <w:rFonts w:hint="eastAsia"/>
          <w:sz w:val="22"/>
          <w:szCs w:val="22"/>
        </w:rPr>
        <w:t>和用户的历史行为的相关性，动态地表征用户兴趣</w:t>
      </w:r>
      <w:r>
        <w:rPr>
          <w:rFonts w:hint="eastAsia"/>
          <w:sz w:val="22"/>
          <w:szCs w:val="22"/>
        </w:rPr>
        <w:t>。</w:t>
      </w:r>
      <w:r w:rsidR="0064443B">
        <w:rPr>
          <w:rFonts w:hint="eastAsia"/>
          <w:sz w:val="22"/>
          <w:szCs w:val="22"/>
        </w:rPr>
        <w:t>所有的离散输入都需要先输入到嵌入层（</w:t>
      </w:r>
      <w:r w:rsidR="0064443B">
        <w:rPr>
          <w:rFonts w:hint="eastAsia"/>
          <w:sz w:val="22"/>
          <w:szCs w:val="22"/>
        </w:rPr>
        <w:t>embedding</w:t>
      </w:r>
      <w:r w:rsidR="0064443B">
        <w:rPr>
          <w:sz w:val="22"/>
          <w:szCs w:val="22"/>
        </w:rPr>
        <w:t xml:space="preserve"> layer</w:t>
      </w:r>
      <w:r w:rsidR="0064443B">
        <w:rPr>
          <w:rFonts w:hint="eastAsia"/>
          <w:sz w:val="22"/>
          <w:szCs w:val="22"/>
        </w:rPr>
        <w:t>）获得输出的嵌入向量（</w:t>
      </w:r>
      <w:r w:rsidR="0064443B">
        <w:rPr>
          <w:rFonts w:hint="eastAsia"/>
          <w:sz w:val="22"/>
          <w:szCs w:val="22"/>
        </w:rPr>
        <w:t>embedding</w:t>
      </w:r>
      <w:r w:rsidR="0064443B">
        <w:rPr>
          <w:sz w:val="22"/>
          <w:szCs w:val="22"/>
        </w:rPr>
        <w:t xml:space="preserve"> </w:t>
      </w:r>
      <w:r w:rsidR="0064443B">
        <w:rPr>
          <w:rFonts w:hint="eastAsia"/>
          <w:sz w:val="22"/>
          <w:szCs w:val="22"/>
        </w:rPr>
        <w:t>vector</w:t>
      </w:r>
      <w:r w:rsidR="0064443B">
        <w:rPr>
          <w:rFonts w:hint="eastAsia"/>
          <w:sz w:val="22"/>
          <w:szCs w:val="22"/>
        </w:rPr>
        <w:t>）来提取语意信息。之后嵌入向量作为</w:t>
      </w:r>
      <w:r w:rsidRPr="0064443B">
        <w:rPr>
          <w:rFonts w:hint="eastAsia"/>
          <w:sz w:val="22"/>
          <w:szCs w:val="22"/>
        </w:rPr>
        <w:t>模型局部激活单元</w:t>
      </w:r>
      <w:r w:rsidR="00B465B1" w:rsidRPr="0064443B">
        <w:rPr>
          <w:rFonts w:hint="eastAsia"/>
          <w:sz w:val="22"/>
          <w:szCs w:val="22"/>
        </w:rPr>
        <w:t>（</w:t>
      </w:r>
      <w:r w:rsidR="00B465B1" w:rsidRPr="0064443B">
        <w:rPr>
          <w:rFonts w:hint="eastAsia"/>
          <w:sz w:val="22"/>
          <w:szCs w:val="22"/>
        </w:rPr>
        <w:t>activation</w:t>
      </w:r>
      <w:r w:rsidR="00B465B1" w:rsidRPr="0064443B">
        <w:rPr>
          <w:sz w:val="22"/>
          <w:szCs w:val="22"/>
        </w:rPr>
        <w:t xml:space="preserve"> unit</w:t>
      </w:r>
      <w:r w:rsidR="00B465B1" w:rsidRPr="0064443B">
        <w:rPr>
          <w:rFonts w:hint="eastAsia"/>
          <w:sz w:val="22"/>
          <w:szCs w:val="22"/>
        </w:rPr>
        <w:t>）</w:t>
      </w:r>
      <w:r w:rsidR="000B763B">
        <w:rPr>
          <w:rFonts w:hint="eastAsia"/>
          <w:sz w:val="22"/>
          <w:szCs w:val="22"/>
        </w:rPr>
        <w:t>的输入。激活单元能</w:t>
      </w:r>
      <w:r w:rsidRPr="0064443B">
        <w:rPr>
          <w:rFonts w:hint="eastAsia"/>
          <w:sz w:val="22"/>
          <w:szCs w:val="22"/>
        </w:rPr>
        <w:t>根据用户历史行为，</w:t>
      </w:r>
      <w:r w:rsidR="00B465B1" w:rsidRPr="0064443B">
        <w:rPr>
          <w:rFonts w:hint="eastAsia"/>
          <w:sz w:val="22"/>
          <w:szCs w:val="22"/>
        </w:rPr>
        <w:t>交叉识别</w:t>
      </w:r>
      <w:r w:rsidRPr="0064443B">
        <w:rPr>
          <w:rFonts w:hint="eastAsia"/>
          <w:sz w:val="22"/>
          <w:szCs w:val="22"/>
        </w:rPr>
        <w:t>与当前候选对象相关的</w:t>
      </w:r>
      <w:r w:rsidR="00B465B1" w:rsidRPr="0064443B">
        <w:rPr>
          <w:rFonts w:hint="eastAsia"/>
          <w:sz w:val="22"/>
          <w:szCs w:val="22"/>
        </w:rPr>
        <w:t>行为</w:t>
      </w:r>
      <w:r w:rsidRPr="0064443B">
        <w:rPr>
          <w:rFonts w:hint="eastAsia"/>
          <w:sz w:val="22"/>
          <w:szCs w:val="22"/>
        </w:rPr>
        <w:t>，根据相关性设置权重</w:t>
      </w:r>
      <w:r w:rsidR="00BB03AA" w:rsidRPr="0064443B">
        <w:rPr>
          <w:rFonts w:hint="eastAsia"/>
          <w:sz w:val="22"/>
          <w:szCs w:val="22"/>
        </w:rPr>
        <w:t>，相关性越高，权重越大</w:t>
      </w:r>
      <w:r w:rsidR="00320EF8">
        <w:rPr>
          <w:rFonts w:hint="eastAsia"/>
          <w:sz w:val="22"/>
          <w:szCs w:val="22"/>
        </w:rPr>
        <w:t>。然后将所有输出进行连接和池化（</w:t>
      </w:r>
      <w:proofErr w:type="spellStart"/>
      <w:r w:rsidR="00320EF8">
        <w:rPr>
          <w:rFonts w:hint="eastAsia"/>
          <w:sz w:val="22"/>
          <w:szCs w:val="22"/>
        </w:rPr>
        <w:t>concat</w:t>
      </w:r>
      <w:r w:rsidR="00320EF8">
        <w:rPr>
          <w:sz w:val="22"/>
          <w:szCs w:val="22"/>
        </w:rPr>
        <w:t>&amp;</w:t>
      </w:r>
      <w:r w:rsidR="00320EF8">
        <w:rPr>
          <w:rFonts w:hint="eastAsia"/>
          <w:sz w:val="22"/>
          <w:szCs w:val="22"/>
        </w:rPr>
        <w:t>pooling</w:t>
      </w:r>
      <w:proofErr w:type="spellEnd"/>
      <w:r w:rsidR="00320EF8">
        <w:rPr>
          <w:rFonts w:hint="eastAsia"/>
          <w:sz w:val="22"/>
          <w:szCs w:val="22"/>
        </w:rPr>
        <w:t>）</w:t>
      </w:r>
      <w:r w:rsidR="006B00F5">
        <w:rPr>
          <w:rFonts w:hint="eastAsia"/>
          <w:sz w:val="22"/>
          <w:szCs w:val="22"/>
        </w:rPr>
        <w:t>，</w:t>
      </w:r>
      <w:r w:rsidR="001D790E" w:rsidRPr="0064443B">
        <w:rPr>
          <w:rFonts w:hint="eastAsia"/>
          <w:sz w:val="22"/>
          <w:szCs w:val="22"/>
        </w:rPr>
        <w:t>获得</w:t>
      </w:r>
      <w:r w:rsidR="001C4F8E" w:rsidRPr="0064443B">
        <w:rPr>
          <w:rFonts w:hint="eastAsia"/>
          <w:sz w:val="22"/>
          <w:szCs w:val="22"/>
        </w:rPr>
        <w:t>第一</w:t>
      </w:r>
      <w:r w:rsidR="001D790E" w:rsidRPr="0064443B">
        <w:rPr>
          <w:rFonts w:hint="eastAsia"/>
          <w:sz w:val="22"/>
          <w:szCs w:val="22"/>
        </w:rPr>
        <w:t>特征抽取层</w:t>
      </w:r>
      <w:r w:rsidRPr="0064443B">
        <w:rPr>
          <w:rFonts w:hint="eastAsia"/>
          <w:sz w:val="22"/>
          <w:szCs w:val="22"/>
        </w:rPr>
        <w:t>，以此表征用户兴趣</w:t>
      </w:r>
      <w:r w:rsidR="00BB03AA" w:rsidRPr="0064443B">
        <w:rPr>
          <w:rFonts w:hint="eastAsia"/>
          <w:sz w:val="22"/>
          <w:szCs w:val="22"/>
        </w:rPr>
        <w:t>。</w:t>
      </w:r>
      <w:r w:rsidRPr="0064443B">
        <w:rPr>
          <w:rFonts w:hint="eastAsia"/>
          <w:sz w:val="22"/>
          <w:szCs w:val="22"/>
        </w:rPr>
        <w:t>通过这种方式，在有限维度的向量情况下，表征用户多变的兴趣，提升模型的表达能力。</w:t>
      </w:r>
      <w:r w:rsidR="006B00F5">
        <w:rPr>
          <w:rFonts w:hint="eastAsia"/>
          <w:sz w:val="22"/>
          <w:szCs w:val="22"/>
        </w:rPr>
        <w:t>第一抽取层也将在后面当作软标签用于学生模型的训练。</w:t>
      </w:r>
      <w:r w:rsidR="00C614F2" w:rsidRPr="0064443B">
        <w:rPr>
          <w:rFonts w:hint="eastAsia"/>
          <w:sz w:val="22"/>
          <w:szCs w:val="22"/>
        </w:rPr>
        <w:t>教师模型还包括全连接层</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200</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80</w:t>
      </w:r>
      <w:r w:rsidR="00652FF5" w:rsidRPr="00652FF5">
        <w:rPr>
          <w:rFonts w:hint="eastAsia"/>
          <w:sz w:val="22"/>
          <w:szCs w:val="22"/>
        </w:rPr>
        <w:t>）、</w:t>
      </w:r>
      <w:proofErr w:type="spellStart"/>
      <w:r w:rsidR="00652FF5" w:rsidRPr="00652FF5">
        <w:rPr>
          <w:rFonts w:hint="eastAsia"/>
          <w:sz w:val="22"/>
          <w:szCs w:val="22"/>
        </w:rPr>
        <w:t>FC&amp;PReLU</w:t>
      </w:r>
      <w:proofErr w:type="spellEnd"/>
      <w:r w:rsidR="00652FF5" w:rsidRPr="00652FF5">
        <w:rPr>
          <w:rFonts w:hint="eastAsia"/>
          <w:sz w:val="22"/>
          <w:szCs w:val="22"/>
        </w:rPr>
        <w:t>（</w:t>
      </w:r>
      <w:r w:rsidR="00652FF5" w:rsidRPr="00652FF5">
        <w:rPr>
          <w:rFonts w:hint="eastAsia"/>
          <w:sz w:val="22"/>
          <w:szCs w:val="22"/>
        </w:rPr>
        <w:t>1</w:t>
      </w:r>
      <w:r w:rsidR="00652FF5" w:rsidRPr="00652FF5">
        <w:rPr>
          <w:rFonts w:hint="eastAsia"/>
          <w:sz w:val="22"/>
          <w:szCs w:val="22"/>
        </w:rPr>
        <w:t>））</w:t>
      </w:r>
      <w:r w:rsidR="00C614F2" w:rsidRPr="0064443B">
        <w:rPr>
          <w:rFonts w:hint="eastAsia"/>
          <w:sz w:val="22"/>
          <w:szCs w:val="22"/>
        </w:rPr>
        <w:t>对用户的兴趣表征的和网络资源的特征进行组合特征提取</w:t>
      </w:r>
      <w:r w:rsidR="005D1217" w:rsidRPr="0064443B">
        <w:rPr>
          <w:rFonts w:hint="eastAsia"/>
          <w:sz w:val="22"/>
          <w:szCs w:val="22"/>
        </w:rPr>
        <w:t>，经过</w:t>
      </w:r>
      <w:r w:rsidR="00AA7012" w:rsidRPr="0064443B">
        <w:rPr>
          <w:rFonts w:hint="eastAsia"/>
          <w:sz w:val="22"/>
          <w:szCs w:val="22"/>
        </w:rPr>
        <w:t>全连接层后将会通过一个</w:t>
      </w:r>
      <w:r w:rsidR="00AA7012" w:rsidRPr="0064443B">
        <w:rPr>
          <w:rFonts w:hint="eastAsia"/>
          <w:sz w:val="22"/>
          <w:szCs w:val="22"/>
        </w:rPr>
        <w:t>sigmoid</w:t>
      </w:r>
      <w:r w:rsidR="00AA7012" w:rsidRPr="0064443B">
        <w:rPr>
          <w:rFonts w:hint="eastAsia"/>
          <w:sz w:val="22"/>
          <w:szCs w:val="22"/>
        </w:rPr>
        <w:t>输出层将值映射到</w:t>
      </w:r>
      <w:r w:rsidR="00AA7012" w:rsidRPr="0064443B">
        <w:rPr>
          <w:sz w:val="22"/>
          <w:szCs w:val="22"/>
        </w:rPr>
        <w:t>(0,1)</w:t>
      </w:r>
      <w:r w:rsidR="00AA7012" w:rsidRPr="0064443B">
        <w:rPr>
          <w:rFonts w:hint="eastAsia"/>
          <w:sz w:val="22"/>
          <w:szCs w:val="22"/>
        </w:rPr>
        <w:t>之间</w:t>
      </w:r>
      <w:r w:rsidR="00C614F2" w:rsidRPr="0064443B">
        <w:rPr>
          <w:rFonts w:hint="eastAsia"/>
          <w:sz w:val="22"/>
          <w:szCs w:val="22"/>
        </w:rPr>
        <w:t>。</w:t>
      </w:r>
      <w:r w:rsidRPr="0064443B">
        <w:rPr>
          <w:rFonts w:hint="eastAsia"/>
          <w:sz w:val="22"/>
          <w:szCs w:val="22"/>
        </w:rPr>
        <w:t>训练的时候</w:t>
      </w:r>
      <w:r w:rsidR="00B3584A">
        <w:rPr>
          <w:rFonts w:hint="eastAsia"/>
          <w:sz w:val="22"/>
          <w:szCs w:val="22"/>
        </w:rPr>
        <w:t>会将训练集进行批次划分，获取一批训练集进行模型推断获得输出和损失函数，</w:t>
      </w:r>
      <w:r w:rsidRPr="00B3584A">
        <w:rPr>
          <w:rFonts w:hint="eastAsia"/>
          <w:sz w:val="22"/>
          <w:szCs w:val="22"/>
        </w:rPr>
        <w:t>教师模型会</w:t>
      </w:r>
      <w:r w:rsidR="005F22AB" w:rsidRPr="00B3584A">
        <w:rPr>
          <w:rFonts w:hint="eastAsia"/>
          <w:sz w:val="22"/>
          <w:szCs w:val="22"/>
        </w:rPr>
        <w:t>通过最小化</w:t>
      </w:r>
      <w:r w:rsidRPr="00B3584A">
        <w:rPr>
          <w:rFonts w:hint="eastAsia"/>
          <w:sz w:val="22"/>
          <w:szCs w:val="22"/>
        </w:rPr>
        <w:t>损失函数</w:t>
      </w:r>
      <w:r w:rsidR="005F22AB" w:rsidRPr="00B3584A">
        <w:rPr>
          <w:rFonts w:hint="eastAsia"/>
          <w:sz w:val="22"/>
          <w:szCs w:val="22"/>
        </w:rPr>
        <w:t>，也就是教师模型输出与网络资源效用的交叉熵函数</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sz w:val="22"/>
                <w:szCs w:val="22"/>
              </w:rPr>
              <m:t xml:space="preserve">l, </m:t>
            </m:r>
            <m:r>
              <w:rPr>
                <w:rFonts w:ascii="Cambria Math" w:hAnsi="Cambria Math" w:hint="eastAsia"/>
                <w:sz w:val="22"/>
                <w:szCs w:val="22"/>
              </w:rPr>
              <m:t>v</m:t>
            </m:r>
            <m:r>
              <w:rPr>
                <w:rFonts w:ascii="Cambria Math" w:hAnsi="Cambria Math"/>
                <w:sz w:val="22"/>
                <w:szCs w:val="22"/>
              </w:rPr>
              <m:t>(u,a</m:t>
            </m:r>
          </m:e>
        </m:d>
      </m:oMath>
      <w:r w:rsidR="005F22AB" w:rsidRPr="00B3584A">
        <w:rPr>
          <w:rFonts w:hint="eastAsia"/>
          <w:sz w:val="22"/>
          <w:szCs w:val="22"/>
        </w:rPr>
        <w:t xml:space="preserve"> </w:t>
      </w:r>
      <w:r w:rsidR="005F22AB" w:rsidRPr="00B3584A">
        <w:rPr>
          <w:rFonts w:hint="eastAsia"/>
          <w:sz w:val="22"/>
          <w:szCs w:val="22"/>
        </w:rPr>
        <w:t>对模型参数进行梯度下降，</w:t>
      </w:r>
      <w:r w:rsidR="00FB06B4" w:rsidRPr="00B3584A">
        <w:rPr>
          <w:rFonts w:hint="eastAsia"/>
          <w:sz w:val="22"/>
          <w:szCs w:val="22"/>
        </w:rPr>
        <w:t>训练迭代</w:t>
      </w:r>
      <w:r w:rsidRPr="00B3584A">
        <w:rPr>
          <w:rFonts w:hint="eastAsia"/>
          <w:sz w:val="22"/>
          <w:szCs w:val="22"/>
        </w:rPr>
        <w:t>教师模型的模型参数</w:t>
      </w:r>
      <w:r w:rsidR="00D83A89" w:rsidRPr="00B3584A">
        <w:rPr>
          <w:rFonts w:hint="eastAsia"/>
          <w:sz w:val="22"/>
          <w:szCs w:val="22"/>
        </w:rPr>
        <w:t>，然后</w:t>
      </w:r>
      <w:r w:rsidRPr="00B3584A">
        <w:rPr>
          <w:rFonts w:hint="eastAsia"/>
          <w:sz w:val="22"/>
          <w:szCs w:val="22"/>
        </w:rPr>
        <w:t>返回执行获取训练样本</w:t>
      </w:r>
      <w:r w:rsidR="00D83A89" w:rsidRPr="00B3584A">
        <w:rPr>
          <w:rFonts w:hint="eastAsia"/>
          <w:sz w:val="22"/>
          <w:szCs w:val="22"/>
        </w:rPr>
        <w:t>，继续训练</w:t>
      </w:r>
      <w:r w:rsidRPr="00B3584A">
        <w:rPr>
          <w:rFonts w:hint="eastAsia"/>
          <w:sz w:val="22"/>
          <w:szCs w:val="22"/>
        </w:rPr>
        <w:t>的操作步骤，直至达到训练停止条件，获得训练完成的效果预估模型。</w:t>
      </w:r>
    </w:p>
    <w:p w14:paraId="1E463968" w14:textId="7CA48346" w:rsidR="00FD5572" w:rsidRDefault="00FD5572" w:rsidP="00FD5572">
      <w:pPr>
        <w:pStyle w:val="ListParagraph"/>
        <w:numPr>
          <w:ilvl w:val="0"/>
          <w:numId w:val="2"/>
        </w:numPr>
        <w:tabs>
          <w:tab w:val="left" w:pos="709"/>
        </w:tabs>
        <w:spacing w:line="360" w:lineRule="auto"/>
        <w:ind w:left="0" w:firstLineChars="0" w:firstLine="0"/>
        <w:rPr>
          <w:sz w:val="22"/>
          <w:szCs w:val="22"/>
        </w:rPr>
      </w:pPr>
      <w:bookmarkStart w:id="19" w:name="OLE_LINK58"/>
      <w:r w:rsidRPr="00BE0104">
        <w:rPr>
          <w:rFonts w:hint="eastAsia"/>
          <w:sz w:val="22"/>
          <w:szCs w:val="22"/>
        </w:rPr>
        <w:t>第</w:t>
      </w:r>
      <w:r w:rsidR="00A108D5">
        <w:rPr>
          <w:rFonts w:hint="eastAsia"/>
          <w:sz w:val="22"/>
          <w:szCs w:val="22"/>
        </w:rPr>
        <w:t>二</w:t>
      </w:r>
      <w:r w:rsidRPr="00BE0104">
        <w:rPr>
          <w:rFonts w:hint="eastAsia"/>
          <w:sz w:val="22"/>
          <w:szCs w:val="22"/>
        </w:rPr>
        <w:t>步、</w:t>
      </w:r>
      <w:r>
        <w:rPr>
          <w:rFonts w:hint="eastAsia"/>
          <w:sz w:val="22"/>
          <w:szCs w:val="22"/>
        </w:rPr>
        <w:t>构建</w:t>
      </w:r>
      <w:r w:rsidR="00D62CC0">
        <w:rPr>
          <w:rFonts w:hint="eastAsia"/>
          <w:sz w:val="22"/>
          <w:szCs w:val="22"/>
        </w:rPr>
        <w:t>与</w:t>
      </w:r>
      <w:r>
        <w:rPr>
          <w:rFonts w:hint="eastAsia"/>
          <w:sz w:val="22"/>
          <w:szCs w:val="22"/>
        </w:rPr>
        <w:t>训练学生模型：</w:t>
      </w:r>
    </w:p>
    <w:bookmarkEnd w:id="19"/>
    <w:p w14:paraId="4C53F10F" w14:textId="14E5E588" w:rsidR="00D62CC0" w:rsidRPr="00D62CC0" w:rsidRDefault="00FD5572" w:rsidP="00F03E30">
      <w:pPr>
        <w:pStyle w:val="ListParagraph"/>
        <w:numPr>
          <w:ilvl w:val="0"/>
          <w:numId w:val="2"/>
        </w:numPr>
        <w:tabs>
          <w:tab w:val="left" w:pos="709"/>
        </w:tabs>
        <w:spacing w:line="360" w:lineRule="auto"/>
        <w:ind w:left="0" w:firstLineChars="0" w:firstLine="0"/>
        <w:rPr>
          <w:sz w:val="22"/>
          <w:szCs w:val="22"/>
        </w:rPr>
      </w:pPr>
      <w:r>
        <w:rPr>
          <w:rFonts w:hint="eastAsia"/>
          <w:sz w:val="22"/>
          <w:szCs w:val="22"/>
        </w:rPr>
        <w:t>学生模型为先前提到的条件变分自编码器模型</w:t>
      </w:r>
      <w:r w:rsidR="00846F6A">
        <w:rPr>
          <w:rFonts w:hint="eastAsia"/>
          <w:sz w:val="22"/>
          <w:szCs w:val="22"/>
        </w:rPr>
        <w:t>，具体模型结构如图</w:t>
      </w:r>
      <w:r w:rsidR="00846F6A">
        <w:rPr>
          <w:rFonts w:hint="eastAsia"/>
          <w:sz w:val="22"/>
          <w:szCs w:val="22"/>
        </w:rPr>
        <w:t>1</w:t>
      </w:r>
      <w:r w:rsidR="00846F6A">
        <w:rPr>
          <w:rFonts w:hint="eastAsia"/>
          <w:sz w:val="22"/>
          <w:szCs w:val="22"/>
        </w:rPr>
        <w:t>右侧。学生模型</w:t>
      </w:r>
      <w:r w:rsidR="00182BB2">
        <w:rPr>
          <w:rFonts w:hint="eastAsia"/>
          <w:sz w:val="22"/>
          <w:szCs w:val="22"/>
        </w:rPr>
        <w:t>由三个模块构成，分别为：</w:t>
      </w:r>
      <w:r w:rsidR="00846F6A">
        <w:rPr>
          <w:rFonts w:hint="eastAsia"/>
          <w:sz w:val="22"/>
          <w:szCs w:val="22"/>
        </w:rPr>
        <w:t>先验网络</w:t>
      </w:r>
      <w:r w:rsidR="00723B25">
        <w:rPr>
          <w:rFonts w:hint="eastAsia"/>
          <w:sz w:val="22"/>
          <w:szCs w:val="22"/>
        </w:rPr>
        <w:t>（</w:t>
      </w:r>
      <w:r w:rsidR="00723B25">
        <w:rPr>
          <w:rFonts w:hint="eastAsia"/>
          <w:sz w:val="22"/>
          <w:szCs w:val="22"/>
        </w:rPr>
        <w:t>prior</w:t>
      </w:r>
      <w:r w:rsidR="00723B25">
        <w:rPr>
          <w:sz w:val="22"/>
          <w:szCs w:val="22"/>
        </w:rPr>
        <w:t xml:space="preserve"> network</w:t>
      </w:r>
      <w:r w:rsidR="00723B25">
        <w:rPr>
          <w:rFonts w:hint="eastAsia"/>
          <w:sz w:val="22"/>
          <w:szCs w:val="22"/>
        </w:rPr>
        <w:t>，</w:t>
      </w:r>
      <w:r w:rsidR="00846F6A">
        <w:rPr>
          <w:rFonts w:hint="eastAsia"/>
          <w:sz w:val="22"/>
          <w:szCs w:val="22"/>
        </w:rPr>
        <w:t>代表</w:t>
      </w:r>
      <w:r w:rsidR="005C1CC0">
        <w:rPr>
          <w:rFonts w:hint="eastAsia"/>
          <w:sz w:val="22"/>
          <w:szCs w:val="22"/>
        </w:rPr>
        <w:t>先验分布</w:t>
      </w:r>
      <w:r w:rsidR="005C1CC0">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sidR="00846F6A">
        <w:rPr>
          <w:rFonts w:hint="eastAsia"/>
          <w:sz w:val="22"/>
          <w:szCs w:val="22"/>
        </w:rPr>
        <w:t>）</w:t>
      </w:r>
      <w:r w:rsidR="007C41E5">
        <w:rPr>
          <w:rFonts w:hint="eastAsia"/>
          <w:sz w:val="22"/>
          <w:szCs w:val="22"/>
        </w:rPr>
        <w:t>、</w:t>
      </w:r>
      <w:r w:rsidR="00846F6A">
        <w:rPr>
          <w:rFonts w:hint="eastAsia"/>
          <w:sz w:val="22"/>
          <w:szCs w:val="22"/>
        </w:rPr>
        <w:t>编码器</w:t>
      </w:r>
      <w:r w:rsidR="00723B25">
        <w:rPr>
          <w:rFonts w:hint="eastAsia"/>
          <w:sz w:val="22"/>
          <w:szCs w:val="22"/>
        </w:rPr>
        <w:t>（</w:t>
      </w:r>
      <w:r w:rsidR="00723B25">
        <w:rPr>
          <w:sz w:val="22"/>
          <w:szCs w:val="22"/>
        </w:rPr>
        <w:t>encoder</w:t>
      </w:r>
      <w:r w:rsidR="00723B25">
        <w:rPr>
          <w:rFonts w:hint="eastAsia"/>
          <w:sz w:val="22"/>
          <w:szCs w:val="22"/>
        </w:rPr>
        <w:t>，</w:t>
      </w:r>
      <w:r w:rsidR="00846F6A">
        <w:rPr>
          <w:rFonts w:hint="eastAsia"/>
          <w:sz w:val="22"/>
          <w:szCs w:val="22"/>
        </w:rPr>
        <w:t>代表</w:t>
      </w:r>
      <w:r w:rsidR="005C1CC0">
        <w:rPr>
          <w:rFonts w:hint="eastAsia"/>
          <w:sz w:val="22"/>
          <w:szCs w:val="22"/>
        </w:rPr>
        <w:t>变分后验分布</w:t>
      </w:r>
      <w:r w:rsidR="005C1CC0">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sidR="00846F6A">
        <w:rPr>
          <w:rFonts w:hint="eastAsia"/>
          <w:sz w:val="22"/>
          <w:szCs w:val="22"/>
        </w:rPr>
        <w:t>）和解码器</w:t>
      </w:r>
      <w:r w:rsidR="00723B25">
        <w:rPr>
          <w:rFonts w:hint="eastAsia"/>
          <w:sz w:val="22"/>
          <w:szCs w:val="22"/>
        </w:rPr>
        <w:t>(</w:t>
      </w:r>
      <w:r w:rsidR="00723B25">
        <w:rPr>
          <w:sz w:val="22"/>
          <w:szCs w:val="22"/>
        </w:rPr>
        <w:t>decoder</w:t>
      </w:r>
      <w:r w:rsidR="005C1CC0">
        <w:rPr>
          <w:rFonts w:hint="eastAsia"/>
          <w:sz w:val="22"/>
          <w:szCs w:val="22"/>
        </w:rPr>
        <w:t>，</w:t>
      </w:r>
      <w:r w:rsidR="00846F6A">
        <w:rPr>
          <w:rFonts w:hint="eastAsia"/>
          <w:sz w:val="22"/>
          <w:szCs w:val="22"/>
        </w:rPr>
        <w:t>代表</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oMath>
      <w:r w:rsidR="00D4469A">
        <w:rPr>
          <w:rFonts w:hint="eastAsia"/>
          <w:sz w:val="22"/>
          <w:szCs w:val="22"/>
        </w:rPr>
        <w:t>，</w:t>
      </w:r>
      <w:bookmarkStart w:id="20" w:name="OLE_LINK43"/>
      <w:r w:rsidR="00D4469A">
        <w:rPr>
          <w:rFonts w:hint="eastAsia"/>
          <w:sz w:val="22"/>
          <w:szCs w:val="22"/>
        </w:rPr>
        <w:t>这里</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y</m:t>
            </m:r>
          </m:e>
          <m:e>
            <m:r>
              <w:rPr>
                <w:rFonts w:ascii="Cambria Math" w:hAnsi="Cambria Math"/>
                <w:sz w:val="22"/>
                <w:szCs w:val="22"/>
              </w:rPr>
              <m:t>x,z</m:t>
            </m:r>
          </m:e>
        </m:d>
      </m:oMath>
      <w:bookmarkEnd w:id="20"/>
      <w:r w:rsidR="00D4469A">
        <w:rPr>
          <w:rFonts w:hint="eastAsia"/>
          <w:sz w:val="22"/>
          <w:szCs w:val="22"/>
        </w:rPr>
        <w:t>将被构建在解码器中的分对数（</w:t>
      </w:r>
      <w:r w:rsidR="00D4469A">
        <w:rPr>
          <w:rFonts w:hint="eastAsia"/>
          <w:sz w:val="22"/>
          <w:szCs w:val="22"/>
        </w:rPr>
        <w:t>l</w:t>
      </w:r>
      <w:r w:rsidR="00D4469A">
        <w:rPr>
          <w:sz w:val="22"/>
          <w:szCs w:val="22"/>
        </w:rPr>
        <w:t>ogit</w:t>
      </w:r>
      <w:r w:rsidR="00D4469A">
        <w:rPr>
          <w:rFonts w:hint="eastAsia"/>
          <w:sz w:val="22"/>
          <w:szCs w:val="22"/>
        </w:rPr>
        <w:t>）空间</w:t>
      </w:r>
      <m:oMath>
        <m:sSub>
          <m:sSubPr>
            <m:ctrlPr>
              <w:rPr>
                <w:rFonts w:ascii="Cambria Math" w:hAnsi="Cambria Math"/>
                <w:i/>
                <w:sz w:val="22"/>
                <w:szCs w:val="22"/>
              </w:rPr>
            </m:ctrlPr>
          </m:sSubPr>
          <m:e>
            <m:r>
              <w:rPr>
                <w:rFonts w:ascii="Cambria Math" w:hAnsi="Cambria Math" w:hint="eastAsia"/>
                <w:sz w:val="22"/>
                <w:szCs w:val="22"/>
              </w:rPr>
              <m:t>logit</m:t>
            </m:r>
            <m:ctrlPr>
              <w:rPr>
                <w:rFonts w:ascii="Cambria Math" w:hAnsi="Cambria Math" w:hint="eastAsia"/>
                <w:i/>
                <w:sz w:val="22"/>
                <w:szCs w:val="22"/>
              </w:rPr>
            </m:ctrlPr>
          </m:e>
          <m:sub>
            <m:r>
              <w:rPr>
                <w:rFonts w:ascii="Cambria Math" w:hAnsi="Cambria Math"/>
                <w:sz w:val="22"/>
                <w:szCs w:val="22"/>
              </w:rPr>
              <m:t>y</m:t>
            </m:r>
          </m:sub>
        </m:sSub>
      </m:oMath>
      <w:r w:rsidR="00D4469A">
        <w:rPr>
          <w:sz w:val="22"/>
          <w:szCs w:val="22"/>
        </w:rPr>
        <w:t>(x)</w:t>
      </w:r>
      <w:r w:rsidR="00D4469A">
        <w:rPr>
          <w:rFonts w:hint="eastAsia"/>
          <w:sz w:val="22"/>
          <w:szCs w:val="22"/>
        </w:rPr>
        <w:t>里</w:t>
      </w:r>
      <w:r w:rsidR="00846F6A">
        <w:rPr>
          <w:rFonts w:hint="eastAsia"/>
          <w:sz w:val="22"/>
          <w:szCs w:val="22"/>
        </w:rPr>
        <w:t>）</w:t>
      </w:r>
      <w:r w:rsidR="00816448">
        <w:rPr>
          <w:rFonts w:hint="eastAsia"/>
          <w:sz w:val="22"/>
          <w:szCs w:val="22"/>
        </w:rPr>
        <w:t>。</w:t>
      </w:r>
      <w:r w:rsidR="00D62CC0">
        <w:rPr>
          <w:rFonts w:hint="eastAsia"/>
          <w:sz w:val="22"/>
          <w:szCs w:val="22"/>
        </w:rPr>
        <w:t>学生模型为</w:t>
      </w:r>
      <w:r w:rsidR="00D62CC0" w:rsidRPr="00D62CC0">
        <w:rPr>
          <w:rFonts w:hint="eastAsia"/>
          <w:sz w:val="22"/>
          <w:szCs w:val="22"/>
        </w:rPr>
        <w:t>轻量模型，因此</w:t>
      </w:r>
      <w:r w:rsidR="00644A8F" w:rsidRPr="00D62CC0">
        <w:rPr>
          <w:rFonts w:hint="eastAsia"/>
          <w:sz w:val="22"/>
          <w:szCs w:val="22"/>
        </w:rPr>
        <w:t>这三个模块同时由单隐藏层的全连接层进行参数化构建，</w:t>
      </w:r>
      <w:r w:rsidR="00A86804" w:rsidRPr="00D62CC0">
        <w:rPr>
          <w:rFonts w:hint="eastAsia"/>
          <w:sz w:val="22"/>
          <w:szCs w:val="22"/>
        </w:rPr>
        <w:t>训练的时候同时需要用到这三个模块。</w:t>
      </w:r>
      <w:r w:rsidR="002C4C3E" w:rsidRPr="00D62CC0">
        <w:rPr>
          <w:rFonts w:hint="eastAsia"/>
          <w:sz w:val="22"/>
          <w:szCs w:val="22"/>
        </w:rPr>
        <w:t>其中，先验网络为预训练的神经网络，在学生模型训练的过程中</w:t>
      </w:r>
      <w:r w:rsidR="00F24044" w:rsidRPr="00D62CC0">
        <w:rPr>
          <w:rFonts w:hint="eastAsia"/>
          <w:sz w:val="22"/>
          <w:szCs w:val="22"/>
        </w:rPr>
        <w:t>只需参与计算，</w:t>
      </w:r>
      <w:r w:rsidR="002C4C3E" w:rsidRPr="00D62CC0">
        <w:rPr>
          <w:rFonts w:hint="eastAsia"/>
          <w:sz w:val="22"/>
          <w:szCs w:val="22"/>
        </w:rPr>
        <w:t>不需要</w:t>
      </w:r>
      <w:r w:rsidR="00A03AA2">
        <w:rPr>
          <w:rFonts w:hint="eastAsia"/>
          <w:sz w:val="22"/>
          <w:szCs w:val="22"/>
        </w:rPr>
        <w:t>训练</w:t>
      </w:r>
      <w:r w:rsidR="002C4C3E" w:rsidRPr="00D62CC0">
        <w:rPr>
          <w:rFonts w:hint="eastAsia"/>
          <w:sz w:val="22"/>
          <w:szCs w:val="22"/>
        </w:rPr>
        <w:t>更新网络</w:t>
      </w:r>
      <w:r w:rsidR="004B2096" w:rsidRPr="00D62CC0">
        <w:rPr>
          <w:rFonts w:hint="eastAsia"/>
          <w:sz w:val="22"/>
          <w:szCs w:val="22"/>
        </w:rPr>
        <w:t>参数</w:t>
      </w:r>
      <w:r w:rsidR="00DE51A9" w:rsidRPr="00D62CC0">
        <w:rPr>
          <w:rFonts w:hint="eastAsia"/>
          <w:sz w:val="22"/>
          <w:szCs w:val="22"/>
        </w:rPr>
        <w:t>；而编码器和解码器都需要</w:t>
      </w:r>
      <w:r w:rsidR="00A03AA2">
        <w:rPr>
          <w:rFonts w:hint="eastAsia"/>
          <w:sz w:val="22"/>
          <w:szCs w:val="22"/>
        </w:rPr>
        <w:t>训练</w:t>
      </w:r>
      <w:r w:rsidR="00DE51A9" w:rsidRPr="00D62CC0">
        <w:rPr>
          <w:rFonts w:hint="eastAsia"/>
          <w:sz w:val="22"/>
          <w:szCs w:val="22"/>
        </w:rPr>
        <w:t>更新</w:t>
      </w:r>
      <w:r w:rsidR="00B53493">
        <w:rPr>
          <w:rFonts w:hint="eastAsia"/>
          <w:sz w:val="22"/>
          <w:szCs w:val="22"/>
        </w:rPr>
        <w:t>网络参数</w:t>
      </w:r>
      <w:r w:rsidR="002C4C3E" w:rsidRPr="00D62CC0">
        <w:rPr>
          <w:rFonts w:hint="eastAsia"/>
          <w:sz w:val="22"/>
          <w:szCs w:val="22"/>
        </w:rPr>
        <w:t>。</w:t>
      </w:r>
    </w:p>
    <w:p w14:paraId="30DA5906" w14:textId="6F93874D" w:rsidR="00763A30" w:rsidRDefault="00D62CC0" w:rsidP="00302BAA">
      <w:pPr>
        <w:pStyle w:val="ListParagraph"/>
        <w:numPr>
          <w:ilvl w:val="0"/>
          <w:numId w:val="2"/>
        </w:numPr>
        <w:tabs>
          <w:tab w:val="left" w:pos="709"/>
        </w:tabs>
        <w:spacing w:line="360" w:lineRule="auto"/>
        <w:ind w:left="0" w:firstLineChars="0" w:firstLine="0"/>
        <w:rPr>
          <w:sz w:val="22"/>
          <w:szCs w:val="22"/>
        </w:rPr>
      </w:pPr>
      <w:r w:rsidRPr="0035138F">
        <w:rPr>
          <w:rFonts w:hint="eastAsia"/>
          <w:sz w:val="22"/>
          <w:szCs w:val="22"/>
        </w:rPr>
        <w:t>需要说明的是，</w:t>
      </w:r>
      <w:r>
        <w:rPr>
          <w:rFonts w:hint="eastAsia"/>
          <w:sz w:val="22"/>
          <w:szCs w:val="22"/>
        </w:rPr>
        <w:t>学生模型</w:t>
      </w:r>
      <w:r w:rsidR="00433BE4">
        <w:rPr>
          <w:rFonts w:hint="eastAsia"/>
          <w:sz w:val="22"/>
          <w:szCs w:val="22"/>
        </w:rPr>
        <w:t>在</w:t>
      </w:r>
      <w:r>
        <w:rPr>
          <w:rFonts w:hint="eastAsia"/>
          <w:sz w:val="22"/>
          <w:szCs w:val="22"/>
        </w:rPr>
        <w:t>模型推断的时候使用的是仅</w:t>
      </w:r>
      <w:r w:rsidR="00E82703">
        <w:rPr>
          <w:rFonts w:hint="eastAsia"/>
          <w:sz w:val="22"/>
          <w:szCs w:val="22"/>
        </w:rPr>
        <w:t>带</w:t>
      </w:r>
      <w:r>
        <w:rPr>
          <w:rFonts w:hint="eastAsia"/>
          <w:sz w:val="22"/>
          <w:szCs w:val="22"/>
        </w:rPr>
        <w:t>有部分特征</w:t>
      </w:r>
      <m:oMath>
        <m:r>
          <w:rPr>
            <w:rFonts w:ascii="Cambria Math" w:hAnsi="Cambria Math" w:hint="eastAsia"/>
            <w:sz w:val="22"/>
            <w:szCs w:val="22"/>
          </w:rPr>
          <m:t>x</m:t>
        </m:r>
        <m:r>
          <w:rPr>
            <w:rFonts w:ascii="Cambria Math" w:hAnsi="Cambria Math"/>
            <w:sz w:val="22"/>
            <w:szCs w:val="22"/>
          </w:rPr>
          <m:t>=(</m:t>
        </m:r>
        <w:bookmarkStart w:id="21" w:name="OLE_LINK51"/>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bookmarkEnd w:id="21"/>
      <w:r w:rsidRPr="00455CD9">
        <w:rPr>
          <w:sz w:val="22"/>
          <w:szCs w:val="22"/>
        </w:rPr>
        <w:t>)</w:t>
      </w:r>
      <w:r w:rsidR="007D4685">
        <w:rPr>
          <w:sz w:val="22"/>
          <w:szCs w:val="22"/>
        </w:rPr>
        <w:t xml:space="preserve"> </w:t>
      </w:r>
      <w:r>
        <w:rPr>
          <w:rFonts w:hint="eastAsia"/>
          <w:sz w:val="22"/>
          <w:szCs w:val="22"/>
        </w:rPr>
        <w:t>的</w:t>
      </w:r>
      <w:r w:rsidR="00E82703">
        <w:rPr>
          <w:rFonts w:hint="eastAsia"/>
          <w:sz w:val="22"/>
          <w:szCs w:val="22"/>
        </w:rPr>
        <w:t>输入</w:t>
      </w:r>
      <w:r>
        <w:rPr>
          <w:rFonts w:hint="eastAsia"/>
          <w:sz w:val="22"/>
          <w:szCs w:val="22"/>
        </w:rPr>
        <w:t>，但在离线训练的时候使用的是有所有特征</w:t>
      </w:r>
      <m:oMath>
        <m:r>
          <w:rPr>
            <w:rFonts w:ascii="Cambria Math" w:hAnsi="Cambria Math"/>
            <w:sz w:val="22"/>
            <w:szCs w:val="22"/>
          </w:rPr>
          <m:t>(u,a)</m:t>
        </m:r>
      </m:oMath>
      <w:r>
        <w:rPr>
          <w:rFonts w:hint="eastAsia"/>
          <w:sz w:val="22"/>
          <w:szCs w:val="22"/>
        </w:rPr>
        <w:t>的训练集</w:t>
      </w:r>
      <w:r w:rsidR="00786693">
        <w:rPr>
          <w:rFonts w:hint="eastAsia"/>
          <w:sz w:val="22"/>
          <w:szCs w:val="22"/>
        </w:rPr>
        <w:t>和教师模型</w:t>
      </w:r>
      <w:r w:rsidR="00E82703">
        <w:rPr>
          <w:rFonts w:hint="eastAsia"/>
          <w:sz w:val="22"/>
          <w:szCs w:val="22"/>
        </w:rPr>
        <w:t xml:space="preserve"> </w:t>
      </w:r>
      <m:oMath>
        <m:r>
          <w:rPr>
            <w:rFonts w:ascii="Cambria Math" w:hAnsi="Cambria Math"/>
            <w:sz w:val="22"/>
            <w:szCs w:val="22"/>
          </w:rPr>
          <m:t>v(u,a)</m:t>
        </m:r>
      </m:oMath>
      <w:r w:rsidR="00763A30">
        <w:rPr>
          <w:rFonts w:hint="eastAsia"/>
          <w:sz w:val="22"/>
          <w:szCs w:val="22"/>
        </w:rPr>
        <w:t>。</w:t>
      </w:r>
    </w:p>
    <w:p w14:paraId="5BF2A4FD" w14:textId="5CB096C5" w:rsidR="00D62CC0" w:rsidRPr="00302BAA" w:rsidRDefault="00D62CC0" w:rsidP="00302BAA">
      <w:pPr>
        <w:pStyle w:val="ListParagraph"/>
        <w:numPr>
          <w:ilvl w:val="0"/>
          <w:numId w:val="2"/>
        </w:numPr>
        <w:tabs>
          <w:tab w:val="left" w:pos="709"/>
        </w:tabs>
        <w:spacing w:line="360" w:lineRule="auto"/>
        <w:ind w:left="0" w:firstLineChars="0" w:firstLine="0"/>
        <w:rPr>
          <w:sz w:val="22"/>
          <w:szCs w:val="22"/>
        </w:rPr>
      </w:pPr>
      <w:r>
        <w:rPr>
          <w:rFonts w:hint="eastAsia"/>
          <w:sz w:val="22"/>
          <w:szCs w:val="22"/>
        </w:rPr>
        <w:t>我们通过将</w:t>
      </w:r>
      <w:r w:rsidR="00B82265">
        <w:rPr>
          <w:rFonts w:hint="eastAsia"/>
          <w:sz w:val="22"/>
          <w:szCs w:val="22"/>
        </w:rPr>
        <w:t>学生模型推断</w:t>
      </w:r>
      <w:r>
        <w:rPr>
          <w:rFonts w:hint="eastAsia"/>
          <w:sz w:val="22"/>
          <w:szCs w:val="22"/>
        </w:rPr>
        <w:t>时无法获得的</w:t>
      </w:r>
      <w:r w:rsidR="00B82265">
        <w:rPr>
          <w:rFonts w:hint="eastAsia"/>
          <w:sz w:val="22"/>
          <w:szCs w:val="22"/>
        </w:rPr>
        <w:t>特征在条件变分自编码器的</w:t>
      </w:r>
      <w:r>
        <w:rPr>
          <w:rFonts w:hint="eastAsia"/>
          <w:sz w:val="22"/>
          <w:szCs w:val="22"/>
        </w:rPr>
        <w:t>隐空间中</w:t>
      </w:r>
      <w:r w:rsidR="00B82265">
        <w:rPr>
          <w:rFonts w:hint="eastAsia"/>
          <w:sz w:val="22"/>
          <w:szCs w:val="22"/>
        </w:rPr>
        <w:t>进行构建</w:t>
      </w:r>
      <w:r>
        <w:rPr>
          <w:rFonts w:hint="eastAsia"/>
          <w:sz w:val="22"/>
          <w:szCs w:val="22"/>
        </w:rPr>
        <w:t>，这里我们用假定满足高斯分布的隐变量</w:t>
      </w:r>
      <m:oMath>
        <m:r>
          <w:rPr>
            <w:rFonts w:ascii="Cambria Math" w:hAnsi="Cambria Math" w:hint="eastAsia"/>
            <w:sz w:val="22"/>
            <w:szCs w:val="22"/>
          </w:rPr>
          <m:t>z</m:t>
        </m:r>
      </m:oMath>
      <w:r>
        <w:rPr>
          <w:rFonts w:hint="eastAsia"/>
          <w:sz w:val="22"/>
          <w:szCs w:val="22"/>
        </w:rPr>
        <w:t>来表示。</w:t>
      </w:r>
      <m:oMath>
        <m:r>
          <w:rPr>
            <w:rFonts w:ascii="Cambria Math" w:hAnsi="Cambria Math" w:hint="eastAsia"/>
            <w:sz w:val="22"/>
            <w:szCs w:val="22"/>
          </w:rPr>
          <m:t>z</m:t>
        </m:r>
      </m:oMath>
      <w:r>
        <w:rPr>
          <w:rFonts w:hint="eastAsia"/>
          <w:sz w:val="22"/>
          <w:szCs w:val="22"/>
        </w:rPr>
        <w:t>的先验分布</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oMath>
      <w:r>
        <w:rPr>
          <w:rFonts w:hint="eastAsia"/>
          <w:sz w:val="22"/>
          <w:szCs w:val="22"/>
        </w:rPr>
        <w:t>和后验分布</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oMath>
      <w:r>
        <w:rPr>
          <w:rFonts w:hint="eastAsia"/>
          <w:sz w:val="22"/>
          <w:szCs w:val="22"/>
        </w:rPr>
        <w:t>分别由先验网络和编码器的输出得到。</w:t>
      </w:r>
      <w:r w:rsidR="00302BAA" w:rsidRPr="002C4C3E">
        <w:rPr>
          <w:rFonts w:hint="eastAsia"/>
          <w:sz w:val="22"/>
          <w:szCs w:val="22"/>
        </w:rPr>
        <w:t>其中</w:t>
      </w:r>
      <m:oMath>
        <m:r>
          <w:rPr>
            <w:rFonts w:ascii="Cambria Math" w:hAnsi="Cambria Math" w:hint="eastAsia"/>
            <w:sz w:val="22"/>
            <w:szCs w:val="22"/>
          </w:rPr>
          <m:t>z</m:t>
        </m:r>
      </m:oMath>
      <w:r w:rsidR="00302BAA" w:rsidRPr="002C4C3E">
        <w:rPr>
          <w:rFonts w:hint="eastAsia"/>
          <w:sz w:val="22"/>
          <w:szCs w:val="22"/>
        </w:rPr>
        <w:t>的维度可由手动调整，维度越大算力消耗越大，但表达能力也越强。</w:t>
      </w:r>
    </w:p>
    <w:p w14:paraId="251C5537" w14:textId="12F48CCB" w:rsidR="004B5FA6" w:rsidRPr="00D73422" w:rsidRDefault="004B5FA6" w:rsidP="00D73422">
      <w:pPr>
        <w:pStyle w:val="ListParagraph"/>
        <w:numPr>
          <w:ilvl w:val="0"/>
          <w:numId w:val="2"/>
        </w:numPr>
        <w:tabs>
          <w:tab w:val="left" w:pos="709"/>
        </w:tabs>
        <w:spacing w:line="360" w:lineRule="auto"/>
        <w:ind w:left="0" w:firstLineChars="0" w:firstLine="0"/>
        <w:rPr>
          <w:sz w:val="22"/>
          <w:szCs w:val="22"/>
        </w:rPr>
      </w:pPr>
      <w:r w:rsidRPr="0035138F">
        <w:rPr>
          <w:rFonts w:hint="eastAsia"/>
          <w:sz w:val="22"/>
          <w:szCs w:val="22"/>
        </w:rPr>
        <w:t>学生模型的训练过程采用知识蒸馏的</w:t>
      </w:r>
      <w:r w:rsidR="0035138F">
        <w:rPr>
          <w:rFonts w:hint="eastAsia"/>
          <w:sz w:val="22"/>
          <w:szCs w:val="22"/>
        </w:rPr>
        <w:t>学习算法</w:t>
      </w:r>
      <w:r w:rsidRPr="0035138F">
        <w:rPr>
          <w:rFonts w:hint="eastAsia"/>
          <w:sz w:val="22"/>
          <w:szCs w:val="22"/>
        </w:rPr>
        <w:t>，也即通过</w:t>
      </w:r>
      <w:r w:rsidR="0035138F" w:rsidRPr="0035138F">
        <w:rPr>
          <w:rFonts w:hint="eastAsia"/>
          <w:sz w:val="22"/>
          <w:szCs w:val="22"/>
        </w:rPr>
        <w:t>上一步训练完成的教师模型</w:t>
      </w:r>
      <w:r w:rsidR="0035138F">
        <w:rPr>
          <w:rFonts w:hint="eastAsia"/>
          <w:sz w:val="22"/>
          <w:szCs w:val="22"/>
        </w:rPr>
        <w:t>，给此学生模型提供参考信息，使得学生模型可以学习教师模型提供的参考信息进行训练</w:t>
      </w:r>
      <w:r w:rsidR="00761CC7">
        <w:rPr>
          <w:rFonts w:hint="eastAsia"/>
          <w:sz w:val="22"/>
          <w:szCs w:val="22"/>
        </w:rPr>
        <w:t>，提高</w:t>
      </w:r>
      <w:r w:rsidR="00B07733">
        <w:rPr>
          <w:rFonts w:hint="eastAsia"/>
          <w:sz w:val="22"/>
          <w:szCs w:val="22"/>
        </w:rPr>
        <w:lastRenderedPageBreak/>
        <w:t>学生模型</w:t>
      </w:r>
      <w:r w:rsidR="00761CC7">
        <w:rPr>
          <w:rFonts w:hint="eastAsia"/>
          <w:sz w:val="22"/>
          <w:szCs w:val="22"/>
        </w:rPr>
        <w:t>预估的准确度</w:t>
      </w:r>
      <w:r w:rsidR="0035138F">
        <w:rPr>
          <w:rFonts w:hint="eastAsia"/>
          <w:sz w:val="22"/>
          <w:szCs w:val="22"/>
        </w:rPr>
        <w:t>。这里的参考信息为教师模型的中间层</w:t>
      </w:r>
      <w:r w:rsidR="00D4469A">
        <w:rPr>
          <w:rFonts w:hint="eastAsia"/>
          <w:sz w:val="22"/>
          <w:szCs w:val="22"/>
        </w:rPr>
        <w:t>输出</w:t>
      </w:r>
      <w:r w:rsidR="0035138F">
        <w:rPr>
          <w:rFonts w:hint="eastAsia"/>
          <w:sz w:val="22"/>
          <w:szCs w:val="22"/>
        </w:rPr>
        <w:t>，也就是</w:t>
      </w:r>
      <w:r w:rsidR="00D4469A">
        <w:rPr>
          <w:rFonts w:hint="eastAsia"/>
          <w:sz w:val="22"/>
          <w:szCs w:val="22"/>
        </w:rPr>
        <w:t>参考</w:t>
      </w:r>
      <w:r w:rsidR="0035138F">
        <w:rPr>
          <w:rFonts w:hint="eastAsia"/>
          <w:sz w:val="22"/>
          <w:szCs w:val="22"/>
        </w:rPr>
        <w:t>特征分布。具体实现时，可以将训练集先输入至教师模型，然后得到</w:t>
      </w:r>
      <w:r w:rsidR="001D790E">
        <w:rPr>
          <w:rFonts w:hint="eastAsia"/>
          <w:sz w:val="22"/>
          <w:szCs w:val="22"/>
        </w:rPr>
        <w:t>全连接层</w:t>
      </w:r>
      <w:r w:rsidR="0035138F">
        <w:rPr>
          <w:rFonts w:hint="eastAsia"/>
          <w:sz w:val="22"/>
          <w:szCs w:val="22"/>
        </w:rPr>
        <w:t>第一特征抽取层输出的</w:t>
      </w:r>
      <w:r w:rsidR="00302BAA">
        <w:rPr>
          <w:rFonts w:hint="eastAsia"/>
          <w:sz w:val="22"/>
          <w:szCs w:val="22"/>
        </w:rPr>
        <w:t>向量，该向量当作</w:t>
      </w:r>
      <m:oMath>
        <m:r>
          <w:rPr>
            <w:rFonts w:ascii="Cambria Math" w:hAnsi="Cambria Math"/>
            <w:sz w:val="22"/>
            <w:szCs w:val="22"/>
          </w:rPr>
          <m:t>v(u,a)</m:t>
        </m:r>
      </m:oMath>
      <w:r w:rsidR="00302BAA">
        <w:rPr>
          <w:rFonts w:hint="eastAsia"/>
          <w:sz w:val="22"/>
          <w:szCs w:val="22"/>
        </w:rPr>
        <w:t>的高维表征</w:t>
      </w:r>
      <w:r w:rsidR="0035138F">
        <w:rPr>
          <w:rFonts w:hint="eastAsia"/>
          <w:sz w:val="22"/>
          <w:szCs w:val="22"/>
        </w:rPr>
        <w:t>，然后将该参考特征分布和</w:t>
      </w:r>
      <w:bookmarkStart w:id="22" w:name="OLE_LINK49"/>
      <w:r w:rsidR="00182BB2">
        <w:rPr>
          <w:rFonts w:hint="eastAsia"/>
          <w:sz w:val="22"/>
          <w:szCs w:val="22"/>
        </w:rPr>
        <w:t>只有部分特征的</w:t>
      </w:r>
      <w:r w:rsidR="0035138F">
        <w:rPr>
          <w:rFonts w:hint="eastAsia"/>
          <w:sz w:val="22"/>
          <w:szCs w:val="22"/>
        </w:rPr>
        <w:t>训练集</w:t>
      </w:r>
      <w:bookmarkEnd w:id="22"/>
      <w:r w:rsidR="0035138F">
        <w:rPr>
          <w:rFonts w:hint="eastAsia"/>
          <w:sz w:val="22"/>
          <w:szCs w:val="22"/>
        </w:rPr>
        <w:t>同时作为学生模型的输入</w:t>
      </w:r>
      <w:r w:rsidR="00A86804">
        <w:rPr>
          <w:rFonts w:hint="eastAsia"/>
          <w:sz w:val="22"/>
          <w:szCs w:val="22"/>
        </w:rPr>
        <w:t>，分别作用于不同的模块</w:t>
      </w:r>
      <w:r w:rsidRPr="00D73422">
        <w:rPr>
          <w:rFonts w:eastAsia="KaiTi" w:hint="eastAsia"/>
          <w:bCs/>
          <w:sz w:val="24"/>
        </w:rPr>
        <w:t>。</w:t>
      </w:r>
    </w:p>
    <w:p w14:paraId="5A05ABD5" w14:textId="7D184506" w:rsidR="00370742" w:rsidRPr="00370742" w:rsidRDefault="00182BB2" w:rsidP="00370742">
      <w:pPr>
        <w:pStyle w:val="ListParagraph"/>
        <w:numPr>
          <w:ilvl w:val="0"/>
          <w:numId w:val="2"/>
        </w:numPr>
        <w:tabs>
          <w:tab w:val="left" w:pos="709"/>
        </w:tabs>
        <w:spacing w:line="360" w:lineRule="auto"/>
        <w:ind w:left="0" w:firstLineChars="0" w:firstLine="0"/>
        <w:rPr>
          <w:sz w:val="22"/>
          <w:szCs w:val="22"/>
        </w:rPr>
      </w:pPr>
      <w:r>
        <w:rPr>
          <w:rFonts w:hint="eastAsia"/>
          <w:sz w:val="22"/>
          <w:szCs w:val="22"/>
        </w:rPr>
        <w:t>在训练</w:t>
      </w:r>
      <w:r w:rsidR="00270BD2">
        <w:rPr>
          <w:rFonts w:hint="eastAsia"/>
          <w:sz w:val="22"/>
          <w:szCs w:val="22"/>
        </w:rPr>
        <w:t>时</w:t>
      </w:r>
      <w:r>
        <w:rPr>
          <w:rFonts w:hint="eastAsia"/>
          <w:sz w:val="22"/>
          <w:szCs w:val="22"/>
        </w:rPr>
        <w:t>，</w:t>
      </w:r>
      <w:r w:rsidR="002C4C3E">
        <w:rPr>
          <w:rFonts w:hint="eastAsia"/>
          <w:sz w:val="22"/>
          <w:szCs w:val="22"/>
        </w:rPr>
        <w:t>如图</w:t>
      </w:r>
      <w:r w:rsidR="002C4C3E">
        <w:rPr>
          <w:rFonts w:hint="eastAsia"/>
          <w:sz w:val="22"/>
          <w:szCs w:val="22"/>
        </w:rPr>
        <w:t>1</w:t>
      </w:r>
      <w:r w:rsidR="002C4C3E">
        <w:rPr>
          <w:rFonts w:hint="eastAsia"/>
          <w:sz w:val="22"/>
          <w:szCs w:val="22"/>
        </w:rPr>
        <w:t>，各个模块</w:t>
      </w:r>
      <w:r w:rsidR="004A5CE5">
        <w:rPr>
          <w:rFonts w:hint="eastAsia"/>
          <w:sz w:val="22"/>
          <w:szCs w:val="22"/>
        </w:rPr>
        <w:t>的</w:t>
      </w:r>
      <w:r w:rsidR="00767FDC">
        <w:rPr>
          <w:rFonts w:hint="eastAsia"/>
          <w:sz w:val="22"/>
          <w:szCs w:val="22"/>
        </w:rPr>
        <w:t>连接和</w:t>
      </w:r>
      <w:r w:rsidR="002C4C3E">
        <w:rPr>
          <w:rFonts w:hint="eastAsia"/>
          <w:sz w:val="22"/>
          <w:szCs w:val="22"/>
        </w:rPr>
        <w:t>输入输出如下：</w:t>
      </w:r>
    </w:p>
    <w:p w14:paraId="40928F61" w14:textId="39977562" w:rsidR="00767FDC" w:rsidRPr="004A5CE5" w:rsidRDefault="004A5CE5" w:rsidP="004A5CE5">
      <w:pPr>
        <w:pStyle w:val="ListParagraph"/>
        <w:numPr>
          <w:ilvl w:val="0"/>
          <w:numId w:val="2"/>
        </w:numPr>
        <w:tabs>
          <w:tab w:val="left" w:pos="709"/>
        </w:tabs>
        <w:spacing w:line="360" w:lineRule="auto"/>
        <w:ind w:left="0" w:firstLineChars="0" w:firstLine="0"/>
        <w:rPr>
          <w:sz w:val="22"/>
          <w:szCs w:val="22"/>
        </w:rPr>
      </w:pPr>
      <w:r>
        <w:rPr>
          <w:rFonts w:hint="eastAsia"/>
          <w:sz w:val="22"/>
          <w:szCs w:val="22"/>
        </w:rPr>
        <w:t>训练集的部分用网络资源的对象特征以及目标网络用户的历史信息将会经过嵌入层，得到相应的部分嵌入向量。</w:t>
      </w:r>
      <w:r w:rsidR="00D62CC0" w:rsidRPr="004A5CE5">
        <w:rPr>
          <w:rFonts w:hint="eastAsia"/>
          <w:sz w:val="22"/>
          <w:szCs w:val="22"/>
        </w:rPr>
        <w:t>先验网络的输入为</w:t>
      </w:r>
      <w:r>
        <w:rPr>
          <w:rFonts w:hint="eastAsia"/>
          <w:sz w:val="22"/>
          <w:szCs w:val="22"/>
        </w:rPr>
        <w:t>部分嵌入向量</w:t>
      </w:r>
      <w:r w:rsidR="00D62CC0" w:rsidRPr="004A5CE5">
        <w:rPr>
          <w:rFonts w:hint="eastAsia"/>
          <w:sz w:val="22"/>
          <w:szCs w:val="22"/>
        </w:rPr>
        <w:t>，输出为隐变量</w:t>
      </w:r>
      <m:oMath>
        <m:r>
          <w:rPr>
            <w:rFonts w:ascii="Cambria Math" w:hAnsi="Cambria Math"/>
            <w:sz w:val="22"/>
            <w:szCs w:val="22"/>
          </w:rPr>
          <m:t>z</m:t>
        </m:r>
      </m:oMath>
      <w:r w:rsidRPr="004A5CE5">
        <w:rPr>
          <w:rFonts w:hint="eastAsia"/>
          <w:sz w:val="22"/>
          <w:szCs w:val="22"/>
        </w:rPr>
        <w:t>的</w:t>
      </w:r>
      <w:r w:rsidR="00767FDC" w:rsidRPr="004A5CE5">
        <w:rPr>
          <w:rFonts w:hint="eastAsia"/>
          <w:sz w:val="22"/>
          <w:szCs w:val="22"/>
        </w:rPr>
        <w:t>先验分布的均值和方差；编码器的输入为第一特征抽取层输出的向量与</w:t>
      </w:r>
      <w:r w:rsidR="007F5672">
        <w:rPr>
          <w:rFonts w:hint="eastAsia"/>
          <w:sz w:val="22"/>
          <w:szCs w:val="22"/>
        </w:rPr>
        <w:t>部分嵌入向量</w:t>
      </w:r>
      <w:r w:rsidRPr="004A5CE5">
        <w:rPr>
          <w:rFonts w:hint="eastAsia"/>
          <w:sz w:val="22"/>
          <w:szCs w:val="22"/>
        </w:rPr>
        <w:t>融合后</w:t>
      </w:r>
      <w:r w:rsidR="00767FDC" w:rsidRPr="004A5CE5">
        <w:rPr>
          <w:rFonts w:hint="eastAsia"/>
          <w:sz w:val="22"/>
          <w:szCs w:val="22"/>
        </w:rPr>
        <w:t>的向量</w:t>
      </w:r>
      <w:r w:rsidR="00182BB2" w:rsidRPr="004A5CE5">
        <w:rPr>
          <w:rFonts w:hint="eastAsia"/>
          <w:sz w:val="22"/>
          <w:szCs w:val="22"/>
        </w:rPr>
        <w:t>，</w:t>
      </w:r>
      <w:bookmarkStart w:id="23" w:name="OLE_LINK48"/>
      <w:bookmarkStart w:id="24" w:name="OLE_LINK50"/>
      <w:r w:rsidR="00182BB2" w:rsidRPr="004A5CE5">
        <w:rPr>
          <w:rFonts w:hint="eastAsia"/>
          <w:sz w:val="22"/>
          <w:szCs w:val="22"/>
        </w:rPr>
        <w:t>输</w:t>
      </w:r>
      <w:r w:rsidR="00DB767B" w:rsidRPr="004A5CE5">
        <w:rPr>
          <w:rFonts w:hint="eastAsia"/>
          <w:sz w:val="22"/>
          <w:szCs w:val="22"/>
        </w:rPr>
        <w:t>出</w:t>
      </w:r>
      <w:r w:rsidR="00182BB2" w:rsidRPr="004A5CE5">
        <w:rPr>
          <w:rFonts w:hint="eastAsia"/>
          <w:sz w:val="22"/>
          <w:szCs w:val="22"/>
        </w:rPr>
        <w:t>为</w:t>
      </w:r>
      <w:r w:rsidR="00DB767B" w:rsidRPr="004A5CE5">
        <w:rPr>
          <w:rFonts w:hint="eastAsia"/>
          <w:sz w:val="22"/>
          <w:szCs w:val="22"/>
        </w:rPr>
        <w:t>隐变量</w:t>
      </w:r>
      <m:oMath>
        <m:r>
          <w:rPr>
            <w:rFonts w:ascii="Cambria Math" w:hAnsi="Cambria Math"/>
            <w:sz w:val="22"/>
            <w:szCs w:val="22"/>
          </w:rPr>
          <m:t>z</m:t>
        </m:r>
      </m:oMath>
      <w:bookmarkEnd w:id="23"/>
      <w:r w:rsidRPr="004A5CE5">
        <w:rPr>
          <w:rFonts w:hint="eastAsia"/>
          <w:sz w:val="22"/>
          <w:szCs w:val="22"/>
        </w:rPr>
        <w:t>的</w:t>
      </w:r>
      <w:r w:rsidR="00767FDC" w:rsidRPr="004A5CE5">
        <w:rPr>
          <w:rFonts w:hint="eastAsia"/>
          <w:sz w:val="22"/>
          <w:szCs w:val="22"/>
        </w:rPr>
        <w:t>后验分布的均值和方差</w:t>
      </w:r>
      <w:bookmarkEnd w:id="24"/>
      <w:r w:rsidR="00767FDC" w:rsidRPr="004A5CE5">
        <w:rPr>
          <w:rFonts w:hint="eastAsia"/>
          <w:sz w:val="22"/>
          <w:szCs w:val="22"/>
        </w:rPr>
        <w:t>。通过隐变量</w:t>
      </w:r>
      <m:oMath>
        <m:r>
          <w:rPr>
            <w:rFonts w:ascii="Cambria Math" w:hAnsi="Cambria Math"/>
            <w:sz w:val="22"/>
            <w:szCs w:val="22"/>
          </w:rPr>
          <m:t>z</m:t>
        </m:r>
      </m:oMath>
      <w:r w:rsidR="00767FDC" w:rsidRPr="004A5CE5">
        <w:rPr>
          <w:rFonts w:hint="eastAsia"/>
          <w:sz w:val="22"/>
          <w:szCs w:val="22"/>
        </w:rPr>
        <w:t>后验分布的均值和方差构建分布，之后进行采样，采样的结果可以当作缺失信息在隐空间中的编码，将其</w:t>
      </w:r>
      <w:r w:rsidRPr="004A5CE5">
        <w:rPr>
          <w:rFonts w:hint="eastAsia"/>
          <w:sz w:val="22"/>
          <w:szCs w:val="22"/>
        </w:rPr>
        <w:t>与</w:t>
      </w:r>
      <w:r w:rsidR="00A754F0">
        <w:rPr>
          <w:rFonts w:hint="eastAsia"/>
          <w:sz w:val="22"/>
          <w:szCs w:val="22"/>
        </w:rPr>
        <w:t>部分嵌入向量</w:t>
      </w:r>
      <w:r w:rsidRPr="004A5CE5">
        <w:rPr>
          <w:rFonts w:hint="eastAsia"/>
          <w:sz w:val="22"/>
          <w:szCs w:val="22"/>
        </w:rPr>
        <w:t>融合</w:t>
      </w:r>
      <w:r w:rsidR="00767FDC" w:rsidRPr="004A5CE5">
        <w:rPr>
          <w:rFonts w:hint="eastAsia"/>
          <w:sz w:val="22"/>
          <w:szCs w:val="22"/>
        </w:rPr>
        <w:t>为新的向量，作为解码器的输入</w:t>
      </w:r>
      <w:r w:rsidR="00314320" w:rsidRPr="004A5CE5">
        <w:rPr>
          <w:rFonts w:hint="eastAsia"/>
          <w:sz w:val="22"/>
          <w:szCs w:val="22"/>
        </w:rPr>
        <w:t>。解码器输出为学生模型预估的教师模型的输出</w:t>
      </w:r>
      <m:oMath>
        <m:r>
          <w:rPr>
            <w:rFonts w:ascii="Cambria Math" w:hAnsi="Cambria Math" w:hint="eastAsia"/>
            <w:sz w:val="22"/>
            <w:szCs w:val="22"/>
          </w:rPr>
          <m:t>v</m:t>
        </m:r>
        <m:r>
          <w:rPr>
            <w:rFonts w:ascii="Cambria Math" w:hAnsi="Cambria Math"/>
            <w:sz w:val="22"/>
            <w:szCs w:val="22"/>
          </w:rPr>
          <m:t>(u,a)</m:t>
        </m:r>
      </m:oMath>
      <w:r w:rsidR="00314320" w:rsidRPr="004A5CE5">
        <w:rPr>
          <w:rFonts w:hint="eastAsia"/>
          <w:sz w:val="22"/>
          <w:szCs w:val="22"/>
        </w:rPr>
        <w:t>在分对数空间里对部分输入</w:t>
      </w:r>
      <m:oMath>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r w:rsidR="00314320" w:rsidRPr="004A5CE5">
        <w:rPr>
          <w:rFonts w:hint="eastAsia"/>
          <w:sz w:val="22"/>
          <w:szCs w:val="22"/>
        </w:rPr>
        <w:t>的条件分布的均值和方差</w:t>
      </w:r>
      <w:r w:rsidR="00141816" w:rsidRPr="004A5CE5">
        <w:rPr>
          <w:rFonts w:hint="eastAsia"/>
          <w:sz w:val="22"/>
          <w:szCs w:val="22"/>
        </w:rPr>
        <w:t>。</w:t>
      </w:r>
    </w:p>
    <w:p w14:paraId="2F697ADD" w14:textId="0A3B8CAF" w:rsidR="0034534E" w:rsidRPr="0034534E" w:rsidRDefault="00270BD2" w:rsidP="0034534E">
      <w:pPr>
        <w:pStyle w:val="ListParagraph"/>
        <w:numPr>
          <w:ilvl w:val="0"/>
          <w:numId w:val="2"/>
        </w:numPr>
        <w:tabs>
          <w:tab w:val="left" w:pos="709"/>
        </w:tabs>
        <w:spacing w:line="360" w:lineRule="auto"/>
        <w:ind w:left="0" w:firstLineChars="0" w:firstLine="0"/>
        <w:rPr>
          <w:sz w:val="22"/>
          <w:szCs w:val="22"/>
        </w:rPr>
      </w:pPr>
      <w:r>
        <w:rPr>
          <w:rFonts w:hint="eastAsia"/>
          <w:sz w:val="22"/>
          <w:szCs w:val="22"/>
        </w:rPr>
        <w:t>学生模型的训练方式如下</w:t>
      </w:r>
      <w:r w:rsidR="0034534E">
        <w:rPr>
          <w:rFonts w:hint="eastAsia"/>
          <w:sz w:val="22"/>
          <w:szCs w:val="22"/>
        </w:rPr>
        <w:t>：</w:t>
      </w:r>
      <w:r w:rsidRPr="0034534E">
        <w:rPr>
          <w:rFonts w:hint="eastAsia"/>
          <w:sz w:val="22"/>
          <w:szCs w:val="22"/>
        </w:rPr>
        <w:t>在按上文所述连接学生模型的三个模块后，将训练集通过小批次的方式进行分割分别输入模型，然后用损失函数根据输出结果和标签衡量模型拟合质量，之后根据损失函数进行随机梯度下降。</w:t>
      </w:r>
      <w:r w:rsidR="0034534E" w:rsidRPr="0034534E">
        <w:rPr>
          <w:rFonts w:hint="eastAsia"/>
          <w:sz w:val="22"/>
          <w:szCs w:val="22"/>
        </w:rPr>
        <w:t>这里的标签</w:t>
      </w:r>
      <w:r w:rsidR="0034534E">
        <w:rPr>
          <w:rFonts w:hint="eastAsia"/>
          <w:sz w:val="22"/>
          <w:szCs w:val="22"/>
        </w:rPr>
        <w:t>分为两个，一个是硬标签，即网络资源效用的真实价值</w:t>
      </w:r>
      <m:oMath>
        <m:r>
          <w:rPr>
            <w:rFonts w:ascii="Cambria Math" w:hAnsi="Cambria Math"/>
            <w:sz w:val="22"/>
            <w:szCs w:val="22"/>
          </w:rPr>
          <m:t>l∈{</m:t>
        </m:r>
        <m:r>
          <w:rPr>
            <w:rFonts w:ascii="Cambria Math" w:hAnsi="Cambria Math" w:hint="eastAsia"/>
            <w:sz w:val="22"/>
            <w:szCs w:val="22"/>
          </w:rPr>
          <m:t>0</m:t>
        </m:r>
        <m:r>
          <w:rPr>
            <w:rFonts w:ascii="Cambria Math" w:hAnsi="Cambria Math"/>
            <w:sz w:val="22"/>
            <w:szCs w:val="22"/>
          </w:rPr>
          <m:t>,1}</m:t>
        </m:r>
      </m:oMath>
      <w:r w:rsidR="0034534E">
        <w:rPr>
          <w:rFonts w:hint="eastAsia"/>
          <w:sz w:val="22"/>
          <w:szCs w:val="22"/>
        </w:rPr>
        <w:t>；第二个是软标签</w:t>
      </w:r>
      <m:oMath>
        <m:r>
          <w:rPr>
            <w:rFonts w:ascii="Cambria Math" w:hAnsi="Cambria Math"/>
            <w:sz w:val="22"/>
            <w:szCs w:val="22"/>
          </w:rPr>
          <m:t>v(u,a)</m:t>
        </m:r>
      </m:oMath>
      <w:r w:rsidR="0034534E">
        <w:rPr>
          <w:rFonts w:hint="eastAsia"/>
          <w:sz w:val="22"/>
          <w:szCs w:val="22"/>
        </w:rPr>
        <w:t>，为教师模型在分对数空间中的输出。</w:t>
      </w:r>
    </w:p>
    <w:p w14:paraId="496B1B4F" w14:textId="2A471F86" w:rsidR="00A817F8" w:rsidRDefault="0034534E" w:rsidP="00A817F8">
      <w:pPr>
        <w:pStyle w:val="ListParagraph"/>
        <w:numPr>
          <w:ilvl w:val="0"/>
          <w:numId w:val="2"/>
        </w:numPr>
        <w:tabs>
          <w:tab w:val="left" w:pos="709"/>
        </w:tabs>
        <w:spacing w:line="360" w:lineRule="auto"/>
        <w:ind w:left="0" w:firstLineChars="0" w:firstLine="0"/>
        <w:rPr>
          <w:sz w:val="22"/>
          <w:szCs w:val="22"/>
        </w:rPr>
      </w:pPr>
      <w:r>
        <w:rPr>
          <w:rFonts w:hint="eastAsia"/>
          <w:sz w:val="22"/>
          <w:szCs w:val="22"/>
        </w:rPr>
        <w:t>这里的损失函数分为三个部分：第一损失函数</w:t>
      </w:r>
      <w:r w:rsidR="003F202C">
        <w:rPr>
          <w:rFonts w:hint="eastAsia"/>
          <w:sz w:val="22"/>
          <w:szCs w:val="22"/>
        </w:rPr>
        <w:t>用于让学生模型学习真实网络资源的效用，因此</w:t>
      </w:r>
      <w:r>
        <w:rPr>
          <w:rFonts w:hint="eastAsia"/>
          <w:sz w:val="22"/>
          <w:szCs w:val="22"/>
        </w:rPr>
        <w:t>为</w:t>
      </w:r>
      <w:r w:rsidR="003F202C">
        <w:rPr>
          <w:rFonts w:hint="eastAsia"/>
          <w:sz w:val="22"/>
          <w:szCs w:val="22"/>
        </w:rPr>
        <w:t>硬标签和学生模型输出之间的交叉熵</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oMath>
      <w:r w:rsidR="003F202C">
        <w:rPr>
          <w:rFonts w:hint="eastAsia"/>
          <w:sz w:val="22"/>
          <w:szCs w:val="22"/>
        </w:rPr>
        <w:t>；</w:t>
      </w:r>
      <w:r w:rsidR="003F202C" w:rsidRPr="003F202C">
        <w:rPr>
          <w:rFonts w:hint="eastAsia"/>
          <w:sz w:val="22"/>
          <w:szCs w:val="22"/>
        </w:rPr>
        <w:t>第二损失函数用于条件自编码器的变分过程，是其变分下界的第一项</w:t>
      </w:r>
      <w:r w:rsidR="0027224B">
        <w:rPr>
          <w:rFonts w:hint="eastAsia"/>
          <w:sz w:val="22"/>
          <w:szCs w:val="22"/>
        </w:rPr>
        <w:t>，为了在训练的过程中缩小先验分布和后验分布的差异，</w:t>
      </w:r>
      <w:r w:rsidR="003F202C" w:rsidRPr="003F202C">
        <w:rPr>
          <w:rFonts w:hint="eastAsia"/>
          <w:sz w:val="22"/>
          <w:szCs w:val="22"/>
        </w:rPr>
        <w:t>为先验网络和编码器输出</w:t>
      </w:r>
      <w:r w:rsidR="0027224B">
        <w:rPr>
          <w:rFonts w:hint="eastAsia"/>
          <w:sz w:val="22"/>
          <w:szCs w:val="22"/>
        </w:rPr>
        <w:t>的隐变量</w:t>
      </w:r>
      <w:r w:rsidR="003F202C" w:rsidRPr="003F202C">
        <w:rPr>
          <w:rFonts w:hint="eastAsia"/>
          <w:sz w:val="22"/>
          <w:szCs w:val="22"/>
        </w:rPr>
        <w:t>分布之间的</w:t>
      </w:r>
      <w:r w:rsidR="003F202C" w:rsidRPr="003F202C">
        <w:rPr>
          <w:rFonts w:hint="eastAsia"/>
          <w:sz w:val="22"/>
          <w:szCs w:val="22"/>
        </w:rPr>
        <w:t>KL</w:t>
      </w:r>
      <w:r w:rsidR="003F202C" w:rsidRPr="003F202C">
        <w:rPr>
          <w:rFonts w:hint="eastAsia"/>
          <w:sz w:val="22"/>
          <w:szCs w:val="22"/>
        </w:rPr>
        <w:t>散度</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oMath>
      <w:r w:rsidR="00EB23E4">
        <w:rPr>
          <w:rFonts w:hint="eastAsia"/>
          <w:sz w:val="22"/>
          <w:szCs w:val="22"/>
        </w:rPr>
        <w:t>；第三损失函数为学生模型与软标签之间的似然函数的相反数，为了是缩小学生模型与教师模型输出之间的差距，同时也获得不确定性的衡量</w:t>
      </w:r>
      <w:r w:rsidR="00A5134C" w:rsidRPr="000D0B93">
        <w:rPr>
          <w:noProof/>
          <w:sz w:val="22"/>
          <w:szCs w:val="22"/>
        </w:rPr>
        <w:drawing>
          <wp:inline distT="0" distB="0" distL="0" distR="0" wp14:anchorId="020755D1" wp14:editId="6E73D790">
            <wp:extent cx="3065929" cy="418652"/>
            <wp:effectExtent l="0" t="0" r="0" b="635"/>
            <wp:docPr id="216" name="Picture 2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3345212" cy="456788"/>
                    </a:xfrm>
                    <a:prstGeom prst="rect">
                      <a:avLst/>
                    </a:prstGeom>
                  </pic:spPr>
                </pic:pic>
              </a:graphicData>
            </a:graphic>
          </wp:inline>
        </w:drawing>
      </w:r>
      <w:r w:rsidR="00EB23E4">
        <w:rPr>
          <w:rFonts w:hint="eastAsia"/>
          <w:sz w:val="22"/>
          <w:szCs w:val="22"/>
        </w:rPr>
        <w:t>。</w:t>
      </w:r>
      <w:r w:rsidR="00A00F29">
        <w:rPr>
          <w:rFonts w:hint="eastAsia"/>
          <w:sz w:val="22"/>
          <w:szCs w:val="22"/>
        </w:rPr>
        <w:t>总的损失函数为三个损失函数的线性加和</w:t>
      </w:r>
      <m:oMath>
        <m:r>
          <w:rPr>
            <w:rFonts w:ascii="Cambria Math" w:hAnsi="Cambria Math"/>
            <w:sz w:val="22"/>
            <w:szCs w:val="22"/>
          </w:rPr>
          <m:t>L=γ</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BCE</m:t>
            </m:r>
          </m:sub>
        </m:sSub>
        <m:d>
          <m:dPr>
            <m:ctrlPr>
              <w:rPr>
                <w:rFonts w:ascii="Cambria Math" w:hAnsi="Cambria Math"/>
                <w:i/>
                <w:sz w:val="22"/>
                <w:szCs w:val="22"/>
              </w:rPr>
            </m:ctrlPr>
          </m:dPr>
          <m:e>
            <m:r>
              <w:rPr>
                <w:rFonts w:ascii="Cambria Math" w:hAnsi="Cambria Math" w:hint="eastAsia"/>
                <w:sz w:val="22"/>
                <w:szCs w:val="22"/>
              </w:rPr>
              <m:t>l</m:t>
            </m:r>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r>
          <w:rPr>
            <w:rFonts w:ascii="Cambria Math" w:hAnsi="Cambria Math"/>
            <w:sz w:val="22"/>
            <w:szCs w:val="22"/>
          </w:rPr>
          <m:t>(z|x,y)</m:t>
        </m:r>
        <m:d>
          <m:dPr>
            <m:beg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z</m:t>
                </m:r>
              </m:e>
              <m:e>
                <m:r>
                  <w:rPr>
                    <w:rFonts w:ascii="Cambria Math" w:hAnsi="Cambria Math"/>
                    <w:sz w:val="22"/>
                    <w:szCs w:val="22"/>
                  </w:rPr>
                  <m:t>x</m:t>
                </m:r>
              </m:e>
            </m:d>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 xml:space="preserve"> E[</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θ</m:t>
                </m:r>
              </m:sub>
            </m:sSub>
            <m:r>
              <w:rPr>
                <w:rFonts w:ascii="Cambria Math" w:hAnsi="Cambria Math"/>
                <w:sz w:val="22"/>
                <w:szCs w:val="22"/>
              </w:rPr>
              <m:t>(y|x,z)</m:t>
            </m:r>
          </m:e>
        </m:func>
        <m:r>
          <w:rPr>
            <w:rFonts w:ascii="Cambria Math" w:hAnsi="Cambria Math"/>
            <w:sz w:val="22"/>
            <w:szCs w:val="22"/>
          </w:rPr>
          <m:t>]</m:t>
        </m:r>
      </m:oMath>
      <w:r w:rsidR="004A141F">
        <w:rPr>
          <w:rFonts w:hint="eastAsia"/>
          <w:sz w:val="22"/>
          <w:szCs w:val="22"/>
        </w:rPr>
        <w:t>，其中三个子损失函数的线性权重</w:t>
      </w:r>
      <m:oMath>
        <m:r>
          <w:rPr>
            <w:rFonts w:ascii="Cambria Math" w:hAnsi="Cambria Math"/>
            <w:sz w:val="22"/>
            <w:szCs w:val="22"/>
          </w:rPr>
          <m:t xml:space="preserve">γ,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oMath>
      <w:r w:rsidR="004A141F">
        <w:rPr>
          <w:rFonts w:hint="eastAsia"/>
          <w:sz w:val="22"/>
          <w:szCs w:val="22"/>
        </w:rPr>
        <w:t>为超参数，需要在模型训练的时候进行手动调参</w:t>
      </w:r>
      <w:r w:rsidR="00A00F29">
        <w:rPr>
          <w:rFonts w:hint="eastAsia"/>
          <w:sz w:val="22"/>
          <w:szCs w:val="22"/>
        </w:rPr>
        <w:t>。</w:t>
      </w:r>
    </w:p>
    <w:p w14:paraId="0248748E" w14:textId="445769BA" w:rsidR="00A108D5" w:rsidRDefault="00A108D5" w:rsidP="00A108D5">
      <w:pPr>
        <w:pStyle w:val="ListParagraph"/>
        <w:numPr>
          <w:ilvl w:val="0"/>
          <w:numId w:val="2"/>
        </w:numPr>
        <w:tabs>
          <w:tab w:val="left" w:pos="709"/>
        </w:tabs>
        <w:spacing w:line="360" w:lineRule="auto"/>
        <w:ind w:left="0" w:firstLineChars="0" w:firstLine="0"/>
        <w:rPr>
          <w:sz w:val="22"/>
          <w:szCs w:val="22"/>
        </w:rPr>
      </w:pPr>
      <w:r>
        <w:rPr>
          <w:rFonts w:hint="eastAsia"/>
          <w:sz w:val="22"/>
          <w:szCs w:val="22"/>
        </w:rPr>
        <w:t>第三步、用学生模型进行网络资源效用的预估：</w:t>
      </w:r>
    </w:p>
    <w:p w14:paraId="687FD80A" w14:textId="40F82C87" w:rsidR="00A108D5" w:rsidRPr="009700A2" w:rsidRDefault="00A108D5" w:rsidP="009700A2">
      <w:pPr>
        <w:pStyle w:val="ListParagraph"/>
        <w:numPr>
          <w:ilvl w:val="0"/>
          <w:numId w:val="2"/>
        </w:numPr>
        <w:tabs>
          <w:tab w:val="left" w:pos="709"/>
        </w:tabs>
        <w:spacing w:line="360" w:lineRule="auto"/>
        <w:ind w:left="0" w:firstLineChars="0" w:firstLine="0"/>
        <w:rPr>
          <w:sz w:val="22"/>
          <w:szCs w:val="22"/>
        </w:rPr>
      </w:pPr>
      <w:r>
        <w:rPr>
          <w:rFonts w:hint="eastAsia"/>
          <w:sz w:val="22"/>
          <w:szCs w:val="22"/>
        </w:rPr>
        <w:t>如图</w:t>
      </w:r>
      <w:r>
        <w:rPr>
          <w:rFonts w:hint="eastAsia"/>
          <w:sz w:val="22"/>
          <w:szCs w:val="22"/>
        </w:rPr>
        <w:t>2</w:t>
      </w:r>
      <w:r>
        <w:rPr>
          <w:rFonts w:hint="eastAsia"/>
          <w:sz w:val="22"/>
          <w:szCs w:val="22"/>
        </w:rPr>
        <w:t>所示，在线预估时只需要用到条件自编码器中的先验网络和</w:t>
      </w:r>
      <w:r w:rsidR="00370742">
        <w:rPr>
          <w:rFonts w:hint="eastAsia"/>
          <w:sz w:val="22"/>
          <w:szCs w:val="22"/>
        </w:rPr>
        <w:t>解码器。</w:t>
      </w:r>
      <w:r w:rsidR="003423B2">
        <w:rPr>
          <w:rFonts w:hint="eastAsia"/>
          <w:sz w:val="22"/>
          <w:szCs w:val="22"/>
        </w:rPr>
        <w:t>部分用网络资源的对象特征以及目标网络用户的历史信息将会经过嵌入层，得到相应的部分嵌入向量。</w:t>
      </w:r>
      <w:r w:rsidR="003423B2" w:rsidRPr="004A5CE5">
        <w:rPr>
          <w:rFonts w:hint="eastAsia"/>
          <w:sz w:val="22"/>
          <w:szCs w:val="22"/>
        </w:rPr>
        <w:t>先验网络的输入为</w:t>
      </w:r>
      <w:r w:rsidR="003423B2">
        <w:rPr>
          <w:rFonts w:hint="eastAsia"/>
          <w:sz w:val="22"/>
          <w:szCs w:val="22"/>
        </w:rPr>
        <w:t>部分嵌入向量</w:t>
      </w:r>
      <w:r w:rsidR="003423B2" w:rsidRPr="004A5CE5">
        <w:rPr>
          <w:rFonts w:hint="eastAsia"/>
          <w:sz w:val="22"/>
          <w:szCs w:val="22"/>
        </w:rPr>
        <w:t>，输出为隐变量</w:t>
      </w:r>
      <m:oMath>
        <m:r>
          <w:rPr>
            <w:rFonts w:ascii="Cambria Math" w:hAnsi="Cambria Math"/>
            <w:sz w:val="22"/>
            <w:szCs w:val="22"/>
          </w:rPr>
          <m:t>z</m:t>
        </m:r>
      </m:oMath>
      <w:r w:rsidR="003423B2" w:rsidRPr="004A5CE5">
        <w:rPr>
          <w:rFonts w:hint="eastAsia"/>
          <w:sz w:val="22"/>
          <w:szCs w:val="22"/>
        </w:rPr>
        <w:t>的分布的均值和方差；</w:t>
      </w:r>
      <w:r w:rsidR="003423B2">
        <w:rPr>
          <w:rFonts w:hint="eastAsia"/>
          <w:sz w:val="22"/>
          <w:szCs w:val="22"/>
        </w:rPr>
        <w:t>之后根据该均值和方差构建高斯分布，</w:t>
      </w:r>
      <w:r w:rsidR="008B1D1D">
        <w:rPr>
          <w:rFonts w:hint="eastAsia"/>
          <w:sz w:val="22"/>
          <w:szCs w:val="22"/>
        </w:rPr>
        <w:t>对该分布</w:t>
      </w:r>
      <w:r w:rsidR="003423B2" w:rsidRPr="004A5CE5">
        <w:rPr>
          <w:rFonts w:hint="eastAsia"/>
          <w:sz w:val="22"/>
          <w:szCs w:val="22"/>
        </w:rPr>
        <w:t>进行采样，</w:t>
      </w:r>
      <w:r w:rsidR="008B1D1D">
        <w:rPr>
          <w:rFonts w:hint="eastAsia"/>
          <w:sz w:val="22"/>
          <w:szCs w:val="22"/>
        </w:rPr>
        <w:t>将采样的结果</w:t>
      </w:r>
      <w:r w:rsidR="003423B2" w:rsidRPr="004A5CE5">
        <w:rPr>
          <w:rFonts w:hint="eastAsia"/>
          <w:sz w:val="22"/>
          <w:szCs w:val="22"/>
        </w:rPr>
        <w:t>与</w:t>
      </w:r>
      <w:r w:rsidR="003423B2">
        <w:rPr>
          <w:rFonts w:hint="eastAsia"/>
          <w:sz w:val="22"/>
          <w:szCs w:val="22"/>
        </w:rPr>
        <w:t>部分嵌入向量</w:t>
      </w:r>
      <w:r w:rsidR="003423B2" w:rsidRPr="004A5CE5">
        <w:rPr>
          <w:rFonts w:hint="eastAsia"/>
          <w:sz w:val="22"/>
          <w:szCs w:val="22"/>
        </w:rPr>
        <w:t>融合为新的向量，作为解码器</w:t>
      </w:r>
      <w:r w:rsidR="003423B2" w:rsidRPr="004A5CE5">
        <w:rPr>
          <w:rFonts w:hint="eastAsia"/>
          <w:sz w:val="22"/>
          <w:szCs w:val="22"/>
        </w:rPr>
        <w:lastRenderedPageBreak/>
        <w:t>的输入。解码器输出为</w:t>
      </w:r>
      <w:r w:rsidR="0003003E">
        <w:rPr>
          <w:rFonts w:hint="eastAsia"/>
          <w:sz w:val="22"/>
          <w:szCs w:val="22"/>
        </w:rPr>
        <w:t>近似的</w:t>
      </w:r>
      <m:oMath>
        <m:r>
          <w:rPr>
            <w:rFonts w:ascii="Cambria Math" w:hAnsi="Cambria Math" w:hint="eastAsia"/>
            <w:sz w:val="22"/>
            <w:szCs w:val="22"/>
          </w:rPr>
          <m:t>v</m:t>
        </m:r>
        <m:d>
          <m:dPr>
            <m:ctrlPr>
              <w:rPr>
                <w:rFonts w:ascii="Cambria Math" w:hAnsi="Cambria Math"/>
                <w:i/>
                <w:sz w:val="22"/>
                <w:szCs w:val="22"/>
              </w:rPr>
            </m:ctrlPr>
          </m:dPr>
          <m:e>
            <m:r>
              <w:rPr>
                <w:rFonts w:ascii="Cambria Math" w:hAnsi="Cambria Math"/>
                <w:sz w:val="22"/>
                <w:szCs w:val="22"/>
              </w:rPr>
              <m:t>u,a</m:t>
            </m:r>
          </m:e>
        </m:d>
      </m:oMath>
      <w:r w:rsidR="003423B2" w:rsidRPr="004A5CE5">
        <w:rPr>
          <w:rFonts w:hint="eastAsia"/>
          <w:sz w:val="22"/>
          <w:szCs w:val="22"/>
        </w:rPr>
        <w:t>在分对数空间里对部分输入</w:t>
      </w:r>
      <m:oMath>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oMath>
      <w:r w:rsidR="003423B2" w:rsidRPr="004A5CE5">
        <w:rPr>
          <w:rFonts w:hint="eastAsia"/>
          <w:sz w:val="22"/>
          <w:szCs w:val="22"/>
        </w:rPr>
        <w:t>的条件分布的均值和方差</w:t>
      </w:r>
      <w:r w:rsidR="00445B18">
        <w:rPr>
          <w:rFonts w:hint="eastAsia"/>
          <w:sz w:val="22"/>
          <w:szCs w:val="22"/>
        </w:rPr>
        <w:t>，也就是</w:t>
      </w:r>
      <m:oMath>
        <m:r>
          <w:rPr>
            <w:rFonts w:ascii="Cambria Math" w:hAnsi="Cambria Math"/>
            <w:sz w:val="22"/>
            <w:szCs w:val="22"/>
          </w:rPr>
          <m:t>μ(logi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21660E">
        <w:rPr>
          <w:rFonts w:hint="eastAsia"/>
          <w:sz w:val="22"/>
          <w:szCs w:val="22"/>
        </w:rPr>
        <w:t>和</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d>
          <m:dPr>
            <m:ctrlPr>
              <w:rPr>
                <w:rFonts w:ascii="Cambria Math" w:hAnsi="Cambria Math"/>
                <w:i/>
                <w:sz w:val="22"/>
                <w:szCs w:val="22"/>
              </w:rPr>
            </m:ctrlPr>
          </m:dPr>
          <m:e>
            <m:r>
              <w:rPr>
                <w:rFonts w:ascii="Cambria Math" w:hAnsi="Cambria Math"/>
                <w:sz w:val="22"/>
                <w:szCs w:val="22"/>
              </w:rPr>
              <m:t>u,a</m:t>
            </m:r>
          </m:e>
        </m:d>
        <m:r>
          <w:rPr>
            <w:rFonts w:ascii="Cambria Math" w:hAnsi="Cambria Math"/>
            <w:sz w:val="22"/>
            <w:szCs w:val="22"/>
          </w:rPr>
          <m:t>|</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a</m:t>
                </m:r>
              </m:e>
            </m:acc>
          </m:e>
        </m:d>
        <m:r>
          <w:rPr>
            <w:rFonts w:ascii="Cambria Math" w:hAnsi="Cambria Math"/>
            <w:sz w:val="22"/>
            <w:szCs w:val="22"/>
          </w:rPr>
          <m:t>)</m:t>
        </m:r>
      </m:oMath>
      <w:r w:rsidR="00E21909">
        <w:rPr>
          <w:rFonts w:hint="eastAsia"/>
          <w:sz w:val="22"/>
          <w:szCs w:val="22"/>
        </w:rPr>
        <w:t>。</w:t>
      </w:r>
    </w:p>
    <w:p w14:paraId="134A0A71" w14:textId="0AFE661C" w:rsidR="004F6207" w:rsidRPr="004F6207" w:rsidRDefault="004F6207" w:rsidP="004F6207">
      <w:pPr>
        <w:tabs>
          <w:tab w:val="left" w:pos="709"/>
        </w:tabs>
        <w:spacing w:line="360" w:lineRule="auto"/>
        <w:rPr>
          <w:b/>
          <w:sz w:val="22"/>
          <w:szCs w:val="22"/>
        </w:rPr>
      </w:pPr>
      <w:r>
        <w:rPr>
          <w:rFonts w:hint="eastAsia"/>
          <w:b/>
          <w:sz w:val="22"/>
          <w:szCs w:val="22"/>
        </w:rPr>
        <w:t>模拟实验结果</w:t>
      </w:r>
    </w:p>
    <w:p w14:paraId="3FD2E994" w14:textId="77777777" w:rsidR="0060234D" w:rsidRDefault="004F6207" w:rsidP="0060234D">
      <w:pPr>
        <w:pStyle w:val="ListParagraph"/>
        <w:numPr>
          <w:ilvl w:val="0"/>
          <w:numId w:val="2"/>
        </w:numPr>
        <w:tabs>
          <w:tab w:val="left" w:pos="709"/>
        </w:tabs>
        <w:spacing w:line="360" w:lineRule="auto"/>
        <w:ind w:left="0" w:firstLineChars="0" w:firstLine="0"/>
        <w:rPr>
          <w:sz w:val="22"/>
          <w:szCs w:val="22"/>
        </w:rPr>
      </w:pPr>
      <w:r w:rsidRPr="004F6207">
        <w:rPr>
          <w:rFonts w:hint="eastAsia"/>
          <w:sz w:val="22"/>
          <w:szCs w:val="22"/>
        </w:rPr>
        <w:t>本实施实例的模拟实验</w:t>
      </w:r>
      <w:r>
        <w:rPr>
          <w:rFonts w:hint="eastAsia"/>
          <w:sz w:val="22"/>
          <w:szCs w:val="22"/>
        </w:rPr>
        <w:t>主要说明不确定性预估的准确程度。我们用</w:t>
      </w:r>
      <w:r w:rsidR="002F3231">
        <w:rPr>
          <w:rFonts w:hint="eastAsia"/>
          <w:sz w:val="22"/>
          <w:szCs w:val="22"/>
        </w:rPr>
        <w:t>亚马逊的公开数据集（</w:t>
      </w:r>
      <w:r w:rsidR="002F3231" w:rsidRPr="002F3231">
        <w:rPr>
          <w:sz w:val="22"/>
          <w:szCs w:val="22"/>
        </w:rPr>
        <w:t>http://jmcauley.ucsd.edu/data/amazon/</w:t>
      </w:r>
      <w:r w:rsidR="002F3231">
        <w:rPr>
          <w:rFonts w:hint="eastAsia"/>
          <w:sz w:val="22"/>
          <w:szCs w:val="22"/>
        </w:rPr>
        <w:t>）和工业的数据集做了模拟实验。我们用常用的点击率</w:t>
      </w:r>
      <w:r w:rsidR="00881AC0">
        <w:rPr>
          <w:rFonts w:hint="eastAsia"/>
          <w:sz w:val="22"/>
          <w:szCs w:val="22"/>
        </w:rPr>
        <w:t>（</w:t>
      </w:r>
      <w:r w:rsidR="00881AC0">
        <w:rPr>
          <w:rFonts w:hint="eastAsia"/>
          <w:sz w:val="22"/>
          <w:szCs w:val="22"/>
        </w:rPr>
        <w:t>CTR</w:t>
      </w:r>
      <w:r w:rsidR="00881AC0">
        <w:rPr>
          <w:rFonts w:hint="eastAsia"/>
          <w:sz w:val="22"/>
          <w:szCs w:val="22"/>
        </w:rPr>
        <w:t>）</w:t>
      </w:r>
      <w:r w:rsidR="002F3231">
        <w:rPr>
          <w:rFonts w:hint="eastAsia"/>
          <w:sz w:val="22"/>
          <w:szCs w:val="22"/>
        </w:rPr>
        <w:t>和转化率</w:t>
      </w:r>
      <w:r w:rsidR="00881AC0">
        <w:rPr>
          <w:rFonts w:hint="eastAsia"/>
          <w:sz w:val="22"/>
          <w:szCs w:val="22"/>
        </w:rPr>
        <w:t>（</w:t>
      </w:r>
      <w:r w:rsidR="00881AC0">
        <w:rPr>
          <w:rFonts w:hint="eastAsia"/>
          <w:sz w:val="22"/>
          <w:szCs w:val="22"/>
        </w:rPr>
        <w:t>CVR</w:t>
      </w:r>
      <w:r w:rsidR="00881AC0">
        <w:rPr>
          <w:rFonts w:hint="eastAsia"/>
          <w:sz w:val="22"/>
          <w:szCs w:val="22"/>
        </w:rPr>
        <w:t>）</w:t>
      </w:r>
      <w:r w:rsidR="002F3231">
        <w:rPr>
          <w:rFonts w:hint="eastAsia"/>
          <w:sz w:val="22"/>
          <w:szCs w:val="22"/>
        </w:rPr>
        <w:t>作为用户对网络资源兴趣的指标。</w:t>
      </w:r>
    </w:p>
    <w:p w14:paraId="5E979C02" w14:textId="4E4D9C3A" w:rsidR="0060234D" w:rsidRDefault="00881AC0" w:rsidP="0060234D">
      <w:pPr>
        <w:pStyle w:val="ListParagraph"/>
        <w:numPr>
          <w:ilvl w:val="0"/>
          <w:numId w:val="2"/>
        </w:numPr>
        <w:tabs>
          <w:tab w:val="left" w:pos="709"/>
        </w:tabs>
        <w:spacing w:line="360" w:lineRule="auto"/>
        <w:ind w:left="0" w:firstLineChars="0" w:firstLine="0"/>
        <w:rPr>
          <w:sz w:val="22"/>
          <w:szCs w:val="22"/>
        </w:rPr>
      </w:pPr>
      <w:r w:rsidRPr="0060234D">
        <w:rPr>
          <w:rFonts w:hint="eastAsia"/>
          <w:sz w:val="22"/>
          <w:szCs w:val="22"/>
        </w:rPr>
        <w:t>在亚马逊</w:t>
      </w:r>
      <w:r w:rsidR="00D11AD2">
        <w:rPr>
          <w:rFonts w:hint="eastAsia"/>
          <w:sz w:val="22"/>
          <w:szCs w:val="22"/>
        </w:rPr>
        <w:t>CTR</w:t>
      </w:r>
      <w:r w:rsidRPr="0060234D">
        <w:rPr>
          <w:rFonts w:hint="eastAsia"/>
          <w:sz w:val="22"/>
          <w:szCs w:val="22"/>
        </w:rPr>
        <w:t>数据集，用户</w:t>
      </w:r>
      <w:r w:rsidR="0060234D">
        <w:rPr>
          <w:rFonts w:hint="eastAsia"/>
          <w:sz w:val="22"/>
          <w:szCs w:val="22"/>
        </w:rPr>
        <w:t>在网络上</w:t>
      </w:r>
      <w:r w:rsidRPr="0060234D">
        <w:rPr>
          <w:rFonts w:hint="eastAsia"/>
          <w:sz w:val="22"/>
          <w:szCs w:val="22"/>
        </w:rPr>
        <w:t>浏览了</w:t>
      </w:r>
      <w:r w:rsidRPr="0060234D">
        <w:rPr>
          <w:rFonts w:hint="eastAsia"/>
          <w:sz w:val="22"/>
          <w:szCs w:val="22"/>
        </w:rPr>
        <w:t>n</w:t>
      </w:r>
      <w:r w:rsidRPr="0060234D">
        <w:rPr>
          <w:rFonts w:hint="eastAsia"/>
          <w:sz w:val="22"/>
          <w:szCs w:val="22"/>
        </w:rPr>
        <w:t>个</w:t>
      </w:r>
      <w:r w:rsidR="0060234D">
        <w:rPr>
          <w:rFonts w:hint="eastAsia"/>
          <w:sz w:val="22"/>
          <w:szCs w:val="22"/>
        </w:rPr>
        <w:t>产品</w:t>
      </w:r>
      <w:r w:rsidRPr="0060234D">
        <w:rPr>
          <w:rFonts w:hint="eastAsia"/>
          <w:sz w:val="22"/>
          <w:szCs w:val="22"/>
        </w:rPr>
        <w:t>，我们用</w:t>
      </w:r>
      <w:r w:rsidRPr="0060234D">
        <w:rPr>
          <w:rFonts w:hint="eastAsia"/>
          <w:sz w:val="22"/>
          <w:szCs w:val="22"/>
        </w:rPr>
        <w:t>n</w:t>
      </w:r>
      <w:r w:rsidRPr="0060234D">
        <w:rPr>
          <w:sz w:val="22"/>
          <w:szCs w:val="22"/>
        </w:rPr>
        <w:t>-2</w:t>
      </w:r>
      <w:r w:rsidR="0060234D">
        <w:rPr>
          <w:rFonts w:hint="eastAsia"/>
          <w:sz w:val="22"/>
          <w:szCs w:val="22"/>
        </w:rPr>
        <w:t>个页面</w:t>
      </w:r>
      <w:r w:rsidRPr="0060234D">
        <w:rPr>
          <w:rFonts w:hint="eastAsia"/>
          <w:sz w:val="22"/>
          <w:szCs w:val="22"/>
        </w:rPr>
        <w:t>的浏览历史来预测第</w:t>
      </w:r>
      <w:r w:rsidRPr="0060234D">
        <w:rPr>
          <w:rFonts w:hint="eastAsia"/>
          <w:sz w:val="22"/>
          <w:szCs w:val="22"/>
        </w:rPr>
        <w:t>n</w:t>
      </w:r>
      <w:r w:rsidR="0060234D" w:rsidRPr="0060234D">
        <w:rPr>
          <w:rFonts w:hint="eastAsia"/>
          <w:sz w:val="22"/>
          <w:szCs w:val="22"/>
        </w:rPr>
        <w:t>个</w:t>
      </w:r>
      <w:r w:rsidR="0060234D">
        <w:rPr>
          <w:rFonts w:hint="eastAsia"/>
          <w:sz w:val="22"/>
          <w:szCs w:val="22"/>
        </w:rPr>
        <w:t>产品。其中我们使用第</w:t>
      </w:r>
      <w:r w:rsidR="0060234D">
        <w:rPr>
          <w:rFonts w:hint="eastAsia"/>
          <w:sz w:val="22"/>
          <w:szCs w:val="22"/>
        </w:rPr>
        <w:t>n-1</w:t>
      </w:r>
      <w:r w:rsidR="0060234D">
        <w:rPr>
          <w:rFonts w:hint="eastAsia"/>
          <w:sz w:val="22"/>
          <w:szCs w:val="22"/>
        </w:rPr>
        <w:t>个产品当作验证集进行模型训练。我们首先用所有的产品特征和历史记录作为模型输入训练一个</w:t>
      </w:r>
      <w:r w:rsidR="0060234D">
        <w:rPr>
          <w:rFonts w:hint="eastAsia"/>
          <w:sz w:val="22"/>
          <w:szCs w:val="22"/>
        </w:rPr>
        <w:t>DIN</w:t>
      </w:r>
      <w:r w:rsidR="0060234D">
        <w:rPr>
          <w:rFonts w:hint="eastAsia"/>
          <w:sz w:val="22"/>
          <w:szCs w:val="22"/>
        </w:rPr>
        <w:t>的网络当作教师模型。然后用教师模型来训练学生模型。学生模型的输入是用户的前</w:t>
      </w:r>
      <w:r w:rsidR="0060234D">
        <w:rPr>
          <w:rFonts w:hint="eastAsia"/>
          <w:sz w:val="22"/>
          <w:szCs w:val="22"/>
        </w:rPr>
        <w:t>3</w:t>
      </w:r>
      <w:r w:rsidR="0060234D">
        <w:rPr>
          <w:rFonts w:hint="eastAsia"/>
          <w:sz w:val="22"/>
          <w:szCs w:val="22"/>
        </w:rPr>
        <w:t>个历史记录和产品的特征。</w:t>
      </w:r>
      <w:r w:rsidR="009D3C17">
        <w:rPr>
          <w:rFonts w:hint="eastAsia"/>
          <w:sz w:val="22"/>
          <w:szCs w:val="22"/>
        </w:rPr>
        <w:t>之后用测试集进行测试。</w:t>
      </w:r>
    </w:p>
    <w:p w14:paraId="2C2B8ECD" w14:textId="4E5B2495" w:rsidR="0060234D" w:rsidRDefault="0060234D" w:rsidP="0060234D">
      <w:pPr>
        <w:pStyle w:val="ListParagraph"/>
        <w:numPr>
          <w:ilvl w:val="0"/>
          <w:numId w:val="2"/>
        </w:numPr>
        <w:tabs>
          <w:tab w:val="left" w:pos="709"/>
        </w:tabs>
        <w:spacing w:line="360" w:lineRule="auto"/>
        <w:ind w:left="0" w:firstLineChars="0" w:firstLine="0"/>
        <w:rPr>
          <w:rFonts w:hint="eastAsia"/>
          <w:sz w:val="22"/>
          <w:szCs w:val="22"/>
        </w:rPr>
      </w:pPr>
      <w:r>
        <w:rPr>
          <w:rFonts w:hint="eastAsia"/>
          <w:sz w:val="22"/>
          <w:szCs w:val="22"/>
        </w:rPr>
        <w:t>在工业数据集</w:t>
      </w:r>
      <w:r w:rsidR="00D11AD2">
        <w:rPr>
          <w:rFonts w:hint="eastAsia"/>
          <w:sz w:val="22"/>
          <w:szCs w:val="22"/>
        </w:rPr>
        <w:t>（同时有</w:t>
      </w:r>
      <w:r w:rsidR="00D11AD2">
        <w:rPr>
          <w:rFonts w:hint="eastAsia"/>
          <w:sz w:val="22"/>
          <w:szCs w:val="22"/>
        </w:rPr>
        <w:t>CTR</w:t>
      </w:r>
      <w:r w:rsidR="00D11AD2">
        <w:rPr>
          <w:rFonts w:hint="eastAsia"/>
          <w:sz w:val="22"/>
          <w:szCs w:val="22"/>
        </w:rPr>
        <w:t>和</w:t>
      </w:r>
      <w:r w:rsidR="00D11AD2">
        <w:rPr>
          <w:rFonts w:hint="eastAsia"/>
          <w:sz w:val="22"/>
          <w:szCs w:val="22"/>
        </w:rPr>
        <w:t>CVR</w:t>
      </w:r>
      <w:r w:rsidR="00D11AD2">
        <w:rPr>
          <w:rFonts w:hint="eastAsia"/>
          <w:sz w:val="22"/>
          <w:szCs w:val="22"/>
        </w:rPr>
        <w:t>）</w:t>
      </w:r>
      <w:r>
        <w:rPr>
          <w:rFonts w:hint="eastAsia"/>
          <w:sz w:val="22"/>
          <w:szCs w:val="22"/>
        </w:rPr>
        <w:t>，我们用已经完成预训练的教师模型和学生模型直接作为我们想要的教师模型和学生模型中解码器的预训练模型。之后搭建学生模型，</w:t>
      </w:r>
      <w:r w:rsidR="009D3C17">
        <w:rPr>
          <w:rFonts w:hint="eastAsia"/>
          <w:sz w:val="22"/>
          <w:szCs w:val="22"/>
        </w:rPr>
        <w:t>用</w:t>
      </w:r>
      <w:r>
        <w:rPr>
          <w:rFonts w:hint="eastAsia"/>
          <w:sz w:val="22"/>
          <w:szCs w:val="22"/>
        </w:rPr>
        <w:t>部分用户的历史记录和部分产品的特征训练学生模型之至收敛</w:t>
      </w:r>
      <w:r w:rsidR="009D3C17">
        <w:rPr>
          <w:rFonts w:hint="eastAsia"/>
          <w:sz w:val="22"/>
          <w:szCs w:val="22"/>
        </w:rPr>
        <w:t>，之后用测试集进行测试。</w:t>
      </w:r>
    </w:p>
    <w:p w14:paraId="6DDED29E" w14:textId="00285759" w:rsidR="0057714A" w:rsidRDefault="0057714A" w:rsidP="0060234D">
      <w:pPr>
        <w:pStyle w:val="ListParagraph"/>
        <w:numPr>
          <w:ilvl w:val="0"/>
          <w:numId w:val="2"/>
        </w:numPr>
        <w:tabs>
          <w:tab w:val="left" w:pos="709"/>
        </w:tabs>
        <w:spacing w:line="360" w:lineRule="auto"/>
        <w:ind w:left="0" w:firstLineChars="0" w:firstLine="0"/>
        <w:rPr>
          <w:rFonts w:hint="eastAsia"/>
          <w:sz w:val="22"/>
          <w:szCs w:val="22"/>
        </w:rPr>
      </w:pPr>
      <w:r>
        <w:rPr>
          <w:rFonts w:hint="eastAsia"/>
          <w:sz w:val="22"/>
          <w:szCs w:val="22"/>
        </w:rPr>
        <w:t>我们首先展示结果的置信概率（</w:t>
      </w:r>
      <w:r>
        <w:rPr>
          <w:rFonts w:hint="eastAsia"/>
          <w:sz w:val="22"/>
          <w:szCs w:val="22"/>
        </w:rPr>
        <w:t>c</w:t>
      </w:r>
      <w:r>
        <w:rPr>
          <w:sz w:val="22"/>
          <w:szCs w:val="22"/>
        </w:rPr>
        <w:t>onfidence rate</w:t>
      </w:r>
      <w:r>
        <w:rPr>
          <w:rFonts w:hint="eastAsia"/>
          <w:sz w:val="22"/>
          <w:szCs w:val="22"/>
        </w:rPr>
        <w:t>）。我们在方法中将模型输出的分对数空间建模位高斯分布，因此我们测试置信概率是都近似高斯区间，即</w:t>
      </w:r>
      <m:oMath>
        <m:r>
          <w:rPr>
            <w:rFonts w:ascii="Cambria Math" w:hAnsi="Cambria Math"/>
            <w:sz w:val="22"/>
            <w:szCs w:val="22"/>
          </w:rPr>
          <m:t>|x- μ</m:t>
        </m:r>
        <m:d>
          <m:dPr>
            <m:ctrlPr>
              <w:rPr>
                <w:rFonts w:ascii="Cambria Math" w:hAnsi="Cambria Math"/>
                <w:i/>
                <w:sz w:val="22"/>
                <w:szCs w:val="22"/>
              </w:rPr>
            </m:ctrlPr>
          </m:dPr>
          <m:e>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e>
        </m:d>
        <m:r>
          <w:rPr>
            <w:rFonts w:ascii="Cambria Math" w:hAnsi="Cambria Math"/>
            <w:sz w:val="22"/>
            <w:szCs w:val="22"/>
          </w:rPr>
          <m:t>≤n×σ</m:t>
        </m:r>
        <m:d>
          <m:dPr>
            <m:ctrlPr>
              <w:rPr>
                <w:rFonts w:ascii="Cambria Math" w:hAnsi="Cambria Math"/>
                <w:i/>
                <w:sz w:val="22"/>
                <w:szCs w:val="22"/>
              </w:rPr>
            </m:ctrlPr>
          </m:dPr>
          <m:e>
            <m:r>
              <w:rPr>
                <w:rFonts w:ascii="Cambria Math" w:hAnsi="Cambria Math"/>
                <w:sz w:val="22"/>
                <w:szCs w:val="22"/>
              </w:rPr>
              <m:t>logi</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v</m:t>
                </m:r>
              </m:sub>
            </m:sSub>
          </m:e>
        </m:d>
        <m:r>
          <w:rPr>
            <w:rFonts w:ascii="Cambria Math" w:hAnsi="Cambria Math"/>
            <w:sz w:val="22"/>
            <w:szCs w:val="22"/>
          </w:rPr>
          <m:t>|</m:t>
        </m:r>
      </m:oMath>
      <w:r>
        <w:rPr>
          <w:sz w:val="22"/>
          <w:szCs w:val="22"/>
        </w:rPr>
        <w:t xml:space="preserve"> </w:t>
      </w:r>
      <w:r>
        <w:rPr>
          <w:rFonts w:hint="eastAsia"/>
          <w:sz w:val="22"/>
          <w:szCs w:val="22"/>
        </w:rPr>
        <w:t>在测试集中针对</w:t>
      </w:r>
      <m:oMath>
        <m:r>
          <w:rPr>
            <w:rFonts w:ascii="Cambria Math" w:hAnsi="Cambria Math" w:hint="eastAsia"/>
            <w:sz w:val="22"/>
            <w:szCs w:val="22"/>
          </w:rPr>
          <m:t>n</m:t>
        </m:r>
        <m:r>
          <w:rPr>
            <w:rFonts w:ascii="Cambria Math" w:hAnsi="Cambria Math"/>
            <w:sz w:val="22"/>
            <w:szCs w:val="22"/>
          </w:rPr>
          <m:t>=1,2,3</m:t>
        </m:r>
      </m:oMath>
      <w:r>
        <w:rPr>
          <w:rFonts w:hint="eastAsia"/>
          <w:sz w:val="22"/>
          <w:szCs w:val="22"/>
        </w:rPr>
        <w:t>的概率为</w:t>
      </w:r>
      <w:r w:rsidRPr="0057714A">
        <w:rPr>
          <w:sz w:val="22"/>
          <w:szCs w:val="22"/>
        </w:rPr>
        <w:t>68.26%, 95.44%, 99.74%</w:t>
      </w:r>
      <w:r>
        <w:rPr>
          <w:rFonts w:hint="eastAsia"/>
          <w:sz w:val="22"/>
          <w:szCs w:val="22"/>
        </w:rPr>
        <w:t>。结果如下表。</w:t>
      </w:r>
      <w:r w:rsidR="00D11AD2">
        <w:rPr>
          <w:rFonts w:hint="eastAsia"/>
          <w:sz w:val="22"/>
          <w:szCs w:val="22"/>
        </w:rPr>
        <w:t>基本符合高斯的置信概率</w:t>
      </w:r>
    </w:p>
    <w:tbl>
      <w:tblPr>
        <w:tblStyle w:val="TableGrid"/>
        <w:tblW w:w="0" w:type="auto"/>
        <w:tblLook w:val="04A0" w:firstRow="1" w:lastRow="0" w:firstColumn="1" w:lastColumn="0" w:noHBand="0" w:noVBand="1"/>
      </w:tblPr>
      <w:tblGrid>
        <w:gridCol w:w="1547"/>
        <w:gridCol w:w="2700"/>
        <w:gridCol w:w="1261"/>
        <w:gridCol w:w="1460"/>
      </w:tblGrid>
      <w:tr w:rsidR="00D11AD2" w:rsidRPr="00D11AD2" w14:paraId="64E962E6" w14:textId="77777777" w:rsidTr="00D11AD2">
        <w:trPr>
          <w:trHeight w:val="300"/>
        </w:trPr>
        <w:tc>
          <w:tcPr>
            <w:tcW w:w="1547" w:type="dxa"/>
            <w:noWrap/>
            <w:hideMark/>
          </w:tcPr>
          <w:p w14:paraId="124DD860" w14:textId="77777777" w:rsidR="00D11AD2" w:rsidRPr="00D11AD2" w:rsidRDefault="00D11AD2" w:rsidP="00D11AD2">
            <w:pPr>
              <w:pStyle w:val="ListParagraph"/>
              <w:tabs>
                <w:tab w:val="left" w:pos="709"/>
              </w:tabs>
              <w:spacing w:line="360" w:lineRule="auto"/>
              <w:ind w:left="420" w:firstLineChars="0" w:firstLine="0"/>
              <w:rPr>
                <w:sz w:val="22"/>
                <w:szCs w:val="22"/>
                <w:lang w:val="en-CN"/>
              </w:rPr>
            </w:pPr>
          </w:p>
        </w:tc>
        <w:tc>
          <w:tcPr>
            <w:tcW w:w="2700" w:type="dxa"/>
            <w:noWrap/>
            <w:hideMark/>
          </w:tcPr>
          <w:p w14:paraId="4F728E20"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n=1</w:t>
            </w:r>
          </w:p>
        </w:tc>
        <w:tc>
          <w:tcPr>
            <w:tcW w:w="940" w:type="dxa"/>
            <w:noWrap/>
            <w:hideMark/>
          </w:tcPr>
          <w:p w14:paraId="78C344C1"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n=2</w:t>
            </w:r>
          </w:p>
        </w:tc>
        <w:tc>
          <w:tcPr>
            <w:tcW w:w="1460" w:type="dxa"/>
            <w:noWrap/>
            <w:hideMark/>
          </w:tcPr>
          <w:p w14:paraId="763185DD"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n=3</w:t>
            </w:r>
          </w:p>
        </w:tc>
      </w:tr>
      <w:tr w:rsidR="00D11AD2" w:rsidRPr="00D11AD2" w14:paraId="3ED2E6D1" w14:textId="77777777" w:rsidTr="00D11AD2">
        <w:trPr>
          <w:trHeight w:val="300"/>
        </w:trPr>
        <w:tc>
          <w:tcPr>
            <w:tcW w:w="1547" w:type="dxa"/>
            <w:noWrap/>
            <w:hideMark/>
          </w:tcPr>
          <w:p w14:paraId="6883F5E2" w14:textId="77777777" w:rsidR="00D11AD2" w:rsidRPr="00D11AD2" w:rsidRDefault="00D11AD2" w:rsidP="00D11AD2">
            <w:pPr>
              <w:tabs>
                <w:tab w:val="left" w:pos="709"/>
              </w:tabs>
              <w:spacing w:line="360" w:lineRule="auto"/>
              <w:rPr>
                <w:sz w:val="22"/>
                <w:szCs w:val="22"/>
              </w:rPr>
            </w:pPr>
            <w:r w:rsidRPr="00D11AD2">
              <w:rPr>
                <w:sz w:val="22"/>
                <w:szCs w:val="22"/>
              </w:rPr>
              <w:t>工业数据集</w:t>
            </w:r>
            <w:r w:rsidRPr="00D11AD2">
              <w:rPr>
                <w:sz w:val="22"/>
                <w:szCs w:val="22"/>
              </w:rPr>
              <w:t>CVR</w:t>
            </w:r>
          </w:p>
        </w:tc>
        <w:tc>
          <w:tcPr>
            <w:tcW w:w="2700" w:type="dxa"/>
            <w:noWrap/>
            <w:hideMark/>
          </w:tcPr>
          <w:p w14:paraId="297CC142"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0.6845</w:t>
            </w:r>
          </w:p>
        </w:tc>
        <w:tc>
          <w:tcPr>
            <w:tcW w:w="940" w:type="dxa"/>
            <w:noWrap/>
            <w:hideMark/>
          </w:tcPr>
          <w:p w14:paraId="320ED8DE"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0.9684</w:t>
            </w:r>
          </w:p>
        </w:tc>
        <w:tc>
          <w:tcPr>
            <w:tcW w:w="1460" w:type="dxa"/>
            <w:noWrap/>
            <w:hideMark/>
          </w:tcPr>
          <w:p w14:paraId="7EA298F5"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0.9983</w:t>
            </w:r>
          </w:p>
        </w:tc>
      </w:tr>
      <w:tr w:rsidR="00D11AD2" w:rsidRPr="00D11AD2" w14:paraId="5337E6EB" w14:textId="77777777" w:rsidTr="00D11AD2">
        <w:trPr>
          <w:trHeight w:val="300"/>
        </w:trPr>
        <w:tc>
          <w:tcPr>
            <w:tcW w:w="1547" w:type="dxa"/>
            <w:noWrap/>
            <w:hideMark/>
          </w:tcPr>
          <w:p w14:paraId="3BEDA47C" w14:textId="77777777" w:rsidR="00D11AD2" w:rsidRPr="00D11AD2" w:rsidRDefault="00D11AD2" w:rsidP="00D11AD2">
            <w:pPr>
              <w:tabs>
                <w:tab w:val="left" w:pos="709"/>
              </w:tabs>
              <w:spacing w:line="360" w:lineRule="auto"/>
              <w:rPr>
                <w:sz w:val="22"/>
                <w:szCs w:val="22"/>
              </w:rPr>
            </w:pPr>
            <w:r w:rsidRPr="00D11AD2">
              <w:rPr>
                <w:sz w:val="22"/>
                <w:szCs w:val="22"/>
              </w:rPr>
              <w:t>工业数据集</w:t>
            </w:r>
            <w:r w:rsidRPr="00D11AD2">
              <w:rPr>
                <w:sz w:val="22"/>
                <w:szCs w:val="22"/>
              </w:rPr>
              <w:t>CTR</w:t>
            </w:r>
          </w:p>
        </w:tc>
        <w:tc>
          <w:tcPr>
            <w:tcW w:w="2700" w:type="dxa"/>
            <w:noWrap/>
            <w:hideMark/>
          </w:tcPr>
          <w:p w14:paraId="26CC0A9B"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0.7207</w:t>
            </w:r>
          </w:p>
        </w:tc>
        <w:tc>
          <w:tcPr>
            <w:tcW w:w="940" w:type="dxa"/>
            <w:noWrap/>
            <w:hideMark/>
          </w:tcPr>
          <w:p w14:paraId="7CBFA2D0"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0.9561</w:t>
            </w:r>
          </w:p>
        </w:tc>
        <w:tc>
          <w:tcPr>
            <w:tcW w:w="1460" w:type="dxa"/>
            <w:noWrap/>
            <w:hideMark/>
          </w:tcPr>
          <w:p w14:paraId="5ED602D7"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0.9909</w:t>
            </w:r>
          </w:p>
        </w:tc>
      </w:tr>
      <w:tr w:rsidR="00D11AD2" w:rsidRPr="00D11AD2" w14:paraId="4213925D" w14:textId="77777777" w:rsidTr="00D11AD2">
        <w:trPr>
          <w:trHeight w:val="300"/>
        </w:trPr>
        <w:tc>
          <w:tcPr>
            <w:tcW w:w="1547" w:type="dxa"/>
            <w:noWrap/>
            <w:hideMark/>
          </w:tcPr>
          <w:p w14:paraId="22A2A608" w14:textId="77777777" w:rsidR="00D11AD2" w:rsidRPr="00D11AD2" w:rsidRDefault="00D11AD2" w:rsidP="00D11AD2">
            <w:pPr>
              <w:tabs>
                <w:tab w:val="left" w:pos="709"/>
              </w:tabs>
              <w:spacing w:line="360" w:lineRule="auto"/>
              <w:rPr>
                <w:sz w:val="22"/>
                <w:szCs w:val="22"/>
              </w:rPr>
            </w:pPr>
            <w:r w:rsidRPr="00D11AD2">
              <w:rPr>
                <w:sz w:val="22"/>
                <w:szCs w:val="22"/>
              </w:rPr>
              <w:t>亚马逊</w:t>
            </w:r>
            <w:r w:rsidRPr="00D11AD2">
              <w:rPr>
                <w:sz w:val="22"/>
                <w:szCs w:val="22"/>
              </w:rPr>
              <w:t>CTR</w:t>
            </w:r>
          </w:p>
        </w:tc>
        <w:tc>
          <w:tcPr>
            <w:tcW w:w="2700" w:type="dxa"/>
            <w:noWrap/>
            <w:hideMark/>
          </w:tcPr>
          <w:p w14:paraId="54C84085"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0.8064</w:t>
            </w:r>
          </w:p>
        </w:tc>
        <w:tc>
          <w:tcPr>
            <w:tcW w:w="940" w:type="dxa"/>
            <w:noWrap/>
            <w:hideMark/>
          </w:tcPr>
          <w:p w14:paraId="21601053"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0.9965</w:t>
            </w:r>
          </w:p>
        </w:tc>
        <w:tc>
          <w:tcPr>
            <w:tcW w:w="1460" w:type="dxa"/>
            <w:noWrap/>
            <w:hideMark/>
          </w:tcPr>
          <w:p w14:paraId="7D5F0A1A" w14:textId="77777777" w:rsidR="00D11AD2" w:rsidRPr="00D11AD2" w:rsidRDefault="00D11AD2" w:rsidP="00D11AD2">
            <w:pPr>
              <w:pStyle w:val="ListParagraph"/>
              <w:tabs>
                <w:tab w:val="left" w:pos="709"/>
              </w:tabs>
              <w:spacing w:line="360" w:lineRule="auto"/>
              <w:ind w:left="440" w:firstLineChars="0" w:firstLine="0"/>
              <w:rPr>
                <w:sz w:val="22"/>
                <w:szCs w:val="22"/>
              </w:rPr>
            </w:pPr>
            <w:r w:rsidRPr="00D11AD2">
              <w:rPr>
                <w:sz w:val="22"/>
                <w:szCs w:val="22"/>
              </w:rPr>
              <w:t>0.9999</w:t>
            </w:r>
          </w:p>
        </w:tc>
      </w:tr>
    </w:tbl>
    <w:p w14:paraId="00287050" w14:textId="784D0AD4" w:rsidR="005B1D9C" w:rsidRPr="00E53618" w:rsidRDefault="00D11AD2" w:rsidP="005B1D9C">
      <w:pPr>
        <w:pStyle w:val="ListParagraph"/>
        <w:numPr>
          <w:ilvl w:val="0"/>
          <w:numId w:val="3"/>
        </w:numPr>
        <w:tabs>
          <w:tab w:val="left" w:pos="709"/>
        </w:tabs>
        <w:spacing w:line="360" w:lineRule="auto"/>
        <w:ind w:left="0" w:firstLineChars="0" w:firstLine="0"/>
        <w:rPr>
          <w:sz w:val="22"/>
          <w:szCs w:val="22"/>
        </w:rPr>
      </w:pPr>
      <w:r>
        <w:rPr>
          <w:rFonts w:hint="eastAsia"/>
          <w:sz w:val="22"/>
          <w:szCs w:val="22"/>
        </w:rPr>
        <w:t>我们对结果进行进一步可视化</w:t>
      </w:r>
      <w:r w:rsidR="00CC3788">
        <w:rPr>
          <w:rFonts w:hint="eastAsia"/>
          <w:sz w:val="22"/>
          <w:szCs w:val="22"/>
        </w:rPr>
        <w:t>如图</w:t>
      </w:r>
      <w:r w:rsidR="00CC3788">
        <w:rPr>
          <w:rFonts w:hint="eastAsia"/>
          <w:sz w:val="22"/>
          <w:szCs w:val="22"/>
        </w:rPr>
        <w:t>3</w:t>
      </w:r>
      <w:r w:rsidR="00CC3788">
        <w:rPr>
          <w:sz w:val="22"/>
          <w:szCs w:val="22"/>
        </w:rPr>
        <w:t>-4</w:t>
      </w:r>
      <w:r w:rsidR="00CC3788">
        <w:rPr>
          <w:rFonts w:hint="eastAsia"/>
          <w:sz w:val="22"/>
          <w:szCs w:val="22"/>
        </w:rPr>
        <w:t>。我们从测试集里随机选取</w:t>
      </w:r>
      <w:r w:rsidR="00CC3788">
        <w:rPr>
          <w:rFonts w:hint="eastAsia"/>
          <w:sz w:val="22"/>
          <w:szCs w:val="22"/>
        </w:rPr>
        <w:t>2</w:t>
      </w:r>
      <w:r w:rsidR="00CC3788">
        <w:rPr>
          <w:sz w:val="22"/>
          <w:szCs w:val="22"/>
        </w:rPr>
        <w:t>00</w:t>
      </w:r>
      <w:r w:rsidR="00CC3788">
        <w:rPr>
          <w:rFonts w:hint="eastAsia"/>
          <w:sz w:val="22"/>
          <w:szCs w:val="22"/>
        </w:rPr>
        <w:t>个点，根据</w:t>
      </w:r>
      <w:r w:rsidR="00AD4655">
        <w:rPr>
          <w:rFonts w:hint="eastAsia"/>
          <w:sz w:val="22"/>
          <w:szCs w:val="22"/>
        </w:rPr>
        <w:t>分对数空间的值的</w:t>
      </w:r>
      <w:r w:rsidR="00CC3788">
        <w:rPr>
          <w:rFonts w:hint="eastAsia"/>
          <w:sz w:val="22"/>
          <w:szCs w:val="22"/>
        </w:rPr>
        <w:t>方差进行升序排序。然后蓝色的点是均值，红色的点是教师模型的输出值。我们可以发现在左侧方差比较小的地方，两者差异较小；而右边方差比较大的地方两者差异较大，符合我们对不确定性的假设。</w:t>
      </w:r>
    </w:p>
    <w:p w14:paraId="4C4F8A17" w14:textId="77777777" w:rsidR="005B1D9C" w:rsidRPr="005B1D9C" w:rsidRDefault="005B1D9C" w:rsidP="005B1D9C">
      <w:pPr>
        <w:tabs>
          <w:tab w:val="left" w:pos="709"/>
        </w:tabs>
        <w:spacing w:line="360" w:lineRule="auto"/>
        <w:rPr>
          <w:rFonts w:hint="eastAsia"/>
          <w:sz w:val="22"/>
          <w:szCs w:val="22"/>
        </w:rPr>
      </w:pPr>
    </w:p>
    <w:p w14:paraId="5FA4E9DB" w14:textId="495697ED" w:rsidR="0060234D" w:rsidRDefault="0060234D" w:rsidP="0060234D">
      <w:pPr>
        <w:tabs>
          <w:tab w:val="left" w:pos="709"/>
        </w:tabs>
        <w:spacing w:line="360" w:lineRule="auto"/>
        <w:rPr>
          <w:sz w:val="22"/>
          <w:szCs w:val="22"/>
        </w:rPr>
      </w:pPr>
    </w:p>
    <w:p w14:paraId="1A0F2921" w14:textId="77777777" w:rsidR="0060234D" w:rsidRPr="0060234D" w:rsidRDefault="0060234D" w:rsidP="0060234D">
      <w:pPr>
        <w:tabs>
          <w:tab w:val="left" w:pos="709"/>
        </w:tabs>
        <w:spacing w:line="360" w:lineRule="auto"/>
        <w:rPr>
          <w:rFonts w:hint="eastAsia"/>
          <w:sz w:val="22"/>
          <w:szCs w:val="22"/>
        </w:rPr>
      </w:pPr>
    </w:p>
    <w:p w14:paraId="28F202DF" w14:textId="2827041E" w:rsidR="004F6207" w:rsidRDefault="004F6207" w:rsidP="004F6207">
      <w:pPr>
        <w:tabs>
          <w:tab w:val="left" w:pos="709"/>
        </w:tabs>
        <w:spacing w:line="360" w:lineRule="auto"/>
        <w:rPr>
          <w:sz w:val="22"/>
          <w:szCs w:val="22"/>
        </w:rPr>
      </w:pPr>
    </w:p>
    <w:p w14:paraId="7BD5AC24" w14:textId="77777777" w:rsidR="004F6207" w:rsidRPr="004F6207" w:rsidRDefault="004F6207" w:rsidP="004F6207">
      <w:pPr>
        <w:tabs>
          <w:tab w:val="left" w:pos="709"/>
        </w:tabs>
        <w:spacing w:line="360" w:lineRule="auto"/>
        <w:rPr>
          <w:rFonts w:hint="eastAsia"/>
          <w:sz w:val="22"/>
          <w:szCs w:val="22"/>
        </w:rPr>
      </w:pPr>
    </w:p>
    <w:p w14:paraId="42D79A54" w14:textId="77777777" w:rsidR="00444A24" w:rsidRDefault="000D79BD">
      <w:pPr>
        <w:pStyle w:val="SalutationCharChar"/>
        <w:adjustRightInd w:val="0"/>
        <w:spacing w:line="360" w:lineRule="auto"/>
        <w:jc w:val="center"/>
        <w:textAlignment w:val="baseline"/>
        <w:rPr>
          <w:b/>
          <w:sz w:val="44"/>
        </w:rPr>
      </w:pPr>
      <w:r>
        <w:rPr>
          <w:b/>
          <w:noProof/>
          <w:kern w:val="0"/>
          <w:sz w:val="44"/>
        </w:rPr>
        <w:lastRenderedPageBreak/>
        <mc:AlternateContent>
          <mc:Choice Requires="wps">
            <w:drawing>
              <wp:anchor distT="0" distB="0" distL="114300" distR="114300" simplePos="0" relativeHeight="251657216" behindDoc="0" locked="0" layoutInCell="1" allowOverlap="1" wp14:anchorId="2062E499" wp14:editId="0CE89189">
                <wp:simplePos x="0" y="0"/>
                <wp:positionH relativeFrom="column">
                  <wp:posOffset>-147955</wp:posOffset>
                </wp:positionH>
                <wp:positionV relativeFrom="paragraph">
                  <wp:posOffset>396240</wp:posOffset>
                </wp:positionV>
                <wp:extent cx="5963285" cy="0"/>
                <wp:effectExtent l="0" t="0" r="0" b="0"/>
                <wp:wrapNone/>
                <wp:docPr id="172" name="_x0000_s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3E09" id="_x0000_s102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r>
        <w:rPr>
          <w:b/>
          <w:kern w:val="0"/>
          <w:sz w:val="44"/>
        </w:rPr>
        <w:t xml:space="preserve"> </w:t>
      </w:r>
      <w:r>
        <w:rPr>
          <w:b/>
          <w:kern w:val="0"/>
          <w:sz w:val="44"/>
        </w:rPr>
        <w:t>附</w:t>
      </w:r>
      <w:r>
        <w:rPr>
          <w:b/>
          <w:kern w:val="0"/>
          <w:sz w:val="44"/>
        </w:rPr>
        <w:t xml:space="preserve"> </w:t>
      </w:r>
      <w:r>
        <w:rPr>
          <w:b/>
          <w:kern w:val="0"/>
          <w:sz w:val="44"/>
        </w:rPr>
        <w:t>图</w:t>
      </w:r>
    </w:p>
    <w:p w14:paraId="644862CD" w14:textId="56D4C02A" w:rsidR="00444A24" w:rsidRDefault="00444A24">
      <w:pPr>
        <w:spacing w:line="360" w:lineRule="auto"/>
        <w:ind w:leftChars="-135" w:left="1" w:hangingChars="129" w:hanging="284"/>
        <w:jc w:val="center"/>
        <w:rPr>
          <w:sz w:val="22"/>
          <w:szCs w:val="22"/>
        </w:rPr>
      </w:pPr>
    </w:p>
    <w:p w14:paraId="48034DF4" w14:textId="77777777" w:rsidR="00444A24" w:rsidRDefault="00000000">
      <w:pPr>
        <w:spacing w:line="360" w:lineRule="auto"/>
        <w:jc w:val="center"/>
        <w:rPr>
          <w:sz w:val="22"/>
          <w:szCs w:val="22"/>
        </w:rPr>
      </w:pPr>
      <w:r>
        <w:rPr>
          <w:sz w:val="22"/>
          <w:szCs w:val="22"/>
        </w:rPr>
        <w:t>图</w:t>
      </w:r>
      <w:r>
        <w:rPr>
          <w:sz w:val="22"/>
          <w:szCs w:val="22"/>
        </w:rPr>
        <w:t>1</w:t>
      </w:r>
    </w:p>
    <w:p w14:paraId="41392098" w14:textId="5A08062C" w:rsidR="00444A24" w:rsidRDefault="00320EF8" w:rsidP="00320EF8">
      <w:pPr>
        <w:spacing w:line="360" w:lineRule="auto"/>
        <w:jc w:val="center"/>
        <w:rPr>
          <w:sz w:val="22"/>
          <w:szCs w:val="22"/>
        </w:rPr>
      </w:pPr>
      <w:r w:rsidRPr="00320EF8">
        <w:rPr>
          <w:noProof/>
          <w:sz w:val="22"/>
          <w:szCs w:val="22"/>
        </w:rPr>
        <w:drawing>
          <wp:inline distT="0" distB="0" distL="0" distR="0" wp14:anchorId="1FFB903E" wp14:editId="54D37A73">
            <wp:extent cx="5724525" cy="3377565"/>
            <wp:effectExtent l="0" t="0" r="317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3377565"/>
                    </a:xfrm>
                    <a:prstGeom prst="rect">
                      <a:avLst/>
                    </a:prstGeom>
                  </pic:spPr>
                </pic:pic>
              </a:graphicData>
            </a:graphic>
          </wp:inline>
        </w:drawing>
      </w:r>
    </w:p>
    <w:p w14:paraId="47A44434" w14:textId="58F48E7E" w:rsidR="00444A24" w:rsidRDefault="00000000">
      <w:pPr>
        <w:spacing w:line="360" w:lineRule="auto"/>
        <w:jc w:val="center"/>
        <w:rPr>
          <w:sz w:val="22"/>
          <w:szCs w:val="22"/>
        </w:rPr>
      </w:pPr>
      <w:r>
        <w:rPr>
          <w:rFonts w:hint="eastAsia"/>
          <w:sz w:val="22"/>
          <w:szCs w:val="22"/>
        </w:rPr>
        <w:t>图</w:t>
      </w:r>
      <w:r w:rsidR="00320EF8">
        <w:rPr>
          <w:sz w:val="22"/>
          <w:szCs w:val="22"/>
        </w:rPr>
        <w:t>1</w:t>
      </w:r>
    </w:p>
    <w:p w14:paraId="03D968B2" w14:textId="40B29A80" w:rsidR="00444A24" w:rsidRDefault="00320EF8">
      <w:pPr>
        <w:spacing w:line="360" w:lineRule="auto"/>
        <w:jc w:val="center"/>
        <w:rPr>
          <w:sz w:val="22"/>
          <w:szCs w:val="22"/>
        </w:rPr>
      </w:pPr>
      <w:r w:rsidRPr="00320EF8">
        <w:rPr>
          <w:noProof/>
          <w:sz w:val="22"/>
          <w:szCs w:val="22"/>
        </w:rPr>
        <w:drawing>
          <wp:inline distT="0" distB="0" distL="0" distR="0" wp14:anchorId="1EDDEBCE" wp14:editId="75258ADB">
            <wp:extent cx="1920240" cy="329184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8645" cy="3340534"/>
                    </a:xfrm>
                    <a:prstGeom prst="rect">
                      <a:avLst/>
                    </a:prstGeom>
                  </pic:spPr>
                </pic:pic>
              </a:graphicData>
            </a:graphic>
          </wp:inline>
        </w:drawing>
      </w:r>
    </w:p>
    <w:p w14:paraId="4692140F" w14:textId="54C4BDD7" w:rsidR="00444A24" w:rsidRDefault="00444A24">
      <w:pPr>
        <w:spacing w:line="360" w:lineRule="auto"/>
        <w:jc w:val="center"/>
        <w:rPr>
          <w:sz w:val="22"/>
          <w:szCs w:val="22"/>
        </w:rPr>
      </w:pPr>
    </w:p>
    <w:p w14:paraId="6D186168" w14:textId="58AFAAA8" w:rsidR="00444A24" w:rsidRDefault="00000000">
      <w:pPr>
        <w:spacing w:line="360" w:lineRule="auto"/>
        <w:jc w:val="center"/>
        <w:rPr>
          <w:sz w:val="22"/>
          <w:szCs w:val="22"/>
        </w:rPr>
      </w:pPr>
      <w:r>
        <w:rPr>
          <w:sz w:val="22"/>
          <w:szCs w:val="22"/>
        </w:rPr>
        <w:t>图</w:t>
      </w:r>
      <w:r w:rsidR="00320EF8">
        <w:rPr>
          <w:sz w:val="22"/>
          <w:szCs w:val="22"/>
        </w:rPr>
        <w:t>2</w:t>
      </w:r>
    </w:p>
    <w:p w14:paraId="184F339F" w14:textId="4FA3735D" w:rsidR="005B1D9C" w:rsidRDefault="005B1D9C" w:rsidP="005B1D9C">
      <w:pPr>
        <w:spacing w:line="360" w:lineRule="auto"/>
        <w:jc w:val="center"/>
        <w:rPr>
          <w:sz w:val="22"/>
          <w:szCs w:val="22"/>
        </w:rPr>
      </w:pPr>
      <w:r w:rsidRPr="005B1D9C">
        <w:rPr>
          <w:sz w:val="22"/>
          <w:szCs w:val="22"/>
        </w:rPr>
        <w:lastRenderedPageBreak/>
        <w:drawing>
          <wp:inline distT="0" distB="0" distL="0" distR="0" wp14:anchorId="4C8D93B2" wp14:editId="7B7457D4">
            <wp:extent cx="2859932" cy="2065242"/>
            <wp:effectExtent l="0" t="0" r="0" b="508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0"/>
                    <a:stretch>
                      <a:fillRect/>
                    </a:stretch>
                  </pic:blipFill>
                  <pic:spPr>
                    <a:xfrm>
                      <a:off x="0" y="0"/>
                      <a:ext cx="2898426" cy="2093040"/>
                    </a:xfrm>
                    <a:prstGeom prst="rect">
                      <a:avLst/>
                    </a:prstGeom>
                  </pic:spPr>
                </pic:pic>
              </a:graphicData>
            </a:graphic>
          </wp:inline>
        </w:drawing>
      </w:r>
    </w:p>
    <w:p w14:paraId="47844B56" w14:textId="005074DE" w:rsidR="005B1D9C" w:rsidRDefault="005B1D9C" w:rsidP="005B1D9C">
      <w:pPr>
        <w:spacing w:line="360" w:lineRule="auto"/>
        <w:jc w:val="center"/>
        <w:rPr>
          <w:sz w:val="22"/>
          <w:szCs w:val="22"/>
        </w:rPr>
      </w:pPr>
      <w:r>
        <w:rPr>
          <w:sz w:val="22"/>
          <w:szCs w:val="22"/>
        </w:rPr>
        <w:t>图</w:t>
      </w:r>
      <w:r>
        <w:rPr>
          <w:sz w:val="22"/>
          <w:szCs w:val="22"/>
        </w:rPr>
        <w:t>3</w:t>
      </w:r>
    </w:p>
    <w:p w14:paraId="35BBF44C" w14:textId="6EC29D72" w:rsidR="005B1D9C" w:rsidRDefault="005B1D9C" w:rsidP="005B1D9C">
      <w:pPr>
        <w:spacing w:line="360" w:lineRule="auto"/>
        <w:jc w:val="center"/>
        <w:rPr>
          <w:sz w:val="22"/>
          <w:szCs w:val="22"/>
        </w:rPr>
      </w:pPr>
      <w:r w:rsidRPr="005B1D9C">
        <w:rPr>
          <w:sz w:val="22"/>
          <w:szCs w:val="22"/>
        </w:rPr>
        <w:drawing>
          <wp:inline distT="0" distB="0" distL="0" distR="0" wp14:anchorId="3B1F1567" wp14:editId="2D86654E">
            <wp:extent cx="5724525" cy="2004060"/>
            <wp:effectExtent l="0" t="0" r="3175"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stretch>
                      <a:fillRect/>
                    </a:stretch>
                  </pic:blipFill>
                  <pic:spPr>
                    <a:xfrm>
                      <a:off x="0" y="0"/>
                      <a:ext cx="5724525" cy="2004060"/>
                    </a:xfrm>
                    <a:prstGeom prst="rect">
                      <a:avLst/>
                    </a:prstGeom>
                  </pic:spPr>
                </pic:pic>
              </a:graphicData>
            </a:graphic>
          </wp:inline>
        </w:drawing>
      </w:r>
    </w:p>
    <w:p w14:paraId="6632D78E" w14:textId="54A539DF" w:rsidR="005B1D9C" w:rsidRDefault="005B1D9C" w:rsidP="005B1D9C">
      <w:pPr>
        <w:spacing w:line="360" w:lineRule="auto"/>
        <w:jc w:val="center"/>
        <w:rPr>
          <w:sz w:val="22"/>
          <w:szCs w:val="22"/>
        </w:rPr>
      </w:pPr>
      <w:r>
        <w:rPr>
          <w:sz w:val="22"/>
          <w:szCs w:val="22"/>
        </w:rPr>
        <w:t>图</w:t>
      </w:r>
      <w:r>
        <w:rPr>
          <w:sz w:val="22"/>
          <w:szCs w:val="22"/>
        </w:rPr>
        <w:t>4</w:t>
      </w:r>
    </w:p>
    <w:p w14:paraId="481E8051" w14:textId="77777777" w:rsidR="00444A24" w:rsidRDefault="00444A24" w:rsidP="00325B1F">
      <w:pPr>
        <w:spacing w:line="360" w:lineRule="auto"/>
        <w:rPr>
          <w:sz w:val="22"/>
          <w:szCs w:val="22"/>
        </w:rPr>
      </w:pPr>
    </w:p>
    <w:p w14:paraId="468DB4BE" w14:textId="5908A8BC" w:rsidR="005B1D9C" w:rsidRDefault="005B1D9C" w:rsidP="005B1D9C">
      <w:pPr>
        <w:spacing w:line="360" w:lineRule="auto"/>
        <w:rPr>
          <w:sz w:val="22"/>
          <w:szCs w:val="22"/>
        </w:rPr>
      </w:pPr>
    </w:p>
    <w:p w14:paraId="366B021A" w14:textId="77777777" w:rsidR="005B1D9C" w:rsidRDefault="005B1D9C" w:rsidP="005B1D9C">
      <w:pPr>
        <w:spacing w:line="360" w:lineRule="auto"/>
        <w:rPr>
          <w:sz w:val="22"/>
          <w:szCs w:val="22"/>
        </w:rPr>
      </w:pPr>
    </w:p>
    <w:p w14:paraId="7E0231F8" w14:textId="2F10DCD2" w:rsidR="005B1D9C" w:rsidRDefault="005B1D9C" w:rsidP="005B1D9C">
      <w:pPr>
        <w:spacing w:line="360" w:lineRule="auto"/>
        <w:rPr>
          <w:sz w:val="22"/>
          <w:szCs w:val="22"/>
        </w:rPr>
        <w:sectPr w:rsidR="005B1D9C">
          <w:headerReference w:type="even" r:id="rId12"/>
          <w:headerReference w:type="default" r:id="rId13"/>
          <w:footerReference w:type="even" r:id="rId14"/>
          <w:footerReference w:type="default" r:id="rId15"/>
          <w:headerReference w:type="first" r:id="rId16"/>
          <w:footerReference w:type="first" r:id="rId17"/>
          <w:pgSz w:w="11907" w:h="16840"/>
          <w:pgMar w:top="1701" w:right="1304" w:bottom="1588" w:left="1588" w:header="1134" w:footer="851" w:gutter="0"/>
          <w:lnNumType w:countBy="5" w:distance="170"/>
          <w:pgNumType w:start="1"/>
          <w:cols w:space="720"/>
          <w:docGrid w:linePitch="326"/>
        </w:sectPr>
      </w:pPr>
    </w:p>
    <w:bookmarkStart w:id="25" w:name="OLE_LINK46"/>
    <w:p w14:paraId="3543E89C" w14:textId="58A39A2E" w:rsidR="00444A24" w:rsidRDefault="000D79BD">
      <w:pPr>
        <w:pStyle w:val="SalutationCharChar"/>
        <w:adjustRightInd w:val="0"/>
        <w:spacing w:line="360" w:lineRule="auto"/>
        <w:jc w:val="center"/>
        <w:textAlignment w:val="baseline"/>
        <w:rPr>
          <w:b/>
          <w:sz w:val="44"/>
        </w:rPr>
      </w:pPr>
      <w:r>
        <w:rPr>
          <w:b/>
          <w:noProof/>
          <w:kern w:val="0"/>
          <w:sz w:val="44"/>
        </w:rPr>
        <w:lastRenderedPageBreak/>
        <mc:AlternateContent>
          <mc:Choice Requires="wps">
            <w:drawing>
              <wp:anchor distT="0" distB="0" distL="114300" distR="114300" simplePos="0" relativeHeight="251658240" behindDoc="0" locked="0" layoutInCell="1" allowOverlap="1" wp14:anchorId="431CB3F0" wp14:editId="3F2FE870">
                <wp:simplePos x="0" y="0"/>
                <wp:positionH relativeFrom="column">
                  <wp:posOffset>-147955</wp:posOffset>
                </wp:positionH>
                <wp:positionV relativeFrom="paragraph">
                  <wp:posOffset>396240</wp:posOffset>
                </wp:positionV>
                <wp:extent cx="5963285" cy="0"/>
                <wp:effectExtent l="0" t="0" r="0" b="0"/>
                <wp:wrapNone/>
                <wp:docPr id="171" name="_x0000_s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18C26" id="_x0000_s11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权</w:t>
      </w:r>
      <w:r>
        <w:rPr>
          <w:b/>
          <w:kern w:val="0"/>
          <w:sz w:val="44"/>
        </w:rPr>
        <w:t xml:space="preserve"> </w:t>
      </w:r>
      <w:r>
        <w:rPr>
          <w:b/>
          <w:kern w:val="0"/>
          <w:sz w:val="44"/>
        </w:rPr>
        <w:t>利</w:t>
      </w:r>
      <w:r>
        <w:rPr>
          <w:b/>
          <w:kern w:val="0"/>
          <w:sz w:val="44"/>
        </w:rPr>
        <w:t xml:space="preserve"> </w:t>
      </w:r>
      <w:r>
        <w:rPr>
          <w:b/>
          <w:kern w:val="0"/>
          <w:sz w:val="44"/>
        </w:rPr>
        <w:t>要</w:t>
      </w:r>
      <w:r>
        <w:rPr>
          <w:b/>
          <w:kern w:val="0"/>
          <w:sz w:val="44"/>
        </w:rPr>
        <w:t xml:space="preserve"> </w:t>
      </w:r>
      <w:r>
        <w:rPr>
          <w:b/>
          <w:kern w:val="0"/>
          <w:sz w:val="44"/>
        </w:rPr>
        <w:t>求</w:t>
      </w:r>
      <w:r>
        <w:rPr>
          <w:b/>
          <w:kern w:val="0"/>
          <w:sz w:val="44"/>
        </w:rPr>
        <w:t xml:space="preserve"> </w:t>
      </w:r>
      <w:r>
        <w:rPr>
          <w:b/>
          <w:kern w:val="0"/>
          <w:sz w:val="44"/>
        </w:rPr>
        <w:t>书</w:t>
      </w:r>
    </w:p>
    <w:bookmarkEnd w:id="25"/>
    <w:p w14:paraId="5F8BB09E" w14:textId="77777777" w:rsidR="00444A24" w:rsidRDefault="00444A24">
      <w:pPr>
        <w:pStyle w:val="ListParagraph"/>
        <w:tabs>
          <w:tab w:val="left" w:pos="709"/>
        </w:tabs>
        <w:spacing w:line="360" w:lineRule="auto"/>
        <w:ind w:firstLineChars="0" w:firstLine="0"/>
        <w:rPr>
          <w:sz w:val="22"/>
          <w:szCs w:val="22"/>
        </w:rPr>
      </w:pPr>
    </w:p>
    <w:p w14:paraId="0D038B06" w14:textId="4ECE6595" w:rsidR="00444A24" w:rsidRDefault="00444A24">
      <w:pPr>
        <w:pStyle w:val="ListParagraph"/>
        <w:tabs>
          <w:tab w:val="left" w:pos="709"/>
        </w:tabs>
        <w:spacing w:line="360" w:lineRule="auto"/>
        <w:ind w:firstLineChars="0" w:firstLine="0"/>
      </w:pPr>
    </w:p>
    <w:p w14:paraId="5BF90EB0" w14:textId="7422041C" w:rsidR="00444A24" w:rsidRDefault="00444A24">
      <w:pPr>
        <w:pStyle w:val="ListParagraph"/>
        <w:tabs>
          <w:tab w:val="left" w:pos="709"/>
        </w:tabs>
        <w:spacing w:line="360" w:lineRule="auto"/>
        <w:ind w:firstLineChars="0" w:firstLine="0"/>
      </w:pPr>
    </w:p>
    <w:p w14:paraId="7CB567E6" w14:textId="3818119A" w:rsidR="00444A24" w:rsidRDefault="000D79BD">
      <w:pPr>
        <w:pStyle w:val="SalutationCharChar"/>
        <w:adjustRightInd w:val="0"/>
        <w:spacing w:line="360" w:lineRule="auto"/>
        <w:jc w:val="center"/>
        <w:textAlignment w:val="baseline"/>
        <w:rPr>
          <w:b/>
          <w:sz w:val="44"/>
        </w:rPr>
      </w:pPr>
      <w:r>
        <w:rPr>
          <w:b/>
          <w:noProof/>
          <w:kern w:val="0"/>
          <w:sz w:val="44"/>
        </w:rPr>
        <mc:AlternateContent>
          <mc:Choice Requires="wps">
            <w:drawing>
              <wp:anchor distT="0" distB="0" distL="114300" distR="114300" simplePos="0" relativeHeight="251659264" behindDoc="0" locked="0" layoutInCell="1" allowOverlap="1" wp14:anchorId="1E08390E" wp14:editId="3C819E1C">
                <wp:simplePos x="0" y="0"/>
                <wp:positionH relativeFrom="column">
                  <wp:posOffset>-147955</wp:posOffset>
                </wp:positionH>
                <wp:positionV relativeFrom="paragraph">
                  <wp:posOffset>396240</wp:posOffset>
                </wp:positionV>
                <wp:extent cx="5963285" cy="0"/>
                <wp:effectExtent l="0" t="0" r="0" b="0"/>
                <wp:wrapNone/>
                <wp:docPr id="170" name="_x0000_s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328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87C8C" id="_x0000_s11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pt,31.2pt" to="457.9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">
                <o:lock v:ext="edit" shapetype="f"/>
              </v:line>
            </w:pict>
          </mc:Fallback>
        </mc:AlternateContent>
      </w:r>
      <w:r>
        <w:rPr>
          <w:b/>
          <w:kern w:val="0"/>
          <w:sz w:val="44"/>
        </w:rPr>
        <w:t>说</w:t>
      </w:r>
      <w:r>
        <w:rPr>
          <w:b/>
          <w:kern w:val="0"/>
          <w:sz w:val="44"/>
        </w:rPr>
        <w:t xml:space="preserve"> </w:t>
      </w:r>
      <w:r>
        <w:rPr>
          <w:b/>
          <w:kern w:val="0"/>
          <w:sz w:val="44"/>
        </w:rPr>
        <w:t>明</w:t>
      </w:r>
      <w:r>
        <w:rPr>
          <w:b/>
          <w:kern w:val="0"/>
          <w:sz w:val="44"/>
        </w:rPr>
        <w:t xml:space="preserve"> </w:t>
      </w:r>
      <w:r>
        <w:rPr>
          <w:b/>
          <w:kern w:val="0"/>
          <w:sz w:val="44"/>
        </w:rPr>
        <w:t>书</w:t>
      </w:r>
      <w:r>
        <w:rPr>
          <w:b/>
          <w:kern w:val="0"/>
          <w:sz w:val="44"/>
        </w:rPr>
        <w:t xml:space="preserve"> </w:t>
      </w:r>
      <w:r>
        <w:rPr>
          <w:b/>
          <w:kern w:val="0"/>
          <w:sz w:val="44"/>
        </w:rPr>
        <w:t>摘</w:t>
      </w:r>
      <w:r>
        <w:rPr>
          <w:b/>
          <w:kern w:val="0"/>
          <w:sz w:val="44"/>
        </w:rPr>
        <w:t xml:space="preserve"> </w:t>
      </w:r>
      <w:r>
        <w:rPr>
          <w:b/>
          <w:kern w:val="0"/>
          <w:sz w:val="44"/>
        </w:rPr>
        <w:t>要</w:t>
      </w:r>
    </w:p>
    <w:p w14:paraId="67DDA865" w14:textId="39B8292C" w:rsidR="00A108D5" w:rsidRPr="009700A2" w:rsidRDefault="009700A2" w:rsidP="009700A2">
      <w:pPr>
        <w:pStyle w:val="ListParagraph"/>
        <w:tabs>
          <w:tab w:val="left" w:pos="709"/>
        </w:tabs>
        <w:spacing w:line="360" w:lineRule="auto"/>
        <w:ind w:firstLine="440"/>
        <w:rPr>
          <w:sz w:val="22"/>
          <w:szCs w:val="22"/>
        </w:rPr>
      </w:pPr>
      <w:r>
        <w:rPr>
          <w:rFonts w:hint="eastAsia"/>
          <w:sz w:val="22"/>
          <w:szCs w:val="22"/>
        </w:rPr>
        <w:t>一种</w:t>
      </w:r>
      <w:r w:rsidRPr="0074021F">
        <w:rPr>
          <w:rFonts w:hint="eastAsia"/>
          <w:sz w:val="22"/>
          <w:szCs w:val="22"/>
        </w:rPr>
        <w:t>能感知不确定性的轻量化网络资源</w:t>
      </w:r>
      <w:r>
        <w:rPr>
          <w:rFonts w:hint="eastAsia"/>
          <w:sz w:val="22"/>
          <w:szCs w:val="22"/>
        </w:rPr>
        <w:t>效用</w:t>
      </w:r>
      <w:r w:rsidRPr="0074021F">
        <w:rPr>
          <w:rFonts w:hint="eastAsia"/>
          <w:sz w:val="22"/>
          <w:szCs w:val="22"/>
        </w:rPr>
        <w:t>预估</w:t>
      </w:r>
      <w:r>
        <w:rPr>
          <w:rFonts w:hint="eastAsia"/>
          <w:sz w:val="22"/>
          <w:szCs w:val="22"/>
        </w:rPr>
        <w:t>模型，我们利用知识蒸馏，条件自编码器和深度学习不确定性预估的方法，对轻量化</w:t>
      </w:r>
      <w:r w:rsidRPr="0074021F">
        <w:rPr>
          <w:rFonts w:hint="eastAsia"/>
          <w:sz w:val="22"/>
          <w:szCs w:val="22"/>
        </w:rPr>
        <w:t>网络资源</w:t>
      </w:r>
      <w:r>
        <w:rPr>
          <w:rFonts w:hint="eastAsia"/>
          <w:sz w:val="22"/>
          <w:szCs w:val="22"/>
        </w:rPr>
        <w:t>效用模型在入法利用全部用户历史数据和网络资源对象特征的条件下，进行高效，准确的</w:t>
      </w:r>
      <w:r w:rsidRPr="0074021F">
        <w:rPr>
          <w:rFonts w:hint="eastAsia"/>
          <w:sz w:val="22"/>
          <w:szCs w:val="22"/>
        </w:rPr>
        <w:t>网络资源</w:t>
      </w:r>
      <w:r>
        <w:rPr>
          <w:rFonts w:hint="eastAsia"/>
          <w:sz w:val="22"/>
          <w:szCs w:val="22"/>
        </w:rPr>
        <w:t>效用</w:t>
      </w:r>
      <w:r w:rsidRPr="0074021F">
        <w:rPr>
          <w:rFonts w:hint="eastAsia"/>
          <w:sz w:val="22"/>
          <w:szCs w:val="22"/>
        </w:rPr>
        <w:t>预估</w:t>
      </w:r>
      <w:r>
        <w:rPr>
          <w:rFonts w:hint="eastAsia"/>
          <w:sz w:val="22"/>
          <w:szCs w:val="22"/>
        </w:rPr>
        <w:t>，并且能获得预估的不确定性，帮助资源分配平台把控分配质量。我们使用条件自编码器的模型，将轻量模型在线推断时无法使用的信息编码到模型的隐空间中，并且在训练的过程中利用知识蒸馏的方法，利用全部信息，以及预训练的教师模型，提升轻量化模型的预估准确度。此外，我们在条件自编码器中引入了深度学习不确定性，将隐空间中编码的缺失信息帮助量化轻量化的学生模型与较为准确的教师模型之间的差异，得到轻量化模型预估的不确定性。</w:t>
      </w:r>
    </w:p>
    <w:sectPr w:rsidR="00A108D5" w:rsidRPr="009700A2">
      <w:pgSz w:w="11907" w:h="16840"/>
      <w:pgMar w:top="1701" w:right="1304" w:bottom="1588" w:left="1588" w:header="1134" w:footer="851" w:gutter="0"/>
      <w:lnNumType w:countBy="5" w:distance="17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E653E" w14:textId="77777777" w:rsidR="006B4C60" w:rsidRDefault="006B4C60">
      <w:r>
        <w:separator/>
      </w:r>
    </w:p>
  </w:endnote>
  <w:endnote w:type="continuationSeparator" w:id="0">
    <w:p w14:paraId="30169EC8" w14:textId="77777777" w:rsidR="006B4C60" w:rsidRDefault="006B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iTi">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47786" w14:textId="77777777" w:rsidR="000D79BD" w:rsidRDefault="000D79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6BDC" w14:textId="77777777" w:rsidR="00444A24" w:rsidRDefault="00000000">
    <w:pPr>
      <w:pStyle w:val="Footer"/>
      <w:jc w:val="center"/>
    </w:pPr>
    <w:r>
      <w:fldChar w:fldCharType="begin"/>
    </w:r>
    <w:r>
      <w:instrText>PAGE   \* MERGEFORMAT</w:instrText>
    </w:r>
    <w:r>
      <w:fldChar w:fldCharType="separate"/>
    </w:r>
    <w:r>
      <w:rPr>
        <w:lang w:val="zh-CN"/>
      </w:rPr>
      <w:t>2</w:t>
    </w:r>
    <w:r>
      <w:rPr>
        <w:lang w:val="zh-CN"/>
      </w:rPr>
      <w:fldChar w:fldCharType="end"/>
    </w:r>
  </w:p>
  <w:p w14:paraId="4056AB37" w14:textId="77777777" w:rsidR="00444A24" w:rsidRDefault="00444A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D197" w14:textId="77777777" w:rsidR="000D79BD" w:rsidRDefault="000D7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01336" w14:textId="77777777" w:rsidR="006B4C60" w:rsidRDefault="006B4C60">
      <w:r>
        <w:separator/>
      </w:r>
    </w:p>
  </w:footnote>
  <w:footnote w:type="continuationSeparator" w:id="0">
    <w:p w14:paraId="64A68EDE" w14:textId="77777777" w:rsidR="006B4C60" w:rsidRDefault="006B4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3B952" w14:textId="77777777" w:rsidR="000D79BD" w:rsidRDefault="000D79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C5F3" w14:textId="77777777" w:rsidR="000D79BD" w:rsidRDefault="000D7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B112" w14:textId="77777777" w:rsidR="000D79BD" w:rsidRDefault="000D7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lvl w:ilvl="0">
      <w:start w:val="1"/>
      <w:numFmt w:val="decimal"/>
      <w:pStyle w:val="TextofReference"/>
      <w:lvlText w:val="[%1]  "/>
      <w:lvlJc w:val="right"/>
      <w:pPr>
        <w:tabs>
          <w:tab w:val="num" w:pos="419"/>
        </w:tabs>
        <w:ind w:left="419" w:hanging="79"/>
      </w:pPr>
      <w:rPr>
        <w:rFonts w:ascii="Times New Roman" w:eastAsia="SimSun"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B"/>
    <w:multiLevelType w:val="multilevel"/>
    <w:tmpl w:val="0000000B"/>
    <w:lvl w:ilvl="0">
      <w:start w:val="1"/>
      <w:numFmt w:val="decimalZero"/>
      <w:lvlText w:val="[00%1]"/>
      <w:lvlJc w:val="left"/>
      <w:pPr>
        <w:ind w:left="420" w:hanging="420"/>
      </w:pPr>
      <w:rPr>
        <w:rFonts w:ascii="Times New Roman" w:hint="eastAsia"/>
        <w:b w:val="0"/>
        <w:color w:val="auto"/>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2" w15:restartNumberingAfterBreak="0">
    <w:nsid w:val="4D767F81"/>
    <w:multiLevelType w:val="multilevel"/>
    <w:tmpl w:val="0000000B"/>
    <w:lvl w:ilvl="0">
      <w:start w:val="1"/>
      <w:numFmt w:val="decimalZero"/>
      <w:lvlText w:val="[00%1]"/>
      <w:lvlJc w:val="left"/>
      <w:pPr>
        <w:ind w:left="420" w:hanging="420"/>
      </w:pPr>
      <w:rPr>
        <w:rFonts w:ascii="Times New Roman" w:hint="eastAsia"/>
        <w:b w:val="0"/>
        <w:color w:val="auto"/>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num w:numId="1" w16cid:durableId="824665076">
    <w:abstractNumId w:val="0"/>
  </w:num>
  <w:num w:numId="2" w16cid:durableId="1563176683">
    <w:abstractNumId w:val="1"/>
  </w:num>
  <w:num w:numId="3" w16cid:durableId="147830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930"/>
    <w:rsid w:val="00004BE3"/>
    <w:rsid w:val="00006795"/>
    <w:rsid w:val="00006CE2"/>
    <w:rsid w:val="0003003E"/>
    <w:rsid w:val="00033BD4"/>
    <w:rsid w:val="000435D1"/>
    <w:rsid w:val="000778EB"/>
    <w:rsid w:val="00083F60"/>
    <w:rsid w:val="000A3140"/>
    <w:rsid w:val="000A370B"/>
    <w:rsid w:val="000B0EF7"/>
    <w:rsid w:val="000B3E67"/>
    <w:rsid w:val="000B763B"/>
    <w:rsid w:val="000D0B93"/>
    <w:rsid w:val="000D79BD"/>
    <w:rsid w:val="0011573C"/>
    <w:rsid w:val="0012543C"/>
    <w:rsid w:val="00141816"/>
    <w:rsid w:val="001544F5"/>
    <w:rsid w:val="001547B2"/>
    <w:rsid w:val="00157BA9"/>
    <w:rsid w:val="001606C6"/>
    <w:rsid w:val="00172A27"/>
    <w:rsid w:val="00181610"/>
    <w:rsid w:val="00182BB2"/>
    <w:rsid w:val="001B72F1"/>
    <w:rsid w:val="001C30BA"/>
    <w:rsid w:val="001C4F8E"/>
    <w:rsid w:val="001D1E81"/>
    <w:rsid w:val="001D790E"/>
    <w:rsid w:val="001E31DA"/>
    <w:rsid w:val="001E49E3"/>
    <w:rsid w:val="001F0BBD"/>
    <w:rsid w:val="001F2406"/>
    <w:rsid w:val="0020355E"/>
    <w:rsid w:val="0021627B"/>
    <w:rsid w:val="0021660E"/>
    <w:rsid w:val="00242B69"/>
    <w:rsid w:val="00246F4C"/>
    <w:rsid w:val="0027033F"/>
    <w:rsid w:val="00270BD2"/>
    <w:rsid w:val="0027224B"/>
    <w:rsid w:val="00282F95"/>
    <w:rsid w:val="002951EB"/>
    <w:rsid w:val="002B418C"/>
    <w:rsid w:val="002C4C3E"/>
    <w:rsid w:val="002D05B2"/>
    <w:rsid w:val="002D7730"/>
    <w:rsid w:val="002E3684"/>
    <w:rsid w:val="002E3873"/>
    <w:rsid w:val="002E4A88"/>
    <w:rsid w:val="002F2111"/>
    <w:rsid w:val="002F3231"/>
    <w:rsid w:val="002F42AD"/>
    <w:rsid w:val="002F4F71"/>
    <w:rsid w:val="003028AB"/>
    <w:rsid w:val="00302BAA"/>
    <w:rsid w:val="00310300"/>
    <w:rsid w:val="00314320"/>
    <w:rsid w:val="003163DA"/>
    <w:rsid w:val="00320EF8"/>
    <w:rsid w:val="00325B1F"/>
    <w:rsid w:val="003308BE"/>
    <w:rsid w:val="003423B2"/>
    <w:rsid w:val="0034534E"/>
    <w:rsid w:val="0035138F"/>
    <w:rsid w:val="00370742"/>
    <w:rsid w:val="00377B27"/>
    <w:rsid w:val="00382393"/>
    <w:rsid w:val="00397359"/>
    <w:rsid w:val="003A05C8"/>
    <w:rsid w:val="003E354E"/>
    <w:rsid w:val="003F152C"/>
    <w:rsid w:val="003F202C"/>
    <w:rsid w:val="004015EF"/>
    <w:rsid w:val="00425FA6"/>
    <w:rsid w:val="00433BE4"/>
    <w:rsid w:val="00444A24"/>
    <w:rsid w:val="00445B18"/>
    <w:rsid w:val="00455CD9"/>
    <w:rsid w:val="00464D50"/>
    <w:rsid w:val="00464EDF"/>
    <w:rsid w:val="00491733"/>
    <w:rsid w:val="00493D76"/>
    <w:rsid w:val="004A141F"/>
    <w:rsid w:val="004A168D"/>
    <w:rsid w:val="004A5CE5"/>
    <w:rsid w:val="004B2096"/>
    <w:rsid w:val="004B5FA6"/>
    <w:rsid w:val="004B60DD"/>
    <w:rsid w:val="004E71AA"/>
    <w:rsid w:val="004F6207"/>
    <w:rsid w:val="0050628C"/>
    <w:rsid w:val="00537956"/>
    <w:rsid w:val="005420C8"/>
    <w:rsid w:val="00545BDB"/>
    <w:rsid w:val="00554D19"/>
    <w:rsid w:val="00557CB6"/>
    <w:rsid w:val="0057714A"/>
    <w:rsid w:val="00584073"/>
    <w:rsid w:val="00592135"/>
    <w:rsid w:val="00593407"/>
    <w:rsid w:val="005A5C91"/>
    <w:rsid w:val="005A5E27"/>
    <w:rsid w:val="005B1D9C"/>
    <w:rsid w:val="005B4E3A"/>
    <w:rsid w:val="005C1CC0"/>
    <w:rsid w:val="005D1217"/>
    <w:rsid w:val="005F22AB"/>
    <w:rsid w:val="0060234D"/>
    <w:rsid w:val="00633DF2"/>
    <w:rsid w:val="0064377F"/>
    <w:rsid w:val="0064443B"/>
    <w:rsid w:val="00644A8F"/>
    <w:rsid w:val="00646515"/>
    <w:rsid w:val="00646B2E"/>
    <w:rsid w:val="00652FF5"/>
    <w:rsid w:val="006622B6"/>
    <w:rsid w:val="00670EA2"/>
    <w:rsid w:val="00691198"/>
    <w:rsid w:val="00695527"/>
    <w:rsid w:val="006965FF"/>
    <w:rsid w:val="006A3C4F"/>
    <w:rsid w:val="006A4C49"/>
    <w:rsid w:val="006B00F5"/>
    <w:rsid w:val="006B4C60"/>
    <w:rsid w:val="006B5976"/>
    <w:rsid w:val="006B778F"/>
    <w:rsid w:val="006C34E4"/>
    <w:rsid w:val="006D7EF5"/>
    <w:rsid w:val="006F4E35"/>
    <w:rsid w:val="006F5115"/>
    <w:rsid w:val="006F7DEA"/>
    <w:rsid w:val="00701574"/>
    <w:rsid w:val="00723B25"/>
    <w:rsid w:val="00733EE1"/>
    <w:rsid w:val="0074021F"/>
    <w:rsid w:val="00742A08"/>
    <w:rsid w:val="007469B3"/>
    <w:rsid w:val="00754AEB"/>
    <w:rsid w:val="00761CC7"/>
    <w:rsid w:val="00763A30"/>
    <w:rsid w:val="00767FDC"/>
    <w:rsid w:val="00775695"/>
    <w:rsid w:val="00786693"/>
    <w:rsid w:val="00790911"/>
    <w:rsid w:val="007C41E5"/>
    <w:rsid w:val="007C6593"/>
    <w:rsid w:val="007D4685"/>
    <w:rsid w:val="007D476C"/>
    <w:rsid w:val="007E52DA"/>
    <w:rsid w:val="007E7BD9"/>
    <w:rsid w:val="007F5672"/>
    <w:rsid w:val="008045A3"/>
    <w:rsid w:val="00811019"/>
    <w:rsid w:val="008117CB"/>
    <w:rsid w:val="00813F12"/>
    <w:rsid w:val="00815FFC"/>
    <w:rsid w:val="00816448"/>
    <w:rsid w:val="00826D0D"/>
    <w:rsid w:val="008326C3"/>
    <w:rsid w:val="00844375"/>
    <w:rsid w:val="00846C36"/>
    <w:rsid w:val="00846F6A"/>
    <w:rsid w:val="00850D17"/>
    <w:rsid w:val="00853A32"/>
    <w:rsid w:val="00853BDC"/>
    <w:rsid w:val="008579DE"/>
    <w:rsid w:val="00872282"/>
    <w:rsid w:val="008738B7"/>
    <w:rsid w:val="00881AC0"/>
    <w:rsid w:val="0088707F"/>
    <w:rsid w:val="008B1D1D"/>
    <w:rsid w:val="008B2256"/>
    <w:rsid w:val="008B341E"/>
    <w:rsid w:val="008B5C8D"/>
    <w:rsid w:val="008D2329"/>
    <w:rsid w:val="008F393D"/>
    <w:rsid w:val="008F5B3C"/>
    <w:rsid w:val="00905820"/>
    <w:rsid w:val="00924AC7"/>
    <w:rsid w:val="00930FF7"/>
    <w:rsid w:val="009506A1"/>
    <w:rsid w:val="009700A2"/>
    <w:rsid w:val="00975E15"/>
    <w:rsid w:val="00984255"/>
    <w:rsid w:val="0098463A"/>
    <w:rsid w:val="0098706C"/>
    <w:rsid w:val="009B07D1"/>
    <w:rsid w:val="009D3C17"/>
    <w:rsid w:val="009D43B6"/>
    <w:rsid w:val="00A00F29"/>
    <w:rsid w:val="00A03AA2"/>
    <w:rsid w:val="00A04303"/>
    <w:rsid w:val="00A108D5"/>
    <w:rsid w:val="00A37D77"/>
    <w:rsid w:val="00A41E69"/>
    <w:rsid w:val="00A45292"/>
    <w:rsid w:val="00A5134C"/>
    <w:rsid w:val="00A530F3"/>
    <w:rsid w:val="00A557DD"/>
    <w:rsid w:val="00A5774C"/>
    <w:rsid w:val="00A73F93"/>
    <w:rsid w:val="00A754F0"/>
    <w:rsid w:val="00A77DC2"/>
    <w:rsid w:val="00A817F8"/>
    <w:rsid w:val="00A84273"/>
    <w:rsid w:val="00A85798"/>
    <w:rsid w:val="00A86804"/>
    <w:rsid w:val="00A8708F"/>
    <w:rsid w:val="00A93189"/>
    <w:rsid w:val="00A974FF"/>
    <w:rsid w:val="00AA7012"/>
    <w:rsid w:val="00AB0F7B"/>
    <w:rsid w:val="00AC5BBF"/>
    <w:rsid w:val="00AD4655"/>
    <w:rsid w:val="00AD6EAE"/>
    <w:rsid w:val="00AE6597"/>
    <w:rsid w:val="00B0297A"/>
    <w:rsid w:val="00B0456D"/>
    <w:rsid w:val="00B05585"/>
    <w:rsid w:val="00B07733"/>
    <w:rsid w:val="00B15C6A"/>
    <w:rsid w:val="00B2188F"/>
    <w:rsid w:val="00B23BB4"/>
    <w:rsid w:val="00B3584A"/>
    <w:rsid w:val="00B405CB"/>
    <w:rsid w:val="00B42F59"/>
    <w:rsid w:val="00B44B8B"/>
    <w:rsid w:val="00B44C8E"/>
    <w:rsid w:val="00B465B1"/>
    <w:rsid w:val="00B512B5"/>
    <w:rsid w:val="00B53493"/>
    <w:rsid w:val="00B7092B"/>
    <w:rsid w:val="00B7233E"/>
    <w:rsid w:val="00B82265"/>
    <w:rsid w:val="00B9076B"/>
    <w:rsid w:val="00B942D4"/>
    <w:rsid w:val="00BA0D93"/>
    <w:rsid w:val="00BB03AA"/>
    <w:rsid w:val="00BB3EDE"/>
    <w:rsid w:val="00BB783D"/>
    <w:rsid w:val="00BC4811"/>
    <w:rsid w:val="00BE0104"/>
    <w:rsid w:val="00BE3621"/>
    <w:rsid w:val="00BF3F97"/>
    <w:rsid w:val="00BF4EB8"/>
    <w:rsid w:val="00BF7ECA"/>
    <w:rsid w:val="00C0551C"/>
    <w:rsid w:val="00C40A03"/>
    <w:rsid w:val="00C412FB"/>
    <w:rsid w:val="00C42D71"/>
    <w:rsid w:val="00C6044D"/>
    <w:rsid w:val="00C614F2"/>
    <w:rsid w:val="00C64457"/>
    <w:rsid w:val="00C7263E"/>
    <w:rsid w:val="00C77498"/>
    <w:rsid w:val="00CA1884"/>
    <w:rsid w:val="00CA5152"/>
    <w:rsid w:val="00CB07DC"/>
    <w:rsid w:val="00CC3788"/>
    <w:rsid w:val="00CC6491"/>
    <w:rsid w:val="00CC6B40"/>
    <w:rsid w:val="00CD3B6A"/>
    <w:rsid w:val="00CE7329"/>
    <w:rsid w:val="00CF77AB"/>
    <w:rsid w:val="00D01F3A"/>
    <w:rsid w:val="00D11AD2"/>
    <w:rsid w:val="00D15D6B"/>
    <w:rsid w:val="00D247AB"/>
    <w:rsid w:val="00D411CF"/>
    <w:rsid w:val="00D4469A"/>
    <w:rsid w:val="00D44A9C"/>
    <w:rsid w:val="00D62CC0"/>
    <w:rsid w:val="00D66521"/>
    <w:rsid w:val="00D73422"/>
    <w:rsid w:val="00D829A2"/>
    <w:rsid w:val="00D83A89"/>
    <w:rsid w:val="00D903F3"/>
    <w:rsid w:val="00D97C01"/>
    <w:rsid w:val="00DA2A11"/>
    <w:rsid w:val="00DB767B"/>
    <w:rsid w:val="00DC1DAB"/>
    <w:rsid w:val="00DC4765"/>
    <w:rsid w:val="00DD0F9B"/>
    <w:rsid w:val="00DE2624"/>
    <w:rsid w:val="00DE51A9"/>
    <w:rsid w:val="00E0219B"/>
    <w:rsid w:val="00E046BB"/>
    <w:rsid w:val="00E119B0"/>
    <w:rsid w:val="00E21909"/>
    <w:rsid w:val="00E347E4"/>
    <w:rsid w:val="00E36BFE"/>
    <w:rsid w:val="00E53618"/>
    <w:rsid w:val="00E64A6C"/>
    <w:rsid w:val="00E71258"/>
    <w:rsid w:val="00E757C9"/>
    <w:rsid w:val="00E82703"/>
    <w:rsid w:val="00E91DC9"/>
    <w:rsid w:val="00E9583B"/>
    <w:rsid w:val="00E95CCF"/>
    <w:rsid w:val="00EA4CDA"/>
    <w:rsid w:val="00EA7FAB"/>
    <w:rsid w:val="00EB23E4"/>
    <w:rsid w:val="00ED57ED"/>
    <w:rsid w:val="00EE6E94"/>
    <w:rsid w:val="00F03323"/>
    <w:rsid w:val="00F03E30"/>
    <w:rsid w:val="00F07C5F"/>
    <w:rsid w:val="00F214A1"/>
    <w:rsid w:val="00F222FA"/>
    <w:rsid w:val="00F24044"/>
    <w:rsid w:val="00F815B4"/>
    <w:rsid w:val="00F84BCD"/>
    <w:rsid w:val="00F9122A"/>
    <w:rsid w:val="00FB06B4"/>
    <w:rsid w:val="00FB4600"/>
    <w:rsid w:val="00FB7150"/>
    <w:rsid w:val="00FD5572"/>
    <w:rsid w:val="00FE5345"/>
    <w:rsid w:val="00FE7D93"/>
    <w:rsid w:val="00FF5DF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778003F"/>
  <w15:chartTrackingRefBased/>
  <w15:docId w15:val="{213332C9-9C16-2442-87A6-C72630E6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rPr>
      <w:kern w:val="2"/>
      <w:sz w:val="18"/>
      <w:szCs w:val="18"/>
    </w:rPr>
  </w:style>
  <w:style w:type="character" w:customStyle="1" w:styleId="HTMLChar">
    <w:name w:val="HTML 预设格式 Char"/>
    <w:basedOn w:val="DefaultParagraphFont"/>
    <w:link w:val="HTMLPreformattedCharChar"/>
    <w:rPr>
      <w:rFonts w:ascii="Arial" w:hAnsi="Arial" w:cs="Arial"/>
      <w:sz w:val="21"/>
      <w:szCs w:val="21"/>
    </w:rPr>
  </w:style>
  <w:style w:type="character" w:customStyle="1" w:styleId="PageNumber1">
    <w:name w:val="Page Number1"/>
    <w:basedOn w:val="DefaultParagraphFont"/>
  </w:style>
  <w:style w:type="character" w:customStyle="1" w:styleId="CommentTextChar">
    <w:name w:val="Comment Text Char"/>
    <w:basedOn w:val="DefaultParagraphFont"/>
    <w:link w:val="CommentText"/>
    <w:uiPriority w:val="99"/>
    <w:qFormat/>
    <w:rPr>
      <w:kern w:val="2"/>
      <w:sz w:val="21"/>
      <w:szCs w:val="24"/>
    </w:rPr>
  </w:style>
  <w:style w:type="character" w:customStyle="1" w:styleId="BalloonTextChar">
    <w:name w:val="Balloon Text Char"/>
    <w:basedOn w:val="DefaultParagraphFont"/>
    <w:link w:val="BalloonText"/>
    <w:rPr>
      <w:kern w:val="2"/>
      <w:sz w:val="18"/>
      <w:szCs w:val="18"/>
    </w:rPr>
  </w:style>
  <w:style w:type="character" w:customStyle="1" w:styleId="LineNumber1">
    <w:name w:val="Line Number1"/>
    <w:basedOn w:val="DefaultParagraphFont"/>
  </w:style>
  <w:style w:type="character" w:customStyle="1" w:styleId="BodyTextChar">
    <w:name w:val="Body Text Char"/>
    <w:basedOn w:val="DefaultParagraphFont"/>
    <w:link w:val="BodyText"/>
    <w:rPr>
      <w:kern w:val="2"/>
      <w:sz w:val="18"/>
    </w:rPr>
  </w:style>
  <w:style w:type="character" w:customStyle="1" w:styleId="CommentReference1">
    <w:name w:val="Comment Reference1"/>
    <w:basedOn w:val="DefaultParagraphFont"/>
    <w:rPr>
      <w:sz w:val="21"/>
      <w:szCs w:val="21"/>
    </w:rPr>
  </w:style>
  <w:style w:type="character" w:customStyle="1" w:styleId="Char">
    <w:name w:val="批注主题 Char"/>
    <w:basedOn w:val="CommentTextChar"/>
    <w:link w:val="CommentSubject1"/>
    <w:rPr>
      <w:b/>
      <w:bCs/>
      <w:kern w:val="2"/>
      <w:sz w:val="21"/>
      <w:szCs w:val="24"/>
    </w:rPr>
  </w:style>
  <w:style w:type="paragraph" w:styleId="BalloonText">
    <w:name w:val="Balloon Text"/>
    <w:basedOn w:val="Normal"/>
    <w:link w:val="BalloonTextChar"/>
    <w:rPr>
      <w:sz w:val="18"/>
      <w:szCs w:val="18"/>
    </w:rPr>
  </w:style>
  <w:style w:type="paragraph" w:styleId="Footer">
    <w:name w:val="footer"/>
    <w:basedOn w:val="Normal"/>
    <w:link w:val="FooterChar"/>
    <w:pPr>
      <w:tabs>
        <w:tab w:val="center" w:pos="4153"/>
        <w:tab w:val="right" w:pos="8306"/>
      </w:tabs>
      <w:snapToGrid w:val="0"/>
      <w:jc w:val="left"/>
    </w:pPr>
    <w:rPr>
      <w:sz w:val="18"/>
      <w:szCs w:val="18"/>
    </w:rPr>
  </w:style>
  <w:style w:type="paragraph" w:styleId="ListParagraph">
    <w:name w:val="List Paragraph"/>
    <w:basedOn w:val="Normal"/>
    <w:qFormat/>
    <w:pPr>
      <w:ind w:firstLineChars="200" w:firstLine="420"/>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customStyle="1" w:styleId="CommentSubject1">
    <w:name w:val="Comment Subject1"/>
    <w:basedOn w:val="CommentText"/>
    <w:next w:val="CommentText"/>
    <w:link w:val="Char"/>
    <w:rPr>
      <w:b/>
      <w:bCs/>
    </w:rPr>
  </w:style>
  <w:style w:type="paragraph" w:customStyle="1" w:styleId="SalutationCharChar">
    <w:name w:val="Salutation Char Char"/>
    <w:basedOn w:val="Normal"/>
    <w:next w:val="Normal"/>
    <w:rPr>
      <w:sz w:val="24"/>
      <w:szCs w:val="20"/>
    </w:rPr>
  </w:style>
  <w:style w:type="paragraph" w:customStyle="1" w:styleId="HTMLPreformattedCharChar">
    <w:name w:val="HTML Preformatted Char Char"/>
    <w:basedOn w:val="Normal"/>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TextofReference">
    <w:name w:val="Text of Reference"/>
    <w:pPr>
      <w:numPr>
        <w:numId w:val="1"/>
      </w:numPr>
      <w:tabs>
        <w:tab w:val="left" w:pos="419"/>
      </w:tabs>
      <w:spacing w:line="260" w:lineRule="exact"/>
      <w:jc w:val="both"/>
    </w:pPr>
    <w:rPr>
      <w:sz w:val="15"/>
    </w:rPr>
  </w:style>
  <w:style w:type="paragraph" w:styleId="CommentText">
    <w:name w:val="annotation text"/>
    <w:basedOn w:val="Normal"/>
    <w:link w:val="CommentTextChar"/>
    <w:uiPriority w:val="99"/>
    <w:qFormat/>
    <w:pPr>
      <w:jc w:val="left"/>
    </w:pPr>
  </w:style>
  <w:style w:type="paragraph" w:styleId="BodyText">
    <w:name w:val="Body Text"/>
    <w:basedOn w:val="Normal"/>
    <w:link w:val="BodyTextChar"/>
    <w:pPr>
      <w:tabs>
        <w:tab w:val="left" w:pos="357"/>
      </w:tabs>
      <w:overflowPunct w:val="0"/>
      <w:ind w:firstLineChars="200" w:firstLine="200"/>
    </w:pPr>
    <w:rPr>
      <w:sz w:val="18"/>
    </w:rPr>
  </w:style>
  <w:style w:type="character" w:styleId="LineNumber">
    <w:name w:val="line number"/>
    <w:basedOn w:val="DefaultParagraphFont"/>
    <w:uiPriority w:val="99"/>
    <w:semiHidden/>
    <w:unhideWhenUsed/>
    <w:rsid w:val="00E95CCF"/>
  </w:style>
  <w:style w:type="character" w:styleId="PlaceholderText">
    <w:name w:val="Placeholder Text"/>
    <w:basedOn w:val="DefaultParagraphFont"/>
    <w:uiPriority w:val="99"/>
    <w:semiHidden/>
    <w:rsid w:val="00CE7329"/>
    <w:rPr>
      <w:color w:val="808080"/>
    </w:rPr>
  </w:style>
  <w:style w:type="table" w:styleId="TableGrid">
    <w:name w:val="Table Grid"/>
    <w:basedOn w:val="TableNormal"/>
    <w:uiPriority w:val="39"/>
    <w:rsid w:val="00D1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10704">
      <w:bodyDiv w:val="1"/>
      <w:marLeft w:val="0"/>
      <w:marRight w:val="0"/>
      <w:marTop w:val="0"/>
      <w:marBottom w:val="0"/>
      <w:divBdr>
        <w:top w:val="none" w:sz="0" w:space="0" w:color="auto"/>
        <w:left w:val="none" w:sz="0" w:space="0" w:color="auto"/>
        <w:bottom w:val="none" w:sz="0" w:space="0" w:color="auto"/>
        <w:right w:val="none" w:sz="0" w:space="0" w:color="auto"/>
      </w:divBdr>
      <w:divsChild>
        <w:div w:id="1881434790">
          <w:marLeft w:val="0"/>
          <w:marRight w:val="0"/>
          <w:marTop w:val="0"/>
          <w:marBottom w:val="0"/>
          <w:divBdr>
            <w:top w:val="none" w:sz="0" w:space="0" w:color="auto"/>
            <w:left w:val="none" w:sz="0" w:space="0" w:color="auto"/>
            <w:bottom w:val="none" w:sz="0" w:space="0" w:color="auto"/>
            <w:right w:val="none" w:sz="0" w:space="0" w:color="auto"/>
          </w:divBdr>
        </w:div>
        <w:div w:id="471753091">
          <w:marLeft w:val="0"/>
          <w:marRight w:val="0"/>
          <w:marTop w:val="0"/>
          <w:marBottom w:val="0"/>
          <w:divBdr>
            <w:top w:val="none" w:sz="0" w:space="0" w:color="auto"/>
            <w:left w:val="none" w:sz="0" w:space="0" w:color="auto"/>
            <w:bottom w:val="none" w:sz="0" w:space="0" w:color="auto"/>
            <w:right w:val="none" w:sz="0" w:space="0" w:color="auto"/>
          </w:divBdr>
        </w:div>
      </w:divsChild>
    </w:div>
    <w:div w:id="376051443">
      <w:bodyDiv w:val="1"/>
      <w:marLeft w:val="0"/>
      <w:marRight w:val="0"/>
      <w:marTop w:val="0"/>
      <w:marBottom w:val="0"/>
      <w:divBdr>
        <w:top w:val="none" w:sz="0" w:space="0" w:color="auto"/>
        <w:left w:val="none" w:sz="0" w:space="0" w:color="auto"/>
        <w:bottom w:val="none" w:sz="0" w:space="0" w:color="auto"/>
        <w:right w:val="none" w:sz="0" w:space="0" w:color="auto"/>
      </w:divBdr>
    </w:div>
    <w:div w:id="469520809">
      <w:bodyDiv w:val="1"/>
      <w:marLeft w:val="0"/>
      <w:marRight w:val="0"/>
      <w:marTop w:val="0"/>
      <w:marBottom w:val="0"/>
      <w:divBdr>
        <w:top w:val="none" w:sz="0" w:space="0" w:color="auto"/>
        <w:left w:val="none" w:sz="0" w:space="0" w:color="auto"/>
        <w:bottom w:val="none" w:sz="0" w:space="0" w:color="auto"/>
        <w:right w:val="none" w:sz="0" w:space="0" w:color="auto"/>
      </w:divBdr>
    </w:div>
    <w:div w:id="867454306">
      <w:bodyDiv w:val="1"/>
      <w:marLeft w:val="0"/>
      <w:marRight w:val="0"/>
      <w:marTop w:val="0"/>
      <w:marBottom w:val="0"/>
      <w:divBdr>
        <w:top w:val="none" w:sz="0" w:space="0" w:color="auto"/>
        <w:left w:val="none" w:sz="0" w:space="0" w:color="auto"/>
        <w:bottom w:val="none" w:sz="0" w:space="0" w:color="auto"/>
        <w:right w:val="none" w:sz="0" w:space="0" w:color="auto"/>
      </w:divBdr>
    </w:div>
    <w:div w:id="1012338342">
      <w:bodyDiv w:val="1"/>
      <w:marLeft w:val="0"/>
      <w:marRight w:val="0"/>
      <w:marTop w:val="0"/>
      <w:marBottom w:val="0"/>
      <w:divBdr>
        <w:top w:val="none" w:sz="0" w:space="0" w:color="auto"/>
        <w:left w:val="none" w:sz="0" w:space="0" w:color="auto"/>
        <w:bottom w:val="none" w:sz="0" w:space="0" w:color="auto"/>
        <w:right w:val="none" w:sz="0" w:space="0" w:color="auto"/>
      </w:divBdr>
    </w:div>
    <w:div w:id="1138376809">
      <w:bodyDiv w:val="1"/>
      <w:marLeft w:val="0"/>
      <w:marRight w:val="0"/>
      <w:marTop w:val="0"/>
      <w:marBottom w:val="0"/>
      <w:divBdr>
        <w:top w:val="none" w:sz="0" w:space="0" w:color="auto"/>
        <w:left w:val="none" w:sz="0" w:space="0" w:color="auto"/>
        <w:bottom w:val="none" w:sz="0" w:space="0" w:color="auto"/>
        <w:right w:val="none" w:sz="0" w:space="0" w:color="auto"/>
      </w:divBdr>
    </w:div>
    <w:div w:id="1200506728">
      <w:bodyDiv w:val="1"/>
      <w:marLeft w:val="0"/>
      <w:marRight w:val="0"/>
      <w:marTop w:val="0"/>
      <w:marBottom w:val="0"/>
      <w:divBdr>
        <w:top w:val="none" w:sz="0" w:space="0" w:color="auto"/>
        <w:left w:val="none" w:sz="0" w:space="0" w:color="auto"/>
        <w:bottom w:val="none" w:sz="0" w:space="0" w:color="auto"/>
        <w:right w:val="none" w:sz="0" w:space="0" w:color="auto"/>
      </w:divBdr>
    </w:div>
    <w:div w:id="1466041522">
      <w:bodyDiv w:val="1"/>
      <w:marLeft w:val="0"/>
      <w:marRight w:val="0"/>
      <w:marTop w:val="0"/>
      <w:marBottom w:val="0"/>
      <w:divBdr>
        <w:top w:val="none" w:sz="0" w:space="0" w:color="auto"/>
        <w:left w:val="none" w:sz="0" w:space="0" w:color="auto"/>
        <w:bottom w:val="none" w:sz="0" w:space="0" w:color="auto"/>
        <w:right w:val="none" w:sz="0" w:space="0" w:color="auto"/>
      </w:divBdr>
    </w:div>
    <w:div w:id="1491017075">
      <w:bodyDiv w:val="1"/>
      <w:marLeft w:val="0"/>
      <w:marRight w:val="0"/>
      <w:marTop w:val="0"/>
      <w:marBottom w:val="0"/>
      <w:divBdr>
        <w:top w:val="none" w:sz="0" w:space="0" w:color="auto"/>
        <w:left w:val="none" w:sz="0" w:space="0" w:color="auto"/>
        <w:bottom w:val="none" w:sz="0" w:space="0" w:color="auto"/>
        <w:right w:val="none" w:sz="0" w:space="0" w:color="auto"/>
      </w:divBdr>
    </w:div>
    <w:div w:id="1667127670">
      <w:bodyDiv w:val="1"/>
      <w:marLeft w:val="0"/>
      <w:marRight w:val="0"/>
      <w:marTop w:val="0"/>
      <w:marBottom w:val="0"/>
      <w:divBdr>
        <w:top w:val="none" w:sz="0" w:space="0" w:color="auto"/>
        <w:left w:val="none" w:sz="0" w:space="0" w:color="auto"/>
        <w:bottom w:val="none" w:sz="0" w:space="0" w:color="auto"/>
        <w:right w:val="none" w:sz="0" w:space="0" w:color="auto"/>
      </w:divBdr>
    </w:div>
    <w:div w:id="21023323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9</Pages>
  <Words>1137</Words>
  <Characters>6487</Characters>
  <Application>Microsoft Office Word</Application>
  <DocSecurity>0</DocSecurity>
  <PresentationFormat/>
  <Lines>54</Lines>
  <Paragraphs>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说 明 书</vt:lpstr>
    </vt:vector>
  </TitlesOfParts>
  <Manager/>
  <Company>patoffice</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说 明 书</dc:title>
  <dc:subject/>
  <dc:creator>patoffice</dc:creator>
  <cp:keywords/>
  <dc:description/>
  <cp:lastModifiedBy>b229</cp:lastModifiedBy>
  <cp:revision>288</cp:revision>
  <cp:lastPrinted>1970-01-02T07:59:00Z</cp:lastPrinted>
  <dcterms:created xsi:type="dcterms:W3CDTF">2022-11-24T16:28:00Z</dcterms:created>
  <dcterms:modified xsi:type="dcterms:W3CDTF">2022-11-28T17:08:00Z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1033-9.1.0.4127</vt:lpwstr>
  </property>
</Properties>
</file>