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2E443" w14:textId="77777777" w:rsidR="007E487F" w:rsidRPr="007E487F" w:rsidRDefault="007E487F" w:rsidP="00883A3E">
      <w:pPr>
        <w:rPr>
          <w:sz w:val="30"/>
          <w:szCs w:val="30"/>
        </w:rPr>
      </w:pPr>
      <w:r w:rsidRPr="007E487F">
        <w:rPr>
          <w:rFonts w:hint="eastAsia"/>
          <w:sz w:val="30"/>
          <w:szCs w:val="30"/>
        </w:rPr>
        <w:t>推动逻辑学发展的十位学者有：</w:t>
      </w:r>
    </w:p>
    <w:p w14:paraId="78D1CF34" w14:textId="40C79F81" w:rsidR="00B6027B" w:rsidRPr="00E31B78" w:rsidRDefault="007E487F" w:rsidP="00883A3E">
      <w:pPr>
        <w:ind w:firstLine="420"/>
        <w:rPr>
          <w:b/>
          <w:bCs/>
          <w:sz w:val="30"/>
          <w:szCs w:val="30"/>
        </w:rPr>
      </w:pPr>
      <w:r w:rsidRPr="00E31B78">
        <w:rPr>
          <w:rFonts w:hint="eastAsia"/>
          <w:b/>
          <w:bCs/>
          <w:sz w:val="30"/>
          <w:szCs w:val="30"/>
        </w:rPr>
        <w:t>亚里士多德、约翰·洛克、乔治·布尔、</w:t>
      </w:r>
      <w:r w:rsidR="00545C22" w:rsidRPr="00545C22">
        <w:rPr>
          <w:rFonts w:hint="eastAsia"/>
          <w:b/>
          <w:bCs/>
          <w:sz w:val="30"/>
          <w:szCs w:val="30"/>
        </w:rPr>
        <w:t>弗兰西斯·培根</w:t>
      </w:r>
      <w:r w:rsidR="00545C22">
        <w:rPr>
          <w:rFonts w:hint="eastAsia"/>
          <w:b/>
          <w:bCs/>
          <w:sz w:val="30"/>
          <w:szCs w:val="30"/>
        </w:rPr>
        <w:t>、</w:t>
      </w:r>
      <w:r w:rsidRPr="00E31B78">
        <w:rPr>
          <w:rFonts w:hint="eastAsia"/>
          <w:b/>
          <w:bCs/>
          <w:sz w:val="30"/>
          <w:szCs w:val="30"/>
        </w:rPr>
        <w:t>莱布尼茨、弗雷格、伯特兰·罗素</w:t>
      </w:r>
      <w:r w:rsidRPr="00545C22">
        <w:rPr>
          <w:rFonts w:hint="eastAsia"/>
          <w:sz w:val="30"/>
          <w:szCs w:val="30"/>
        </w:rPr>
        <w:t>、</w:t>
      </w:r>
      <w:r w:rsidRPr="00EC68B4">
        <w:rPr>
          <w:rFonts w:hint="eastAsia"/>
          <w:b/>
          <w:bCs/>
          <w:sz w:val="30"/>
          <w:szCs w:val="30"/>
        </w:rPr>
        <w:t>索尔·阿伦·克里普克</w:t>
      </w:r>
      <w:r w:rsidRPr="00E31B78">
        <w:rPr>
          <w:rFonts w:hint="eastAsia"/>
          <w:b/>
          <w:bCs/>
          <w:sz w:val="30"/>
          <w:szCs w:val="30"/>
        </w:rPr>
        <w:t>、希尔伯特和哥德尔</w:t>
      </w:r>
      <w:r w:rsidR="00E31B78">
        <w:rPr>
          <w:rFonts w:hint="eastAsia"/>
          <w:b/>
          <w:bCs/>
          <w:sz w:val="30"/>
          <w:szCs w:val="30"/>
        </w:rPr>
        <w:t>。</w:t>
      </w:r>
    </w:p>
    <w:p w14:paraId="4F7B3251" w14:textId="77777777" w:rsidR="007E487F" w:rsidRPr="007E487F" w:rsidRDefault="007E487F" w:rsidP="007E487F">
      <w:pPr>
        <w:rPr>
          <w:sz w:val="30"/>
          <w:szCs w:val="30"/>
        </w:rPr>
      </w:pPr>
    </w:p>
    <w:p w14:paraId="19211FB8" w14:textId="07A1AAE6" w:rsidR="007E487F" w:rsidRDefault="007E487F" w:rsidP="00F42A46">
      <w:pPr>
        <w:spacing w:line="480" w:lineRule="auto"/>
        <w:ind w:firstLine="420"/>
        <w:rPr>
          <w:sz w:val="30"/>
          <w:szCs w:val="30"/>
        </w:rPr>
      </w:pPr>
      <w:r w:rsidRPr="00E31B78">
        <w:rPr>
          <w:rFonts w:hint="eastAsia"/>
          <w:b/>
          <w:bCs/>
          <w:sz w:val="30"/>
          <w:szCs w:val="30"/>
        </w:rPr>
        <w:t>亚里士多德</w:t>
      </w:r>
      <w:r w:rsidR="00E31B78">
        <w:rPr>
          <w:rFonts w:hint="eastAsia"/>
          <w:sz w:val="30"/>
          <w:szCs w:val="30"/>
        </w:rPr>
        <w:t>：</w:t>
      </w:r>
      <w:r w:rsidRPr="007E487F">
        <w:rPr>
          <w:rFonts w:hint="eastAsia"/>
          <w:sz w:val="30"/>
          <w:szCs w:val="30"/>
        </w:rPr>
        <w:t>创建了范畴表和谓词表，提出了逻辑思维的三大规律（同一律、矛盾律、排中律），确定了判断的定义和分类，制定了演绎三段论推理的主要格式和规则，并且说明了演绎与归纳的关系</w:t>
      </w:r>
      <w:r w:rsidR="00E31B78">
        <w:rPr>
          <w:rFonts w:hint="eastAsia"/>
          <w:sz w:val="30"/>
          <w:szCs w:val="30"/>
        </w:rPr>
        <w:t>；</w:t>
      </w:r>
      <w:r w:rsidRPr="007E487F">
        <w:rPr>
          <w:rFonts w:hint="eastAsia"/>
          <w:sz w:val="30"/>
          <w:szCs w:val="30"/>
        </w:rPr>
        <w:t>把逻辑形式和规律看作是客观事物存在的形式和规律在主观思维中的反映，把主谓判断看作是客观世界中个别事物与一般概念（属和种）之间的关系，或者实体与属性之间的关系</w:t>
      </w:r>
      <w:r w:rsidR="00E31B78">
        <w:rPr>
          <w:rFonts w:hint="eastAsia"/>
          <w:sz w:val="30"/>
          <w:szCs w:val="30"/>
        </w:rPr>
        <w:t>；</w:t>
      </w:r>
      <w:r w:rsidRPr="007E487F">
        <w:rPr>
          <w:rFonts w:hint="eastAsia"/>
          <w:sz w:val="30"/>
          <w:szCs w:val="30"/>
        </w:rPr>
        <w:t>对演绎三段论推理法则的制定，使逻辑具有了精密量化的特点，因而成为了具有现实可操作性的形式化工具。</w:t>
      </w:r>
    </w:p>
    <w:p w14:paraId="7C52C7FF" w14:textId="77777777" w:rsidR="00E31B78" w:rsidRPr="00E31B78" w:rsidRDefault="00E31B78" w:rsidP="00F42A46">
      <w:pPr>
        <w:spacing w:line="480" w:lineRule="auto"/>
        <w:rPr>
          <w:sz w:val="30"/>
          <w:szCs w:val="30"/>
        </w:rPr>
      </w:pPr>
    </w:p>
    <w:p w14:paraId="157C68F1" w14:textId="0786C382" w:rsidR="007E487F" w:rsidRDefault="00E31B78" w:rsidP="00F42A46">
      <w:pPr>
        <w:spacing w:line="480" w:lineRule="auto"/>
        <w:ind w:firstLine="420"/>
        <w:rPr>
          <w:sz w:val="30"/>
          <w:szCs w:val="30"/>
        </w:rPr>
      </w:pPr>
      <w:r w:rsidRPr="00E31B78">
        <w:rPr>
          <w:rFonts w:hint="eastAsia"/>
          <w:b/>
          <w:bCs/>
          <w:sz w:val="30"/>
          <w:szCs w:val="30"/>
        </w:rPr>
        <w:t>约翰·洛克</w:t>
      </w:r>
      <w:r>
        <w:rPr>
          <w:rFonts w:hint="eastAsia"/>
          <w:sz w:val="30"/>
          <w:szCs w:val="30"/>
        </w:rPr>
        <w:t>：他</w:t>
      </w:r>
      <w:r w:rsidRPr="00E31B78">
        <w:rPr>
          <w:rFonts w:hint="eastAsia"/>
          <w:sz w:val="30"/>
          <w:szCs w:val="30"/>
        </w:rPr>
        <w:t>认为如果说某个观念是天赋观念，那意味着每个人都具有，也就是这些观念是每个人都普遍同意和认可的，而且是人在出生之初就与生俱来的观念，这样才可以说是天赋的观念。约翰·洛克从两条他认为最具有代表性的天赋原则或者天赋观念入手论证。这两条原则就是：凡存在者存在；一件事物不能同时存在而又不存在。这两条原则其实非常古老，也是逻辑学的两条最基本的定律：同一律和矛盾律。</w:t>
      </w:r>
      <w:r>
        <w:rPr>
          <w:rFonts w:hint="eastAsia"/>
          <w:sz w:val="30"/>
          <w:szCs w:val="30"/>
        </w:rPr>
        <w:t>他的心理学理论对为现代逻辑学提供了研究人的思维过程的重要方法和公理化方法的重</w:t>
      </w:r>
      <w:r>
        <w:rPr>
          <w:rFonts w:hint="eastAsia"/>
          <w:sz w:val="30"/>
          <w:szCs w:val="30"/>
        </w:rPr>
        <w:lastRenderedPageBreak/>
        <w:t>要启示以及语言学发展的重要支持。</w:t>
      </w:r>
    </w:p>
    <w:p w14:paraId="549CBD57" w14:textId="77777777" w:rsidR="00E31B78" w:rsidRPr="00545C22" w:rsidRDefault="00E31B78" w:rsidP="00F42A46">
      <w:pPr>
        <w:spacing w:line="480" w:lineRule="auto"/>
        <w:ind w:firstLine="420"/>
        <w:rPr>
          <w:sz w:val="30"/>
          <w:szCs w:val="30"/>
        </w:rPr>
      </w:pPr>
    </w:p>
    <w:p w14:paraId="19D3B4D9" w14:textId="00E419A0" w:rsidR="00E31B78" w:rsidRDefault="00E31B78" w:rsidP="00F42A46">
      <w:pPr>
        <w:spacing w:line="480" w:lineRule="auto"/>
        <w:ind w:firstLine="420"/>
        <w:rPr>
          <w:sz w:val="30"/>
          <w:szCs w:val="30"/>
        </w:rPr>
      </w:pPr>
      <w:r w:rsidRPr="00545C22">
        <w:rPr>
          <w:rFonts w:hint="eastAsia"/>
          <w:b/>
          <w:bCs/>
          <w:sz w:val="30"/>
          <w:szCs w:val="30"/>
        </w:rPr>
        <w:t>乔治·布尔</w:t>
      </w:r>
      <w:r w:rsidR="00545C22">
        <w:rPr>
          <w:rFonts w:hint="eastAsia"/>
          <w:b/>
          <w:bCs/>
          <w:sz w:val="30"/>
          <w:szCs w:val="30"/>
        </w:rPr>
        <w:t>：</w:t>
      </w:r>
      <w:r w:rsidRPr="00545C22">
        <w:rPr>
          <w:rFonts w:hint="eastAsia"/>
          <w:sz w:val="30"/>
          <w:szCs w:val="30"/>
        </w:rPr>
        <w:t>发展布尔代数，构建了现代逻辑思维的基础。布尔代数是一种基于逻辑运算符的数学体系，这种二值逻辑系统不仅让我们能够评估命题的真假性，更成为了计算机科学和电子工程中的核心概念</w:t>
      </w:r>
      <w:r w:rsidR="00545C22">
        <w:rPr>
          <w:rFonts w:hint="eastAsia"/>
          <w:sz w:val="30"/>
          <w:szCs w:val="30"/>
        </w:rPr>
        <w:t>；</w:t>
      </w:r>
      <w:r w:rsidRPr="00545C22">
        <w:rPr>
          <w:rFonts w:hint="eastAsia"/>
          <w:sz w:val="30"/>
          <w:szCs w:val="30"/>
        </w:rPr>
        <w:t>将数学和逻辑学结合在了一起</w:t>
      </w:r>
      <w:r w:rsidR="00545C22">
        <w:rPr>
          <w:rFonts w:hint="eastAsia"/>
          <w:sz w:val="30"/>
          <w:szCs w:val="30"/>
        </w:rPr>
        <w:t>；</w:t>
      </w:r>
      <w:r w:rsidRPr="00545C22">
        <w:rPr>
          <w:rFonts w:hint="eastAsia"/>
          <w:sz w:val="30"/>
          <w:szCs w:val="30"/>
        </w:rPr>
        <w:t>通过发明布尔变量，用数学公理重现了经典逻辑的运算结果，推动了数理逻辑领域的发展。</w:t>
      </w:r>
    </w:p>
    <w:p w14:paraId="01A639A8" w14:textId="77777777" w:rsidR="00545C22" w:rsidRPr="00545C22" w:rsidRDefault="00545C22" w:rsidP="00F42A46">
      <w:pPr>
        <w:spacing w:line="480" w:lineRule="auto"/>
        <w:ind w:firstLine="420"/>
        <w:rPr>
          <w:sz w:val="30"/>
          <w:szCs w:val="30"/>
        </w:rPr>
      </w:pPr>
    </w:p>
    <w:p w14:paraId="18C1CDBB" w14:textId="4518F778" w:rsidR="00545C22" w:rsidRDefault="00545C22" w:rsidP="00F42A46">
      <w:pPr>
        <w:spacing w:line="480" w:lineRule="auto"/>
        <w:ind w:firstLine="420"/>
        <w:rPr>
          <w:sz w:val="30"/>
          <w:szCs w:val="30"/>
        </w:rPr>
      </w:pPr>
      <w:r w:rsidRPr="00545C22">
        <w:rPr>
          <w:rFonts w:hint="eastAsia"/>
          <w:b/>
          <w:bCs/>
          <w:sz w:val="30"/>
          <w:szCs w:val="30"/>
        </w:rPr>
        <w:t>弗兰西斯·培根</w:t>
      </w:r>
      <w:r>
        <w:rPr>
          <w:rFonts w:hint="eastAsia"/>
          <w:sz w:val="30"/>
          <w:szCs w:val="30"/>
        </w:rPr>
        <w:t>：</w:t>
      </w:r>
      <w:r w:rsidRPr="00545C22">
        <w:rPr>
          <w:rFonts w:hint="eastAsia"/>
          <w:sz w:val="30"/>
          <w:szCs w:val="30"/>
        </w:rPr>
        <w:t>提出了归纳逻辑。在他之前，人们对归纳逻辑的</w:t>
      </w:r>
      <w:proofErr w:type="gramStart"/>
      <w:r w:rsidRPr="00545C22">
        <w:rPr>
          <w:rFonts w:hint="eastAsia"/>
          <w:sz w:val="30"/>
          <w:szCs w:val="30"/>
        </w:rPr>
        <w:t>理解仅</w:t>
      </w:r>
      <w:proofErr w:type="gramEnd"/>
      <w:r w:rsidRPr="00545C22">
        <w:rPr>
          <w:rFonts w:hint="eastAsia"/>
          <w:sz w:val="30"/>
          <w:szCs w:val="30"/>
        </w:rPr>
        <w:t>限于从特殊到一般的推理方式。而培根则提出了从一般到特殊的归纳思维，认为这种思维方式更加科学严谨。他强调通过实验和观察来积累证据，进而得出一般性的结论，这种方法被称为归纳法</w:t>
      </w:r>
      <w:r>
        <w:rPr>
          <w:rFonts w:hint="eastAsia"/>
          <w:sz w:val="30"/>
          <w:szCs w:val="30"/>
        </w:rPr>
        <w:t>；</w:t>
      </w:r>
      <w:r w:rsidRPr="00545C22">
        <w:rPr>
          <w:rFonts w:hint="eastAsia"/>
          <w:sz w:val="30"/>
          <w:szCs w:val="30"/>
        </w:rPr>
        <w:t>提出了科学实验的重要性。他认为科学实验可以帮助人们理解自然规律，从而更好地控制和利用自然资源。此外，弗兰西斯·培根还认为“归纳法就是为获得真正证明的方法”等。</w:t>
      </w:r>
    </w:p>
    <w:p w14:paraId="1ECD8BCC" w14:textId="77777777" w:rsidR="00545C22" w:rsidRPr="00545C22" w:rsidRDefault="00545C22" w:rsidP="00F42A46">
      <w:pPr>
        <w:spacing w:line="480" w:lineRule="auto"/>
        <w:ind w:firstLine="420"/>
        <w:rPr>
          <w:sz w:val="30"/>
          <w:szCs w:val="30"/>
        </w:rPr>
      </w:pPr>
    </w:p>
    <w:p w14:paraId="260A8262" w14:textId="0E39F144" w:rsidR="00545C22" w:rsidRDefault="00545C22" w:rsidP="00F42A46">
      <w:pPr>
        <w:spacing w:line="480" w:lineRule="auto"/>
        <w:ind w:firstLine="420"/>
        <w:rPr>
          <w:sz w:val="30"/>
          <w:szCs w:val="30"/>
        </w:rPr>
      </w:pPr>
      <w:r w:rsidRPr="00545C22">
        <w:rPr>
          <w:rFonts w:hint="eastAsia"/>
          <w:b/>
          <w:bCs/>
          <w:sz w:val="30"/>
          <w:szCs w:val="30"/>
        </w:rPr>
        <w:t>莱布尼兹</w:t>
      </w:r>
      <w:r>
        <w:rPr>
          <w:rFonts w:hint="eastAsia"/>
          <w:sz w:val="30"/>
          <w:szCs w:val="30"/>
        </w:rPr>
        <w:t>：</w:t>
      </w:r>
      <w:r w:rsidRPr="00545C22">
        <w:rPr>
          <w:rFonts w:hint="eastAsia"/>
          <w:sz w:val="30"/>
          <w:szCs w:val="30"/>
        </w:rPr>
        <w:t>提出了等词的定义，即一物能为另一物所替代而保</w:t>
      </w:r>
      <w:proofErr w:type="gramStart"/>
      <w:r w:rsidRPr="00545C22">
        <w:rPr>
          <w:rFonts w:hint="eastAsia"/>
          <w:sz w:val="30"/>
          <w:szCs w:val="30"/>
        </w:rPr>
        <w:t>持原来</w:t>
      </w:r>
      <w:proofErr w:type="gramEnd"/>
      <w:r w:rsidRPr="00545C22">
        <w:rPr>
          <w:rFonts w:hint="eastAsia"/>
          <w:sz w:val="30"/>
          <w:szCs w:val="30"/>
        </w:rPr>
        <w:t>命题的真实性，那么它们就是同一的</w:t>
      </w:r>
      <w:r>
        <w:rPr>
          <w:rFonts w:hint="eastAsia"/>
          <w:sz w:val="30"/>
          <w:szCs w:val="30"/>
        </w:rPr>
        <w:t>；</w:t>
      </w:r>
      <w:r w:rsidRPr="00545C22">
        <w:rPr>
          <w:rFonts w:hint="eastAsia"/>
          <w:sz w:val="30"/>
          <w:szCs w:val="30"/>
        </w:rPr>
        <w:t>第一次确定了三值逻辑的表，其中用</w:t>
      </w:r>
      <w:r w:rsidRPr="00545C22">
        <w:rPr>
          <w:sz w:val="30"/>
          <w:szCs w:val="30"/>
        </w:rPr>
        <w:t>0表示不可能，用1/2表示偶然，用1表示必然</w:t>
      </w:r>
      <w:r>
        <w:rPr>
          <w:rFonts w:hint="eastAsia"/>
          <w:sz w:val="30"/>
          <w:szCs w:val="30"/>
        </w:rPr>
        <w:t>；</w:t>
      </w:r>
      <w:r w:rsidRPr="00545C22">
        <w:rPr>
          <w:rFonts w:hint="eastAsia"/>
          <w:sz w:val="30"/>
          <w:szCs w:val="30"/>
        </w:rPr>
        <w:t>提出了矛盾律和认同律，矛盾律认为任何命题与其否定命题之间必然存在矛盾，即一个命题和其否定命题不能同时成立</w:t>
      </w:r>
      <w:r>
        <w:rPr>
          <w:rFonts w:hint="eastAsia"/>
          <w:sz w:val="30"/>
          <w:szCs w:val="30"/>
        </w:rPr>
        <w:t>；</w:t>
      </w:r>
      <w:r w:rsidRPr="00545C22">
        <w:rPr>
          <w:rFonts w:hint="eastAsia"/>
          <w:sz w:val="30"/>
          <w:szCs w:val="30"/>
        </w:rPr>
        <w:t>认</w:t>
      </w:r>
      <w:r w:rsidRPr="00545C22">
        <w:rPr>
          <w:rFonts w:hint="eastAsia"/>
          <w:sz w:val="30"/>
          <w:szCs w:val="30"/>
        </w:rPr>
        <w:lastRenderedPageBreak/>
        <w:t>同</w:t>
      </w:r>
      <w:proofErr w:type="gramStart"/>
      <w:r w:rsidRPr="00545C22">
        <w:rPr>
          <w:rFonts w:hint="eastAsia"/>
          <w:sz w:val="30"/>
          <w:szCs w:val="30"/>
        </w:rPr>
        <w:t>律认为</w:t>
      </w:r>
      <w:proofErr w:type="gramEnd"/>
      <w:r w:rsidRPr="00545C22">
        <w:rPr>
          <w:rFonts w:hint="eastAsia"/>
          <w:sz w:val="30"/>
          <w:szCs w:val="30"/>
        </w:rPr>
        <w:t>任何命题都能够自身成立，即一个命题总是等于它自己</w:t>
      </w:r>
      <w:r>
        <w:rPr>
          <w:rFonts w:hint="eastAsia"/>
          <w:sz w:val="30"/>
          <w:szCs w:val="30"/>
        </w:rPr>
        <w:t>；</w:t>
      </w:r>
      <w:r w:rsidRPr="00545C22">
        <w:rPr>
          <w:rFonts w:hint="eastAsia"/>
          <w:sz w:val="30"/>
          <w:szCs w:val="30"/>
        </w:rPr>
        <w:t>提出了“恒等性原理”和“最小作用原理”。恒等性原理认为在任何时候和任何地方，一切物体都有它们自己的属性。最小作用原理则认为自然界中一切运动都是最小化的。</w:t>
      </w:r>
    </w:p>
    <w:p w14:paraId="00891FD0" w14:textId="77777777" w:rsidR="00EC68B4" w:rsidRPr="00EC68B4" w:rsidRDefault="00EC68B4" w:rsidP="00F42A46">
      <w:pPr>
        <w:spacing w:line="480" w:lineRule="auto"/>
        <w:rPr>
          <w:rFonts w:hint="eastAsia"/>
          <w:sz w:val="30"/>
          <w:szCs w:val="30"/>
        </w:rPr>
      </w:pPr>
    </w:p>
    <w:p w14:paraId="5C6BE833" w14:textId="5D556B25" w:rsidR="00EC68B4" w:rsidRDefault="00EC68B4" w:rsidP="00F42A46">
      <w:pPr>
        <w:spacing w:line="480" w:lineRule="auto"/>
        <w:ind w:firstLine="420"/>
        <w:rPr>
          <w:sz w:val="30"/>
          <w:szCs w:val="30"/>
        </w:rPr>
      </w:pPr>
      <w:r w:rsidRPr="00EC68B4">
        <w:rPr>
          <w:rFonts w:hint="eastAsia"/>
          <w:b/>
          <w:bCs/>
          <w:sz w:val="30"/>
          <w:szCs w:val="30"/>
        </w:rPr>
        <w:t>弗雷格</w:t>
      </w:r>
      <w:r>
        <w:rPr>
          <w:rFonts w:hint="eastAsia"/>
          <w:sz w:val="30"/>
          <w:szCs w:val="30"/>
        </w:rPr>
        <w:t>：</w:t>
      </w:r>
      <w:r w:rsidRPr="00EC68B4">
        <w:rPr>
          <w:rFonts w:hint="eastAsia"/>
          <w:sz w:val="30"/>
          <w:szCs w:val="30"/>
        </w:rPr>
        <w:t>构建了一个形式系统，这个形式系统构成了第一个</w:t>
      </w:r>
      <w:r w:rsidRPr="00EC68B4">
        <w:rPr>
          <w:sz w:val="30"/>
          <w:szCs w:val="30"/>
        </w:rPr>
        <w:t>"谓词微积分"，从而从根本上重新构建了逻辑学科。</w:t>
      </w:r>
      <w:r w:rsidRPr="00EC68B4">
        <w:rPr>
          <w:rFonts w:hint="eastAsia"/>
          <w:sz w:val="30"/>
          <w:szCs w:val="30"/>
        </w:rPr>
        <w:t>发展了对量化语句的分析，并用今天仍被接受的术语将</w:t>
      </w:r>
      <w:r w:rsidRPr="00EC68B4">
        <w:rPr>
          <w:sz w:val="30"/>
          <w:szCs w:val="30"/>
        </w:rPr>
        <w:t>"证明"的概念形式化。</w:t>
      </w:r>
      <w:r w:rsidRPr="00EC68B4">
        <w:rPr>
          <w:rFonts w:hint="eastAsia"/>
          <w:sz w:val="30"/>
          <w:szCs w:val="30"/>
        </w:rPr>
        <w:t>提出了数学可以化归为逻辑的思想，并建立了量词理论。引入了数学中的函数概念，从逻辑规律出发推导出一系列算术定理。</w:t>
      </w:r>
    </w:p>
    <w:p w14:paraId="11AC31D7" w14:textId="77777777" w:rsidR="00EC68B4" w:rsidRPr="00EC68B4" w:rsidRDefault="00EC68B4" w:rsidP="00F42A46">
      <w:pPr>
        <w:spacing w:line="480" w:lineRule="auto"/>
        <w:rPr>
          <w:sz w:val="30"/>
          <w:szCs w:val="30"/>
        </w:rPr>
      </w:pPr>
      <w:r w:rsidRPr="00EC68B4">
        <w:rPr>
          <w:rFonts w:hint="eastAsia"/>
          <w:sz w:val="30"/>
          <w:szCs w:val="30"/>
        </w:rPr>
        <w:t>伯特兰·阿瑟·威廉·罗</w:t>
      </w:r>
      <w:proofErr w:type="gramStart"/>
      <w:r w:rsidRPr="00EC68B4">
        <w:rPr>
          <w:rFonts w:hint="eastAsia"/>
          <w:sz w:val="30"/>
          <w:szCs w:val="30"/>
        </w:rPr>
        <w:t>素关于</w:t>
      </w:r>
      <w:proofErr w:type="gramEnd"/>
      <w:r w:rsidRPr="00EC68B4">
        <w:rPr>
          <w:rFonts w:hint="eastAsia"/>
          <w:sz w:val="30"/>
          <w:szCs w:val="30"/>
        </w:rPr>
        <w:t>逻辑学的贡献有：</w:t>
      </w:r>
    </w:p>
    <w:p w14:paraId="1600C10D" w14:textId="77777777" w:rsidR="00EC68B4" w:rsidRPr="00EC68B4" w:rsidRDefault="00EC68B4" w:rsidP="00F42A46">
      <w:pPr>
        <w:spacing w:line="480" w:lineRule="auto"/>
        <w:ind w:firstLine="420"/>
        <w:rPr>
          <w:sz w:val="30"/>
          <w:szCs w:val="30"/>
        </w:rPr>
      </w:pPr>
    </w:p>
    <w:p w14:paraId="4F3D682D" w14:textId="0300AB40" w:rsidR="00EC68B4" w:rsidRDefault="00EC68B4" w:rsidP="00F42A46">
      <w:pPr>
        <w:spacing w:line="480" w:lineRule="auto"/>
        <w:ind w:firstLine="420"/>
        <w:rPr>
          <w:sz w:val="30"/>
          <w:szCs w:val="30"/>
        </w:rPr>
      </w:pPr>
      <w:r w:rsidRPr="00EC68B4">
        <w:rPr>
          <w:rFonts w:hint="eastAsia"/>
          <w:b/>
          <w:bCs/>
          <w:sz w:val="30"/>
          <w:szCs w:val="30"/>
        </w:rPr>
        <w:t>伯特兰·阿瑟·威廉·罗素</w:t>
      </w:r>
      <w:r>
        <w:rPr>
          <w:rFonts w:hint="eastAsia"/>
          <w:sz w:val="30"/>
          <w:szCs w:val="30"/>
        </w:rPr>
        <w:t>：</w:t>
      </w:r>
      <w:r w:rsidRPr="00EC68B4">
        <w:rPr>
          <w:rFonts w:hint="eastAsia"/>
          <w:sz w:val="30"/>
          <w:szCs w:val="30"/>
        </w:rPr>
        <w:t>他在数学逻辑方面的贡献是举世公认的，他和怀特海合作的《数学原理》一书已被公认为现代数理逻辑这门科学的奠基石。他所提出的</w:t>
      </w:r>
      <w:r w:rsidRPr="00EC68B4">
        <w:rPr>
          <w:sz w:val="30"/>
          <w:szCs w:val="30"/>
        </w:rPr>
        <w:t>"罗素悖论"刺激和推动了20世纪逻辑学的发展，他的类型理论为解决这个悖论</w:t>
      </w:r>
      <w:proofErr w:type="gramStart"/>
      <w:r w:rsidRPr="00EC68B4">
        <w:rPr>
          <w:sz w:val="30"/>
          <w:szCs w:val="30"/>
        </w:rPr>
        <w:t>作出</w:t>
      </w:r>
      <w:proofErr w:type="gramEnd"/>
      <w:r w:rsidRPr="00EC68B4">
        <w:rPr>
          <w:sz w:val="30"/>
          <w:szCs w:val="30"/>
        </w:rPr>
        <w:t>重大贡献。</w:t>
      </w:r>
    </w:p>
    <w:p w14:paraId="689BA435" w14:textId="77777777" w:rsidR="00EC68B4" w:rsidRPr="00EC68B4" w:rsidRDefault="00EC68B4" w:rsidP="00F42A46">
      <w:pPr>
        <w:spacing w:line="480" w:lineRule="auto"/>
        <w:ind w:firstLine="420"/>
        <w:rPr>
          <w:sz w:val="30"/>
          <w:szCs w:val="30"/>
        </w:rPr>
      </w:pPr>
    </w:p>
    <w:p w14:paraId="34CC753C" w14:textId="55D144DC" w:rsidR="00EC68B4" w:rsidRDefault="00EC68B4" w:rsidP="00F42A46">
      <w:pPr>
        <w:spacing w:line="480" w:lineRule="auto"/>
        <w:ind w:firstLine="420"/>
        <w:rPr>
          <w:sz w:val="30"/>
          <w:szCs w:val="30"/>
        </w:rPr>
      </w:pPr>
      <w:r w:rsidRPr="00EC68B4">
        <w:rPr>
          <w:rFonts w:hint="eastAsia"/>
          <w:b/>
          <w:bCs/>
          <w:sz w:val="30"/>
          <w:szCs w:val="30"/>
        </w:rPr>
        <w:t>索尔·阿伦·克里普克</w:t>
      </w:r>
      <w:r>
        <w:rPr>
          <w:rFonts w:hint="eastAsia"/>
          <w:b/>
          <w:bCs/>
          <w:sz w:val="30"/>
          <w:szCs w:val="30"/>
        </w:rPr>
        <w:t>：</w:t>
      </w:r>
      <w:r w:rsidRPr="00EC68B4">
        <w:rPr>
          <w:rFonts w:hint="eastAsia"/>
          <w:sz w:val="30"/>
          <w:szCs w:val="30"/>
        </w:rPr>
        <w:t>在模态逻辑语义学领域有特殊贡献。提出了因果的、历史的指称理论，为该理论的首创人之一。否定名词的指称由涵义决定的摹状词理论，主张指称由与使用该名词有关的社会历史的传递链条所决定。打破了近代西方哲学传统的创举，在区分先验真理和必然真理基础上，提出了</w:t>
      </w:r>
      <w:r w:rsidRPr="00EC68B4">
        <w:rPr>
          <w:sz w:val="30"/>
          <w:szCs w:val="30"/>
        </w:rPr>
        <w:t>"先验偶然命题"</w:t>
      </w:r>
      <w:r w:rsidRPr="00EC68B4">
        <w:rPr>
          <w:sz w:val="30"/>
          <w:szCs w:val="30"/>
        </w:rPr>
        <w:lastRenderedPageBreak/>
        <w:t>和"后</w:t>
      </w:r>
      <w:proofErr w:type="gramStart"/>
      <w:r w:rsidRPr="00EC68B4">
        <w:rPr>
          <w:sz w:val="30"/>
          <w:szCs w:val="30"/>
        </w:rPr>
        <w:t>验必然</w:t>
      </w:r>
      <w:proofErr w:type="gramEnd"/>
      <w:r w:rsidRPr="00EC68B4">
        <w:rPr>
          <w:sz w:val="30"/>
          <w:szCs w:val="30"/>
        </w:rPr>
        <w:t>命题"的新概念。</w:t>
      </w:r>
    </w:p>
    <w:p w14:paraId="7E7006C0" w14:textId="77777777" w:rsidR="00EC68B4" w:rsidRPr="00EC68B4" w:rsidRDefault="00EC68B4" w:rsidP="00F42A46">
      <w:pPr>
        <w:spacing w:line="480" w:lineRule="auto"/>
        <w:ind w:firstLine="420"/>
        <w:rPr>
          <w:sz w:val="30"/>
          <w:szCs w:val="30"/>
        </w:rPr>
      </w:pPr>
    </w:p>
    <w:p w14:paraId="0F014969" w14:textId="12347AEC" w:rsidR="00EC68B4" w:rsidRDefault="00EC68B4" w:rsidP="00F42A46">
      <w:pPr>
        <w:spacing w:line="480" w:lineRule="auto"/>
        <w:ind w:firstLine="420"/>
        <w:rPr>
          <w:sz w:val="30"/>
          <w:szCs w:val="30"/>
        </w:rPr>
      </w:pPr>
      <w:r w:rsidRPr="00EC68B4">
        <w:rPr>
          <w:rFonts w:hint="eastAsia"/>
          <w:b/>
          <w:bCs/>
          <w:sz w:val="30"/>
          <w:szCs w:val="30"/>
        </w:rPr>
        <w:t>戴维·希尔伯特</w:t>
      </w:r>
      <w:r>
        <w:rPr>
          <w:rFonts w:hint="eastAsia"/>
          <w:sz w:val="30"/>
          <w:szCs w:val="30"/>
        </w:rPr>
        <w:t>：</w:t>
      </w:r>
      <w:r w:rsidRPr="00EC68B4">
        <w:rPr>
          <w:rFonts w:hint="eastAsia"/>
          <w:sz w:val="30"/>
          <w:szCs w:val="30"/>
        </w:rPr>
        <w:t>提出了形式系统与证明论的概念，为逻辑学的形式化研究奠定了基础。提倡将逻辑演算和数学证明本身形式化，把用普通的语言传达的内容上的数学科学变为用数学符号和逻辑符号按一定法则排列的一堆公式。希尔伯特的数学纲领是消除悖论，将各门数学形式化，构成形式系统，并证明其一致性。希尔伯特的逻辑学研究对后来的逻辑学研究产生了深远影响。</w:t>
      </w:r>
    </w:p>
    <w:p w14:paraId="6028F3F3" w14:textId="77777777" w:rsidR="00F42A46" w:rsidRDefault="00F42A46" w:rsidP="00F42A46">
      <w:pPr>
        <w:spacing w:line="480" w:lineRule="auto"/>
        <w:ind w:firstLine="420"/>
        <w:rPr>
          <w:rFonts w:hint="eastAsia"/>
          <w:sz w:val="30"/>
          <w:szCs w:val="30"/>
        </w:rPr>
      </w:pPr>
    </w:p>
    <w:p w14:paraId="46A0A1C1" w14:textId="2CE5AB60" w:rsidR="00F42A46" w:rsidRPr="00F42A46" w:rsidRDefault="00F42A46" w:rsidP="00F42A46">
      <w:pPr>
        <w:spacing w:line="480" w:lineRule="auto"/>
        <w:ind w:firstLine="420"/>
        <w:rPr>
          <w:sz w:val="30"/>
          <w:szCs w:val="30"/>
        </w:rPr>
      </w:pPr>
      <w:r w:rsidRPr="00F42A46">
        <w:rPr>
          <w:rFonts w:hint="eastAsia"/>
          <w:b/>
          <w:bCs/>
          <w:sz w:val="30"/>
          <w:szCs w:val="30"/>
        </w:rPr>
        <w:t>库尔特·哥德尔</w:t>
      </w:r>
      <w:r>
        <w:rPr>
          <w:rFonts w:hint="eastAsia"/>
          <w:sz w:val="30"/>
          <w:szCs w:val="30"/>
        </w:rPr>
        <w:t>：</w:t>
      </w:r>
      <w:r w:rsidRPr="00F42A46">
        <w:rPr>
          <w:rFonts w:hint="eastAsia"/>
          <w:sz w:val="30"/>
          <w:szCs w:val="30"/>
        </w:rPr>
        <w:t>是</w:t>
      </w:r>
      <w:r w:rsidRPr="00F42A46">
        <w:rPr>
          <w:sz w:val="30"/>
          <w:szCs w:val="30"/>
        </w:rPr>
        <w:t>20世纪最伟大的逻辑学家之一，其最杰出的贡献是哥德尔不完全性定理。</w:t>
      </w:r>
      <w:r w:rsidRPr="00F42A46">
        <w:rPr>
          <w:rFonts w:hint="eastAsia"/>
          <w:sz w:val="30"/>
          <w:szCs w:val="30"/>
        </w:rPr>
        <w:t>哥德尔</w:t>
      </w:r>
      <w:proofErr w:type="gramStart"/>
      <w:r w:rsidRPr="00F42A46">
        <w:rPr>
          <w:rFonts w:hint="eastAsia"/>
          <w:sz w:val="30"/>
          <w:szCs w:val="30"/>
        </w:rPr>
        <w:t>不</w:t>
      </w:r>
      <w:proofErr w:type="gramEnd"/>
      <w:r w:rsidRPr="00F42A46">
        <w:rPr>
          <w:rFonts w:hint="eastAsia"/>
          <w:sz w:val="30"/>
          <w:szCs w:val="30"/>
        </w:rPr>
        <w:t>完备性定理是在数学和逻辑学领域的关键突破之一。该定理指出，在包括基本算术的数学系统中，总存在无法被该系统内的公理所证明的陈述。</w:t>
      </w:r>
    </w:p>
    <w:sectPr w:rsidR="00F42A46" w:rsidRPr="00F42A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EC51D" w14:textId="77777777" w:rsidR="00D75336" w:rsidRDefault="00D75336" w:rsidP="00E31B78">
      <w:r>
        <w:separator/>
      </w:r>
    </w:p>
  </w:endnote>
  <w:endnote w:type="continuationSeparator" w:id="0">
    <w:p w14:paraId="5F0BD17F" w14:textId="77777777" w:rsidR="00D75336" w:rsidRDefault="00D75336" w:rsidP="00E31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90D5E" w14:textId="77777777" w:rsidR="00D75336" w:rsidRDefault="00D75336" w:rsidP="00E31B78">
      <w:r>
        <w:separator/>
      </w:r>
    </w:p>
  </w:footnote>
  <w:footnote w:type="continuationSeparator" w:id="0">
    <w:p w14:paraId="0CB20C2D" w14:textId="77777777" w:rsidR="00D75336" w:rsidRDefault="00D75336" w:rsidP="00E31B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95"/>
    <w:rsid w:val="00545C22"/>
    <w:rsid w:val="007E487F"/>
    <w:rsid w:val="007E5182"/>
    <w:rsid w:val="00883A3E"/>
    <w:rsid w:val="00B30CDA"/>
    <w:rsid w:val="00B6027B"/>
    <w:rsid w:val="00B92E9F"/>
    <w:rsid w:val="00C37395"/>
    <w:rsid w:val="00D75336"/>
    <w:rsid w:val="00E31B78"/>
    <w:rsid w:val="00EC68B4"/>
    <w:rsid w:val="00F42A46"/>
    <w:rsid w:val="00F67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3BDEB"/>
  <w15:chartTrackingRefBased/>
  <w15:docId w15:val="{133708C8-088E-472A-816F-B2269858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B78"/>
    <w:pPr>
      <w:tabs>
        <w:tab w:val="center" w:pos="4153"/>
        <w:tab w:val="right" w:pos="8306"/>
      </w:tabs>
      <w:snapToGrid w:val="0"/>
      <w:jc w:val="center"/>
    </w:pPr>
    <w:rPr>
      <w:sz w:val="18"/>
      <w:szCs w:val="18"/>
    </w:rPr>
  </w:style>
  <w:style w:type="character" w:customStyle="1" w:styleId="a4">
    <w:name w:val="页眉 字符"/>
    <w:basedOn w:val="a0"/>
    <w:link w:val="a3"/>
    <w:uiPriority w:val="99"/>
    <w:rsid w:val="00E31B78"/>
    <w:rPr>
      <w:sz w:val="18"/>
      <w:szCs w:val="18"/>
    </w:rPr>
  </w:style>
  <w:style w:type="paragraph" w:styleId="a5">
    <w:name w:val="footer"/>
    <w:basedOn w:val="a"/>
    <w:link w:val="a6"/>
    <w:uiPriority w:val="99"/>
    <w:unhideWhenUsed/>
    <w:rsid w:val="00E31B78"/>
    <w:pPr>
      <w:tabs>
        <w:tab w:val="center" w:pos="4153"/>
        <w:tab w:val="right" w:pos="8306"/>
      </w:tabs>
      <w:snapToGrid w:val="0"/>
      <w:jc w:val="left"/>
    </w:pPr>
    <w:rPr>
      <w:sz w:val="18"/>
      <w:szCs w:val="18"/>
    </w:rPr>
  </w:style>
  <w:style w:type="character" w:customStyle="1" w:styleId="a6">
    <w:name w:val="页脚 字符"/>
    <w:basedOn w:val="a0"/>
    <w:link w:val="a5"/>
    <w:uiPriority w:val="99"/>
    <w:rsid w:val="00E31B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志华 王</dc:creator>
  <cp:keywords/>
  <dc:description/>
  <cp:lastModifiedBy>志华 王</cp:lastModifiedBy>
  <cp:revision>7</cp:revision>
  <dcterms:created xsi:type="dcterms:W3CDTF">2023-11-26T09:23:00Z</dcterms:created>
  <dcterms:modified xsi:type="dcterms:W3CDTF">2023-12-04T06:28:00Z</dcterms:modified>
</cp:coreProperties>
</file>