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2EE6" w14:textId="24452ADF" w:rsidR="005212B0" w:rsidRPr="00614BC9" w:rsidRDefault="005212B0" w:rsidP="005212B0">
      <w:pPr>
        <w:rPr>
          <w:rFonts w:ascii="宋体" w:eastAsia="宋体" w:hAnsi="宋体"/>
          <w:sz w:val="28"/>
          <w:szCs w:val="28"/>
        </w:rPr>
      </w:pPr>
      <w:r w:rsidRPr="00614BC9">
        <w:rPr>
          <w:rFonts w:ascii="宋体" w:eastAsia="宋体" w:hAnsi="宋体" w:hint="eastAsia"/>
          <w:sz w:val="28"/>
          <w:szCs w:val="28"/>
        </w:rPr>
        <w:t>2020年中国研究生数学建模竞赛</w:t>
      </w:r>
      <w:r>
        <w:rPr>
          <w:rFonts w:ascii="宋体" w:eastAsia="宋体" w:hAnsi="宋体" w:hint="eastAsia"/>
          <w:sz w:val="28"/>
          <w:szCs w:val="28"/>
        </w:rPr>
        <w:t>F</w:t>
      </w:r>
      <w:r w:rsidRPr="00614BC9">
        <w:rPr>
          <w:rFonts w:ascii="宋体" w:eastAsia="宋体" w:hAnsi="宋体" w:hint="eastAsia"/>
          <w:sz w:val="28"/>
          <w:szCs w:val="28"/>
        </w:rPr>
        <w:t>题</w:t>
      </w:r>
    </w:p>
    <w:p w14:paraId="11F0E14E" w14:textId="0A82011F" w:rsidR="00E2271E" w:rsidRPr="005212B0" w:rsidRDefault="005967EA" w:rsidP="00665AE5">
      <w:pPr>
        <w:pStyle w:val="a7"/>
        <w:rPr>
          <w:rFonts w:ascii="宋体" w:eastAsia="宋体" w:hAnsi="宋体"/>
          <w:sz w:val="30"/>
          <w:szCs w:val="30"/>
        </w:rPr>
      </w:pPr>
      <w:r w:rsidRPr="005212B0">
        <w:rPr>
          <w:rFonts w:ascii="宋体" w:eastAsia="宋体" w:hAnsi="宋体" w:hint="eastAsia"/>
          <w:sz w:val="30"/>
          <w:szCs w:val="30"/>
        </w:rPr>
        <w:t>飞行器质心平衡供油策略优化</w:t>
      </w:r>
      <w:r w:rsidR="002014F3" w:rsidRPr="005212B0">
        <w:rPr>
          <w:rFonts w:ascii="宋体" w:eastAsia="宋体" w:hAnsi="宋体" w:hint="eastAsia"/>
          <w:sz w:val="30"/>
          <w:szCs w:val="30"/>
        </w:rPr>
        <w:t>研究</w:t>
      </w:r>
    </w:p>
    <w:p w14:paraId="5D78F76A" w14:textId="73649A1A" w:rsidR="006811AE" w:rsidRPr="005212B0" w:rsidRDefault="00352D0A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某一类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908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携带有多个油箱，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在飞行过程中，通过若干个油箱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的联合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9372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任务要求和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发动机工作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需求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在任务执行过程中，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器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的质心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变化对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飞行器的控制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有着重要的影响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各个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油量的分布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和供油策略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导致飞行器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的变化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进而影响</w:t>
      </w:r>
      <w:r w:rsidR="002021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到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控制</w:t>
      </w:r>
      <w:r w:rsidR="009875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因此，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制定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B76BE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供油策略是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这类飞行器控制的一项重要任务，</w:t>
      </w:r>
      <w:r w:rsidR="004439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这里，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油箱的供油策略可用其向发动机或其它油箱供油的速度曲线来描述。</w:t>
      </w:r>
    </w:p>
    <w:p w14:paraId="04B87D45" w14:textId="77777777" w:rsidR="00324D87" w:rsidRPr="005212B0" w:rsidRDefault="00D8776F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假设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该类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飞行器一共有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油箱供油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图如</w:t>
      </w:r>
      <w:r w:rsidR="00ED38D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图1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所示：</w:t>
      </w:r>
    </w:p>
    <w:p w14:paraId="34AA78CA" w14:textId="77777777" w:rsidR="00ED38D7" w:rsidRPr="004D3094" w:rsidRDefault="00260C73" w:rsidP="000843B0">
      <w:pPr>
        <w:ind w:firstLineChars="250" w:firstLine="7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3F32A3C" wp14:editId="22A7E9FC">
            <wp:extent cx="4476750" cy="2266950"/>
            <wp:effectExtent l="0" t="0" r="0" b="0"/>
            <wp:docPr id="2" name="图片 1" descr="新建 Microsoft Visio 绘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 Microsoft Visio 绘图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41E" w14:textId="77777777" w:rsidR="003E6CBC" w:rsidRPr="005212B0" w:rsidRDefault="003E6CBC" w:rsidP="00ED38D7">
      <w:pPr>
        <w:ind w:firstLine="564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图1：飞行器油箱供油示意图</w:t>
      </w:r>
    </w:p>
    <w:p w14:paraId="19ECD85C" w14:textId="77777777" w:rsidR="00D8776F" w:rsidRPr="005212B0" w:rsidRDefault="00D8776F" w:rsidP="005212B0">
      <w:pPr>
        <w:spacing w:beforeLines="100" w:before="312" w:line="440" w:lineRule="exact"/>
        <w:ind w:firstLine="564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的结构（如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的位置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形状、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尺寸、供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油关系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、供油速度限制</w:t>
      </w:r>
      <w:r w:rsidR="00D170D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等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）影响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着油箱的供油策略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和飞行器的质心变化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为简化问题，对飞行器的结构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和相关</w:t>
      </w:r>
      <w:r w:rsidR="00C52D1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限制</w:t>
      </w:r>
      <w:proofErr w:type="gramStart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作出</w:t>
      </w:r>
      <w:proofErr w:type="gramEnd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以下假设</w:t>
      </w:r>
      <w:r w:rsidR="003A37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和要求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2E35038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油箱均为长方体且</w:t>
      </w:r>
      <w:r w:rsidR="00D92AB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固定在飞行器内部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如图1所示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，设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内部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长</w:t>
      </w:r>
      <w:r w:rsidR="008E271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EB7FB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宽、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高分别为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5212B0">
        <w:rPr>
          <w:rFonts w:ascii="宋体" w:eastAsia="宋体" w:hAnsi="宋体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17973" w:rsidRPr="005212B0">
        <w:rPr>
          <w:rFonts w:ascii="宋体" w:eastAsia="宋体" w:hAnsi="宋体" w:hint="eastAsia"/>
          <w:sz w:val="24"/>
          <w:szCs w:val="24"/>
        </w:rPr>
        <w:t>长、宽、高的</w:t>
      </w:r>
      <w:r w:rsidR="00A13A17" w:rsidRPr="005212B0">
        <w:rPr>
          <w:rFonts w:ascii="宋体" w:eastAsia="宋体" w:hAnsi="宋体" w:hint="eastAsia"/>
          <w:sz w:val="24"/>
          <w:szCs w:val="24"/>
        </w:rPr>
        <w:t>三个</w:t>
      </w:r>
      <w:r w:rsidR="00D17973" w:rsidRPr="005212B0">
        <w:rPr>
          <w:rFonts w:ascii="宋体" w:eastAsia="宋体" w:hAnsi="宋体" w:hint="eastAsia"/>
          <w:sz w:val="24"/>
          <w:szCs w:val="24"/>
        </w:rPr>
        <w:t>方向与飞行器坐标系的</w:t>
      </w:r>
      <w:proofErr w:type="spellStart"/>
      <w:r w:rsidR="00D17973" w:rsidRPr="005212B0">
        <w:rPr>
          <w:rFonts w:ascii="宋体" w:eastAsia="宋体" w:hAnsi="宋体" w:hint="eastAsia"/>
          <w:sz w:val="24"/>
          <w:szCs w:val="24"/>
        </w:rPr>
        <w:t>x</w:t>
      </w:r>
      <w:r w:rsidR="00D17973" w:rsidRPr="005212B0">
        <w:rPr>
          <w:rFonts w:ascii="宋体" w:eastAsia="宋体" w:hAnsi="宋体"/>
          <w:sz w:val="24"/>
          <w:szCs w:val="24"/>
        </w:rPr>
        <w:t>,y,z</w:t>
      </w:r>
      <w:proofErr w:type="spellEnd"/>
      <w:r w:rsidR="00D17973" w:rsidRPr="005212B0">
        <w:rPr>
          <w:rFonts w:ascii="宋体" w:eastAsia="宋体" w:hAnsi="宋体" w:hint="eastAsia"/>
          <w:sz w:val="24"/>
          <w:szCs w:val="24"/>
        </w:rPr>
        <w:t>轴</w:t>
      </w:r>
      <w:r w:rsidR="00A13A17" w:rsidRPr="005212B0">
        <w:rPr>
          <w:rFonts w:ascii="宋体" w:eastAsia="宋体" w:hAnsi="宋体" w:hint="eastAsia"/>
          <w:sz w:val="24"/>
          <w:szCs w:val="24"/>
        </w:rPr>
        <w:t>三个方向平行</w:t>
      </w:r>
      <w:r w:rsidR="00D17973" w:rsidRPr="005212B0">
        <w:rPr>
          <w:rFonts w:ascii="宋体" w:eastAsia="宋体" w:hAnsi="宋体" w:hint="eastAsia"/>
          <w:sz w:val="24"/>
          <w:szCs w:val="24"/>
        </w:rPr>
        <w:t>。</w:t>
      </w:r>
    </w:p>
    <w:p w14:paraId="42D47402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655354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在飞行器坐标系下（坐标系描述见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），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质心为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794252" w:rsidRPr="005212B0">
        <w:rPr>
          <w:rFonts w:ascii="宋体" w:eastAsia="宋体" w:hAnsi="宋体"/>
          <w:sz w:val="24"/>
          <w:szCs w:val="24"/>
        </w:rPr>
        <w:t>（0，0，0）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中心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P</m:t>
                </m:r>
              </m:e>
            </m:acc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r w:rsidR="00806E8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总重量为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</m:t>
        </m:r>
      </m:oMath>
      <w:r w:rsidR="008F07C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734C2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3</w:t>
      </w:r>
      <w:r w:rsidR="00794252"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7671FC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94252" w:rsidRPr="005212B0">
        <w:rPr>
          <w:rFonts w:ascii="宋体" w:eastAsia="宋体" w:hAnsi="宋体" w:hint="eastAsia"/>
          <w:sz w:val="24"/>
          <w:szCs w:val="24"/>
        </w:rPr>
        <w:t>第</w:t>
      </w:r>
      <w:proofErr w:type="spellStart"/>
      <w:r w:rsidR="00794252" w:rsidRPr="005212B0">
        <w:rPr>
          <w:rFonts w:ascii="宋体" w:eastAsia="宋体" w:hAnsi="宋体" w:cs="Times New Roman"/>
          <w:i/>
          <w:sz w:val="24"/>
          <w:szCs w:val="24"/>
        </w:rPr>
        <w:t>i</w:t>
      </w:r>
      <w:proofErr w:type="spellEnd"/>
      <w:proofErr w:type="gramStart"/>
      <w:r w:rsidR="00794252" w:rsidRPr="005212B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油箱</w:t>
      </w:r>
      <w:r w:rsidR="004234B5" w:rsidRPr="005212B0">
        <w:rPr>
          <w:rFonts w:ascii="宋体" w:eastAsia="宋体" w:hAnsi="宋体" w:hint="eastAsia"/>
          <w:sz w:val="24"/>
          <w:szCs w:val="24"/>
        </w:rPr>
        <w:t>的供</w:t>
      </w:r>
      <w:r w:rsidRPr="005212B0">
        <w:rPr>
          <w:rFonts w:ascii="宋体" w:eastAsia="宋体" w:hAnsi="宋体" w:hint="eastAsia"/>
          <w:sz w:val="24"/>
          <w:szCs w:val="24"/>
        </w:rPr>
        <w:t>油</w:t>
      </w:r>
      <w:r w:rsidR="004234B5" w:rsidRPr="005212B0">
        <w:rPr>
          <w:rFonts w:ascii="宋体" w:eastAsia="宋体" w:hAnsi="宋体" w:hint="eastAsia"/>
          <w:sz w:val="24"/>
          <w:szCs w:val="24"/>
        </w:rPr>
        <w:t>速度</w:t>
      </w:r>
      <w:r w:rsidRPr="005212B0">
        <w:rPr>
          <w:rFonts w:ascii="宋体" w:eastAsia="宋体" w:hAnsi="宋体" w:hint="eastAsia"/>
          <w:sz w:val="24"/>
          <w:szCs w:val="24"/>
        </w:rPr>
        <w:t>上限为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0E05E9" w:rsidRPr="005212B0">
        <w:rPr>
          <w:rFonts w:ascii="宋体" w:eastAsia="宋体" w:hAnsi="宋体" w:hint="eastAsia"/>
          <w:sz w:val="24"/>
          <w:szCs w:val="24"/>
        </w:rPr>
        <w:t xml:space="preserve"> </w:t>
      </w:r>
      <w:r w:rsidR="00A82170" w:rsidRPr="005212B0">
        <w:rPr>
          <w:rFonts w:ascii="宋体" w:eastAsia="宋体" w:hAnsi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43F6E" w:rsidRPr="005212B0">
        <w:rPr>
          <w:rFonts w:ascii="宋体" w:eastAsia="宋体" w:hAnsi="宋体"/>
          <w:sz w:val="24"/>
          <w:szCs w:val="24"/>
        </w:rPr>
        <w:t>&gt;0</w:t>
      </w:r>
      <w:r w:rsidR="00A82170" w:rsidRPr="005212B0">
        <w:rPr>
          <w:rFonts w:ascii="宋体" w:eastAsia="宋体" w:hAnsi="宋体"/>
          <w:sz w:val="24"/>
          <w:szCs w:val="24"/>
        </w:rPr>
        <w:t>)</w:t>
      </w:r>
      <w:r w:rsidR="00AD717B" w:rsidRPr="005212B0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sz w:val="24"/>
          <w:szCs w:val="24"/>
        </w:rPr>
        <w:t>。</w:t>
      </w:r>
      <w:r w:rsidR="0007559F" w:rsidRPr="005212B0">
        <w:rPr>
          <w:rFonts w:ascii="宋体" w:eastAsia="宋体" w:hAnsi="宋体" w:hint="eastAsia"/>
          <w:sz w:val="24"/>
          <w:szCs w:val="24"/>
        </w:rPr>
        <w:t>每个油箱一次供油的持续时间不少于60秒。</w:t>
      </w:r>
    </w:p>
    <w:p w14:paraId="413CCBA2" w14:textId="77777777" w:rsidR="004F2F3B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4. 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油箱2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、3、4、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5可直接向发动机供油，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作为备份油箱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分别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，不能直接</w:t>
      </w:r>
      <w:r w:rsidR="00DB464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45CD580" w14:textId="77777777" w:rsidR="00D8776F" w:rsidRPr="005212B0" w:rsidRDefault="00586F3A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D8776F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由于受到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结构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的限制，至多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个油箱可同时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向发动机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同时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8776C91" w14:textId="73A1587F" w:rsidR="00AE36DD" w:rsidRPr="005212B0" w:rsidRDefault="0092790B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64DF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在执行任务过程中，各油箱联合供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油的总量应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至少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满足发动机的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C64DFA" w:rsidRPr="005212B0">
        <w:rPr>
          <w:rFonts w:ascii="宋体" w:eastAsia="宋体" w:hAnsi="宋体" w:hint="eastAsia"/>
          <w:sz w:val="24"/>
          <w:szCs w:val="24"/>
        </w:rPr>
        <w:t>耗油量</w:t>
      </w:r>
      <w:r w:rsidR="00794252" w:rsidRPr="005212B0">
        <w:rPr>
          <w:rFonts w:ascii="宋体" w:eastAsia="宋体" w:hAnsi="宋体" w:hint="eastAsia"/>
          <w:sz w:val="24"/>
          <w:szCs w:val="24"/>
        </w:rPr>
        <w:t>的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需要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若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某时刻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供油量大于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耗油量，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多余的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燃油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可通过其它装置排出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，发动机</w:t>
      </w:r>
      <w:r w:rsidR="00350479" w:rsidRPr="005212B0">
        <w:rPr>
          <w:rFonts w:ascii="宋体" w:eastAsia="宋体" w:hAnsi="宋体" w:hint="eastAsia"/>
          <w:sz w:val="24"/>
          <w:szCs w:val="24"/>
        </w:rPr>
        <w:t>在每个时刻的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可用一条</w:t>
      </w:r>
      <w:r w:rsidR="0099584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油速度曲线表示，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图2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给出了发动机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执行某次任务时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688C9AB7" w14:textId="77777777" w:rsidR="000A189D" w:rsidRPr="004D3094" w:rsidRDefault="00590D8D" w:rsidP="009D37CC">
      <w:pPr>
        <w:ind w:firstLineChars="400" w:firstLine="11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1EC8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85pt;height:246pt">
            <v:imagedata r:id="rId9" o:title="示意图"/>
          </v:shape>
        </w:pict>
      </w:r>
    </w:p>
    <w:p w14:paraId="7518467A" w14:textId="34627D0B" w:rsidR="004F2F3B" w:rsidRPr="005212B0" w:rsidRDefault="004F2F3B" w:rsidP="005212B0">
      <w:pPr>
        <w:ind w:firstLineChars="1100" w:firstLine="2310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图2</w:t>
      </w:r>
      <w:r w:rsidRPr="005212B0">
        <w:rPr>
          <w:rFonts w:ascii="宋体" w:eastAsia="宋体" w:hAnsi="宋体"/>
          <w:color w:val="000000" w:themeColor="text1"/>
          <w:szCs w:val="21"/>
        </w:rPr>
        <w:t>:</w:t>
      </w:r>
      <w:r w:rsidR="009D37CC" w:rsidRPr="005212B0">
        <w:rPr>
          <w:rFonts w:ascii="宋体" w:eastAsia="宋体" w:hAnsi="宋体"/>
          <w:color w:val="000000" w:themeColor="text1"/>
          <w:szCs w:val="21"/>
        </w:rPr>
        <w:t xml:space="preserve"> </w:t>
      </w:r>
      <w:r w:rsidR="00FD783C" w:rsidRPr="005212B0">
        <w:rPr>
          <w:rFonts w:ascii="宋体" w:eastAsia="宋体" w:hAnsi="宋体" w:hint="eastAsia"/>
          <w:color w:val="000000" w:themeColor="text1"/>
          <w:szCs w:val="21"/>
        </w:rPr>
        <w:t>某次任务中</w:t>
      </w:r>
      <w:r w:rsidRPr="005212B0">
        <w:rPr>
          <w:rFonts w:ascii="宋体" w:eastAsia="宋体" w:hAnsi="宋体" w:hint="eastAsia"/>
          <w:color w:val="000000" w:themeColor="text1"/>
          <w:szCs w:val="21"/>
        </w:rPr>
        <w:t>发动机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计划</w:t>
      </w:r>
      <w:r w:rsidR="00B54029" w:rsidRPr="005212B0">
        <w:rPr>
          <w:rFonts w:ascii="宋体" w:eastAsia="宋体" w:hAnsi="宋体" w:hint="eastAsia"/>
          <w:color w:val="000000" w:themeColor="text1"/>
          <w:szCs w:val="21"/>
        </w:rPr>
        <w:t>耗油速度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曲线</w:t>
      </w:r>
    </w:p>
    <w:p w14:paraId="3F54BB05" w14:textId="77777777" w:rsidR="00D92CAB" w:rsidRPr="005212B0" w:rsidRDefault="008F422C" w:rsidP="005212B0">
      <w:pPr>
        <w:spacing w:beforeLines="100" w:before="312" w:line="440" w:lineRule="exact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7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1E3F67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</w:t>
      </w:r>
      <w:r w:rsidR="001961F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可能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发生姿态改变，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主要是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航向上的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上下俯仰或左右</w:t>
      </w:r>
      <w:r w:rsidR="00AF0A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偏转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。为简化问题，假设本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题目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中飞行器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的改变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仅考虑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平直飞与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俯仰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情况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飞行器的俯仰将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相对地面的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发生倾斜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，在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重力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作用下，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分布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也随之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发生变化，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从而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使得</w:t>
      </w:r>
      <w:r w:rsidR="00C5451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发生偏移</w:t>
      </w:r>
      <w:r w:rsidR="00EB4F3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油箱姿态变化</w:t>
      </w:r>
      <w:r w:rsidR="006454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图3所示</w:t>
      </w:r>
      <w:r w:rsidR="00C7222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，左图为飞行器在地面时油箱的状态，右图虚线代表油箱姿态改变后燃油水平面。</w:t>
      </w:r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飞行器姿态变化的相关坐标系</w:t>
      </w:r>
      <w:proofErr w:type="gramStart"/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约定请</w:t>
      </w:r>
      <w:proofErr w:type="gramEnd"/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参</w:t>
      </w:r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464BF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30977CAB" w14:textId="77777777" w:rsidR="00D4342B" w:rsidRPr="004D3094" w:rsidRDefault="00324D87" w:rsidP="00B46A91">
      <w:pPr>
        <w:ind w:firstLine="420"/>
        <w:jc w:val="center"/>
        <w:rPr>
          <w:color w:val="000000" w:themeColor="text1"/>
          <w:sz w:val="28"/>
          <w:szCs w:val="28"/>
        </w:rPr>
      </w:pPr>
      <w:r w:rsidRPr="004D309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6BF264" wp14:editId="6B3ED2D2">
            <wp:extent cx="4806461" cy="267520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8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46" cy="26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B65" w14:textId="77777777" w:rsidR="00C72223" w:rsidRPr="005212B0" w:rsidRDefault="00C72223" w:rsidP="00C72223">
      <w:pPr>
        <w:ind w:firstLineChars="300" w:firstLine="630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图3：油箱姿态</w:t>
      </w:r>
      <w:r w:rsidR="00373DA0" w:rsidRPr="005212B0">
        <w:rPr>
          <w:rFonts w:ascii="宋体" w:eastAsia="宋体" w:hAnsi="宋体" w:hint="eastAsia"/>
          <w:color w:val="000000" w:themeColor="text1"/>
          <w:szCs w:val="21"/>
        </w:rPr>
        <w:t>变化示意图</w:t>
      </w:r>
    </w:p>
    <w:p w14:paraId="2E08B247" w14:textId="77777777" w:rsidR="00AE793A" w:rsidRPr="005212B0" w:rsidRDefault="00AE793A" w:rsidP="005212B0">
      <w:pPr>
        <w:spacing w:beforeLines="100" w:before="312" w:line="440" w:lineRule="exact"/>
        <w:ind w:firstLineChars="250" w:firstLine="60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="00CB29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给出了飞行器的相关参数，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97C98" w:rsidRPr="005212B0">
        <w:rPr>
          <w:rFonts w:ascii="宋体" w:eastAsia="宋体" w:hAnsi="宋体"/>
          <w:color w:val="000000" w:themeColor="text1"/>
          <w:sz w:val="24"/>
          <w:szCs w:val="24"/>
        </w:rPr>
        <w:t>-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给出了该类飞行器</w:t>
      </w:r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</w:t>
      </w:r>
      <w:proofErr w:type="gramStart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某任务</w:t>
      </w:r>
      <w:proofErr w:type="gramEnd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过程中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飞行和控制的相关数据，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请你们团队根据任务要求</w:t>
      </w:r>
      <w:r w:rsidR="00C921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，建立数学模型，设计算法，并分析算法的有效性和复杂度，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完成</w:t>
      </w:r>
      <w:r w:rsidR="001C4A1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问题：</w:t>
      </w:r>
    </w:p>
    <w:p w14:paraId="1EAC0671" w14:textId="77777777" w:rsidR="001716CF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问题1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某次任务中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油速度及飞行器在飞行过程中的俯仰</w:t>
      </w:r>
      <w:proofErr w:type="gramStart"/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角变化</w:t>
      </w:r>
      <w:proofErr w:type="gramEnd"/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每秒记录一组数据</w:t>
      </w:r>
      <w:r w:rsidR="00DB532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（下同）</w:t>
      </w:r>
      <w:r w:rsidR="00522846" w:rsidRPr="005212B0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给出该飞行器在此次任务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执行过程中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质心变化曲线，并将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其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B13267" w:rsidRPr="005212B0">
        <w:rPr>
          <w:rFonts w:ascii="宋体" w:eastAsia="宋体" w:hAnsi="宋体" w:hint="eastAsia"/>
          <w:sz w:val="24"/>
          <w:szCs w:val="24"/>
        </w:rPr>
        <w:t>在飞行</w:t>
      </w:r>
      <w:r w:rsidR="00D445E9" w:rsidRPr="005212B0">
        <w:rPr>
          <w:rFonts w:ascii="宋体" w:eastAsia="宋体" w:hAnsi="宋体" w:hint="eastAsia"/>
          <w:sz w:val="24"/>
          <w:szCs w:val="24"/>
        </w:rPr>
        <w:t>器</w:t>
      </w:r>
      <w:r w:rsidR="00B13267" w:rsidRPr="005212B0">
        <w:rPr>
          <w:rFonts w:ascii="宋体" w:eastAsia="宋体" w:hAnsi="宋体" w:hint="eastAsia"/>
          <w:sz w:val="24"/>
          <w:szCs w:val="24"/>
        </w:rPr>
        <w:t>坐标系下的</w:t>
      </w:r>
      <w:r w:rsidR="00D76B8D" w:rsidRPr="005212B0">
        <w:rPr>
          <w:rFonts w:ascii="宋体" w:eastAsia="宋体" w:hAnsi="宋体" w:hint="eastAsia"/>
          <w:sz w:val="24"/>
          <w:szCs w:val="24"/>
        </w:rPr>
        <w:t>位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置数据按时间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“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第一问结果”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中。</w:t>
      </w:r>
    </w:p>
    <w:p w14:paraId="487FDCD1" w14:textId="77777777" w:rsidR="00295270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问题2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附件3给出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了某次任务的飞行器计划耗油速度数据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，与飞行器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在飞行器坐标系下的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数据。</w:t>
      </w:r>
      <w:r w:rsidR="00E0418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根据任务需求，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始终保持平飞(俯仰角</w:t>
      </w:r>
      <w:r w:rsidR="00EF59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为0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任务规划过程中，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飞行器制定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次任务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满足条件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∼</m:t>
        </m:r>
      </m:oMath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的6个油箱供油策略，使得飞行器</w:t>
      </w:r>
      <w:r w:rsidR="00295270" w:rsidRPr="005212B0">
        <w:rPr>
          <w:rFonts w:ascii="宋体" w:eastAsia="宋体" w:hAnsi="宋体" w:hint="eastAsia"/>
          <w:sz w:val="24"/>
          <w:szCs w:val="24"/>
        </w:rPr>
        <w:t>每一时刻的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欧氏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距离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最大值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达到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最小,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6C470781" w14:textId="77777777" w:rsidR="00295270" w:rsidRPr="004D3094" w:rsidRDefault="00543B1F" w:rsidP="00295270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295270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7BF7C7EF" w14:textId="77777777" w:rsidR="00374690" w:rsidRPr="005212B0" w:rsidRDefault="007A1F44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曲线和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4个主油箱的总供油速度曲线(时间间隔为1s</w:t>
      </w:r>
      <w:r w:rsidR="00A566F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以及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飞行器瞬时</w:t>
      </w:r>
      <w:r w:rsidR="0079753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质心距离的最大值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Pr="005212B0">
        <w:rPr>
          <w:rFonts w:ascii="宋体" w:eastAsia="宋体" w:hAnsi="宋体" w:hint="eastAsia"/>
          <w:sz w:val="24"/>
          <w:szCs w:val="24"/>
        </w:rPr>
        <w:t>总</w:t>
      </w:r>
      <w:r w:rsidR="002C6670" w:rsidRPr="005212B0">
        <w:rPr>
          <w:rFonts w:ascii="宋体" w:eastAsia="宋体" w:hAnsi="宋体" w:hint="eastAsia"/>
          <w:sz w:val="24"/>
          <w:szCs w:val="24"/>
        </w:rPr>
        <w:t>供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油量，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结果表“第二问结果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”中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BE2790" w14:textId="77777777" w:rsidR="000B7238" w:rsidRPr="00223D8F" w:rsidRDefault="00431308" w:rsidP="005212B0">
      <w:pPr>
        <w:spacing w:beforeLines="100" w:before="312" w:line="440" w:lineRule="exact"/>
        <w:ind w:firstLineChars="200" w:firstLine="480"/>
        <w:rPr>
          <w:color w:val="000000" w:themeColor="text1"/>
          <w:sz w:val="28"/>
          <w:szCs w:val="28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问题3.</w:t>
      </w:r>
      <w:r w:rsidR="00E2366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3090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假定初始油量未定，</w:t>
      </w:r>
      <w:r w:rsidR="00730903" w:rsidRPr="005212B0">
        <w:rPr>
          <w:rFonts w:ascii="宋体" w:eastAsia="宋体" w:hAnsi="宋体" w:hint="eastAsia"/>
          <w:sz w:val="24"/>
          <w:szCs w:val="24"/>
        </w:rPr>
        <w:t>飞行器其他相关参数如附件1所示，</w:t>
      </w:r>
      <w:r w:rsidRPr="005212B0">
        <w:rPr>
          <w:rFonts w:ascii="宋体" w:eastAsia="宋体" w:hAnsi="宋体" w:hint="eastAsia"/>
          <w:sz w:val="24"/>
          <w:szCs w:val="24"/>
        </w:rPr>
        <w:t>附件4给出了某次任务的飞行器计划耗油速度数据，与飞行器在飞行器坐标系下的理想质心位置数据。</w:t>
      </w:r>
      <w:r w:rsidR="000B7238" w:rsidRPr="005212B0">
        <w:rPr>
          <w:rFonts w:ascii="宋体" w:eastAsia="宋体" w:hAnsi="宋体" w:hint="eastAsia"/>
          <w:sz w:val="24"/>
          <w:szCs w:val="24"/>
        </w:rPr>
        <w:t>在飞行器始终保持平飞(俯仰角为0</w:t>
      </w:r>
      <w:r w:rsidR="000B7238" w:rsidRPr="005212B0">
        <w:rPr>
          <w:rFonts w:ascii="宋体" w:eastAsia="宋体" w:hAnsi="宋体"/>
          <w:sz w:val="24"/>
          <w:szCs w:val="24"/>
        </w:rPr>
        <w:t>)</w:t>
      </w:r>
      <w:r w:rsidR="000B7238" w:rsidRPr="005212B0">
        <w:rPr>
          <w:rFonts w:ascii="宋体" w:eastAsia="宋体" w:hAnsi="宋体" w:hint="eastAsia"/>
          <w:sz w:val="24"/>
          <w:szCs w:val="24"/>
        </w:rPr>
        <w:t>的任务规划过程中，</w:t>
      </w:r>
      <w:r w:rsidRPr="005212B0">
        <w:rPr>
          <w:rFonts w:ascii="宋体" w:eastAsia="宋体" w:hAnsi="宋体" w:hint="eastAsia"/>
          <w:sz w:val="24"/>
          <w:szCs w:val="24"/>
        </w:rPr>
        <w:t>请为飞行器制定该次任务满足条件</w:t>
      </w:r>
      <w:r w:rsidRPr="005212B0">
        <w:rPr>
          <w:rFonts w:ascii="宋体" w:eastAsia="宋体" w:hAnsi="宋体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</m:oMath>
      <w:r w:rsidRPr="005212B0">
        <w:rPr>
          <w:rFonts w:ascii="宋体" w:eastAsia="宋体" w:hAnsi="宋体"/>
          <w:sz w:val="24"/>
          <w:szCs w:val="24"/>
        </w:rPr>
        <w:t>(</w:t>
      </w:r>
      <w:r w:rsidRPr="005212B0">
        <w:rPr>
          <w:rFonts w:ascii="宋体" w:eastAsia="宋体" w:hAnsi="宋体" w:hint="eastAsia"/>
          <w:sz w:val="24"/>
          <w:szCs w:val="24"/>
        </w:rPr>
        <w:t>6</w:t>
      </w:r>
      <w:r w:rsidRPr="005212B0">
        <w:rPr>
          <w:rFonts w:ascii="宋体" w:eastAsia="宋体" w:hAnsi="宋体"/>
          <w:sz w:val="24"/>
          <w:szCs w:val="24"/>
        </w:rPr>
        <w:t>)</w:t>
      </w:r>
      <w:r w:rsidRPr="005212B0">
        <w:rPr>
          <w:rFonts w:ascii="宋体" w:eastAsia="宋体" w:hAnsi="宋体" w:hint="eastAsia"/>
          <w:sz w:val="24"/>
          <w:szCs w:val="24"/>
        </w:rPr>
        <w:t>的6</w:t>
      </w:r>
      <w:r w:rsidR="000B7238" w:rsidRPr="005212B0">
        <w:rPr>
          <w:rFonts w:ascii="宋体" w:eastAsia="宋体" w:hAnsi="宋体" w:hint="eastAsia"/>
          <w:sz w:val="24"/>
          <w:szCs w:val="24"/>
        </w:rPr>
        <w:t>个油箱初始载油量及供油策略，使得</w:t>
      </w:r>
      <w:r w:rsidR="009C2291" w:rsidRPr="005212B0">
        <w:rPr>
          <w:rFonts w:ascii="宋体" w:eastAsia="宋体" w:hAnsi="宋体" w:hint="eastAsia"/>
          <w:sz w:val="24"/>
          <w:szCs w:val="24"/>
        </w:rPr>
        <w:t>本次任务结束时</w:t>
      </w:r>
      <w:r w:rsidR="009C2291" w:rsidRPr="005212B0">
        <w:rPr>
          <w:rFonts w:ascii="宋体" w:eastAsia="宋体" w:hAnsi="宋体"/>
          <w:sz w:val="24"/>
          <w:szCs w:val="24"/>
        </w:rPr>
        <w:t>6个油箱剩余燃油总量至少</w:t>
      </w:r>
      <w:r w:rsidR="009C2291" w:rsidRPr="005212B0">
        <w:rPr>
          <w:rFonts w:ascii="宋体" w:eastAsia="宋体" w:hAnsi="宋体" w:hint="eastAsia"/>
          <w:sz w:val="24"/>
          <w:szCs w:val="24"/>
        </w:rPr>
        <w:t>1m</w:t>
      </w:r>
      <w:r w:rsidR="009C2291" w:rsidRPr="005212B0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9C2291" w:rsidRPr="005212B0">
        <w:rPr>
          <w:rFonts w:ascii="宋体" w:eastAsia="宋体" w:hAnsi="宋体" w:hint="eastAsia"/>
          <w:sz w:val="24"/>
          <w:szCs w:val="24"/>
        </w:rPr>
        <w:t>，并且</w:t>
      </w:r>
      <w:r w:rsidR="000B7238" w:rsidRPr="005212B0">
        <w:rPr>
          <w:rFonts w:ascii="宋体" w:eastAsia="宋体" w:hAnsi="宋体" w:hint="eastAsia"/>
          <w:sz w:val="24"/>
          <w:szCs w:val="24"/>
        </w:rPr>
        <w:t>飞行器每一时刻的质心位置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的欧氏距离的最大值达到最小,</w:t>
      </w:r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7900B65F" w14:textId="77777777" w:rsidR="00431308" w:rsidRPr="00223D8F" w:rsidRDefault="00543B1F" w:rsidP="000B7238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0B7238" w:rsidRPr="00223D8F">
        <w:rPr>
          <w:rFonts w:hint="eastAsia"/>
          <w:color w:val="000000" w:themeColor="text1"/>
          <w:sz w:val="28"/>
          <w:szCs w:val="28"/>
        </w:rPr>
        <w:t>。</w:t>
      </w:r>
    </w:p>
    <w:p w14:paraId="2B614C7B" w14:textId="77777777" w:rsidR="00431308" w:rsidRPr="005212B0" w:rsidRDefault="00431308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请给出6个油箱的初始载油量、飞行器飞行过程中6个油箱的供油速度曲线和4个主油箱的总供油速度曲线(时间间隔为1s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、以及</w:t>
      </w:r>
      <w:r w:rsidR="00A618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飞行器质心与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理想质心距离的最大值和4</w:t>
      </w:r>
      <w:r w:rsidR="001A4E5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个主油箱的总供油量。</w:t>
      </w:r>
      <w:r w:rsidR="001A4E5B" w:rsidRPr="005212B0">
        <w:rPr>
          <w:rFonts w:ascii="宋体" w:eastAsia="宋体" w:hAnsi="宋体" w:hint="eastAsia"/>
          <w:sz w:val="24"/>
          <w:szCs w:val="24"/>
        </w:rPr>
        <w:t>请将6个油箱的初始油量存入附件6结果表“第三问结果”中的提示位置，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结果表“第三问结果”中。</w:t>
      </w:r>
    </w:p>
    <w:p w14:paraId="4EBFC8CC" w14:textId="77777777" w:rsidR="00A44BE8" w:rsidRPr="005212B0" w:rsidRDefault="00464BFC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4.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在实际任务规划过程中，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飞行器俯仰角随时间变化。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变化数据</w:t>
      </w:r>
      <w:r w:rsidR="00A3048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和耗油速度数据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请为本次任务制定油箱供油策略，使得</w:t>
      </w:r>
      <w:r w:rsidR="00A44BE8" w:rsidRPr="005212B0">
        <w:rPr>
          <w:rFonts w:ascii="宋体" w:eastAsia="宋体" w:hAnsi="宋体" w:hint="eastAsia"/>
          <w:sz w:val="24"/>
          <w:szCs w:val="24"/>
        </w:rPr>
        <w:t>飞行器</w:t>
      </w:r>
      <w:r w:rsidR="00ED37CD" w:rsidRPr="005212B0">
        <w:rPr>
          <w:rFonts w:ascii="宋体" w:eastAsia="宋体" w:hAnsi="宋体" w:hint="eastAsia"/>
          <w:sz w:val="24"/>
          <w:szCs w:val="24"/>
        </w:rPr>
        <w:t>瞬时</w:t>
      </w:r>
      <w:r w:rsidR="00A44BE8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t</m:t>
            </m:r>
          </m:e>
        </m:d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</w:t>
      </w:r>
      <w:r w:rsidR="00956C1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的最大距离达到最小，即</w:t>
      </w:r>
    </w:p>
    <w:p w14:paraId="2E872A34" w14:textId="77777777" w:rsidR="00A44BE8" w:rsidRPr="004D3094" w:rsidRDefault="00543B1F" w:rsidP="00B159A5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B159A5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126ADC8B" w14:textId="77777777" w:rsidR="00F6172C" w:rsidRPr="005212B0" w:rsidRDefault="0075716F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请绘出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的供油速度曲线，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再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总供油速度曲线(时间间隔为1s</w:t>
      </w:r>
      <w:r w:rsidR="00CC72E2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与计划耗油速度曲线绘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于一个图中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，给出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C6670" w:rsidRPr="005212B0">
        <w:rPr>
          <w:rFonts w:ascii="宋体" w:eastAsia="宋体" w:hAnsi="宋体" w:hint="eastAsia"/>
          <w:sz w:val="24"/>
          <w:szCs w:val="24"/>
        </w:rPr>
        <w:t>瞬时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质心与</w:t>
      </w:r>
      <w:r w:rsidR="00553E35" w:rsidRPr="005212B0">
        <w:rPr>
          <w:rFonts w:ascii="宋体" w:eastAsia="宋体" w:hAnsi="宋体" w:hint="eastAsia"/>
          <w:sz w:val="24"/>
          <w:szCs w:val="24"/>
        </w:rPr>
        <w:t>飞行器(不载油)</w:t>
      </w:r>
      <w:r w:rsidR="00F6172C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的最大距离偏差以及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4个主油箱的总供油量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，并将</w:t>
      </w:r>
      <w:r w:rsidR="00F6172C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四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问结果”中。</w:t>
      </w:r>
    </w:p>
    <w:p w14:paraId="6F388391" w14:textId="77777777" w:rsidR="007A1F44" w:rsidRPr="002C65AC" w:rsidRDefault="007A1F44" w:rsidP="005212B0">
      <w:pPr>
        <w:rPr>
          <w:sz w:val="28"/>
          <w:szCs w:val="28"/>
        </w:rPr>
      </w:pPr>
    </w:p>
    <w:p w14:paraId="661C39AD" w14:textId="77777777" w:rsidR="00E1282E" w:rsidRPr="005212B0" w:rsidRDefault="00655354" w:rsidP="005212B0">
      <w:pPr>
        <w:spacing w:beforeLines="100" w:before="312" w:line="440" w:lineRule="exact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附录</w:t>
      </w:r>
    </w:p>
    <w:p w14:paraId="63DD802E" w14:textId="77777777" w:rsidR="00EF59ED" w:rsidRPr="005212B0" w:rsidRDefault="00EF59ED" w:rsidP="005212B0">
      <w:pPr>
        <w:spacing w:beforeLines="100" w:before="312" w:line="440" w:lineRule="exact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约定两个坐标系如下：</w:t>
      </w:r>
    </w:p>
    <w:p w14:paraId="438B58DA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惯性坐标系O</w:t>
      </w:r>
      <w:r w:rsidRPr="005212B0">
        <w:rPr>
          <w:rFonts w:ascii="宋体" w:eastAsia="宋体" w:hAnsi="宋体"/>
          <w:b/>
          <w:sz w:val="24"/>
          <w:szCs w:val="24"/>
        </w:rPr>
        <w:t>-XYZ</w:t>
      </w:r>
      <w:r w:rsidRPr="005212B0">
        <w:rPr>
          <w:rFonts w:ascii="宋体" w:eastAsia="宋体" w:hAnsi="宋体" w:hint="eastAsia"/>
          <w:sz w:val="24"/>
          <w:szCs w:val="24"/>
        </w:rPr>
        <w:t>：</w:t>
      </w:r>
      <w:r w:rsidR="00CC72E2" w:rsidRPr="005212B0">
        <w:rPr>
          <w:rFonts w:ascii="宋体" w:eastAsia="宋体" w:hAnsi="宋体" w:hint="eastAsia"/>
          <w:sz w:val="24"/>
          <w:szCs w:val="24"/>
        </w:rPr>
        <w:t>飞行器在地面上时，以</w:t>
      </w:r>
      <w:r w:rsidRPr="005212B0">
        <w:rPr>
          <w:rFonts w:ascii="宋体" w:eastAsia="宋体" w:hAnsi="宋体" w:hint="eastAsia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sz w:val="24"/>
          <w:szCs w:val="24"/>
        </w:rPr>
        <w:t>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不载油）</w:t>
      </w:r>
      <w:r w:rsidRPr="005212B0">
        <w:rPr>
          <w:rFonts w:ascii="宋体" w:eastAsia="宋体" w:hAnsi="宋体" w:hint="eastAsia"/>
          <w:sz w:val="24"/>
          <w:szCs w:val="24"/>
        </w:rPr>
        <w:t>的质心为原点</w:t>
      </w:r>
      <w:r w:rsidRPr="005212B0">
        <w:rPr>
          <w:rFonts w:ascii="宋体" w:eastAsia="宋体" w:hAnsi="宋体"/>
          <w:sz w:val="24"/>
          <w:szCs w:val="24"/>
        </w:rPr>
        <w:t>O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，飞行器纵向中心轴为X轴（飞行器在地面上</w:t>
      </w:r>
      <w:r w:rsidR="005124A3" w:rsidRPr="005212B0">
        <w:rPr>
          <w:rFonts w:ascii="宋体" w:eastAsia="宋体" w:hAnsi="宋体" w:hint="eastAsia"/>
          <w:sz w:val="24"/>
          <w:szCs w:val="24"/>
        </w:rPr>
        <w:t>纵向</w:t>
      </w:r>
      <w:r w:rsidRPr="005212B0">
        <w:rPr>
          <w:rFonts w:ascii="宋体" w:eastAsia="宋体" w:hAnsi="宋体" w:hint="eastAsia"/>
          <w:sz w:val="24"/>
          <w:szCs w:val="24"/>
        </w:rPr>
        <w:t>中心轴为水平方向），以飞行器前方为正向，重力方向的反方向为</w:t>
      </w:r>
      <w:r w:rsidRPr="005212B0">
        <w:rPr>
          <w:rFonts w:ascii="宋体" w:eastAsia="宋体" w:hAnsi="宋体"/>
          <w:sz w:val="24"/>
          <w:szCs w:val="24"/>
        </w:rPr>
        <w:t>Z</w:t>
      </w:r>
      <w:r w:rsidRPr="005212B0">
        <w:rPr>
          <w:rFonts w:ascii="宋体" w:eastAsia="宋体" w:hAnsi="宋体" w:hint="eastAsia"/>
          <w:sz w:val="24"/>
          <w:szCs w:val="24"/>
        </w:rPr>
        <w:t>轴</w:t>
      </w:r>
      <w:r w:rsidR="000708F6" w:rsidRPr="005212B0">
        <w:rPr>
          <w:rFonts w:ascii="宋体" w:eastAsia="宋体" w:hAnsi="宋体" w:hint="eastAsia"/>
          <w:sz w:val="24"/>
          <w:szCs w:val="24"/>
        </w:rPr>
        <w:t>正向</w:t>
      </w:r>
      <w:r w:rsidRPr="005212B0">
        <w:rPr>
          <w:rFonts w:ascii="宋体" w:eastAsia="宋体" w:hAnsi="宋体" w:hint="eastAsia"/>
          <w:sz w:val="24"/>
          <w:szCs w:val="24"/>
        </w:rPr>
        <w:t>，通过右手法则确定Y轴。</w:t>
      </w:r>
    </w:p>
    <w:p w14:paraId="53DC6B80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lastRenderedPageBreak/>
        <w:t>飞行器坐标系O</w:t>
      </w:r>
      <w:r w:rsidRPr="005212B0">
        <w:rPr>
          <w:rFonts w:ascii="宋体" w:eastAsia="宋体" w:hAnsi="宋体"/>
          <w:b/>
          <w:sz w:val="24"/>
          <w:szCs w:val="24"/>
        </w:rPr>
        <w:t>(t)-X(t)Y(t)Z(t)</w:t>
      </w:r>
      <w:r w:rsidRPr="005212B0">
        <w:rPr>
          <w:rFonts w:ascii="宋体" w:eastAsia="宋体" w:hAnsi="宋体" w:hint="eastAsia"/>
          <w:sz w:val="24"/>
          <w:szCs w:val="24"/>
        </w:rPr>
        <w:t>：在t时刻，以飞行器（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</w:t>
      </w:r>
      <w:r w:rsidRPr="005212B0">
        <w:rPr>
          <w:rFonts w:ascii="宋体" w:eastAsia="宋体" w:hAnsi="宋体" w:hint="eastAsia"/>
          <w:sz w:val="24"/>
          <w:szCs w:val="24"/>
        </w:rPr>
        <w:t>）质心位置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5212B0">
        <w:rPr>
          <w:rFonts w:ascii="宋体" w:eastAsia="宋体" w:hAnsi="宋体" w:hint="eastAsia"/>
          <w:sz w:val="24"/>
          <w:szCs w:val="24"/>
        </w:rPr>
        <w:t>为原点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轴，以飞行器前方为正向，Y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轴垂直于X</w:t>
      </w:r>
      <w:r w:rsidRPr="005212B0">
        <w:rPr>
          <w:rFonts w:ascii="宋体" w:eastAsia="宋体" w:hAnsi="宋体"/>
          <w:sz w:val="24"/>
          <w:szCs w:val="24"/>
        </w:rPr>
        <w:t>(t)</w:t>
      </w:r>
      <w:proofErr w:type="gramStart"/>
      <w:r w:rsidRPr="005212B0">
        <w:rPr>
          <w:rFonts w:ascii="宋体" w:eastAsia="宋体" w:hAnsi="宋体" w:hint="eastAsia"/>
          <w:sz w:val="24"/>
          <w:szCs w:val="24"/>
        </w:rPr>
        <w:t>轴所在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的飞行器纵剖面，且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-</w:t>
      </w:r>
      <w:r w:rsidRPr="005212B0">
        <w:rPr>
          <w:rFonts w:ascii="宋体" w:eastAsia="宋体" w:hAnsi="宋体"/>
          <w:sz w:val="24"/>
          <w:szCs w:val="24"/>
        </w:rPr>
        <w:t xml:space="preserve"> </w:t>
      </w:r>
      <w:r w:rsidRPr="005212B0">
        <w:rPr>
          <w:rFonts w:ascii="宋体" w:eastAsia="宋体" w:hAnsi="宋体" w:hint="eastAsia"/>
          <w:sz w:val="24"/>
          <w:szCs w:val="24"/>
        </w:rPr>
        <w:t>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组成右手坐标系，通过右手法则确定Z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轴。</w:t>
      </w:r>
    </w:p>
    <w:p w14:paraId="4A14F234" w14:textId="77777777" w:rsidR="00CC72E2" w:rsidRPr="005212B0" w:rsidRDefault="00EF59ED" w:rsidP="005212B0">
      <w:pPr>
        <w:spacing w:beforeLines="100" w:before="312"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飞行器t时刻俯仰角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Pr="005212B0">
        <w:rPr>
          <w:rFonts w:ascii="宋体" w:eastAsia="宋体" w:hAnsi="宋体" w:hint="eastAsia"/>
          <w:b/>
          <w:sz w:val="24"/>
          <w:szCs w:val="24"/>
        </w:rPr>
        <w:t>：</w:t>
      </w:r>
      <w:r w:rsidR="005124A3" w:rsidRPr="005212B0">
        <w:rPr>
          <w:rFonts w:ascii="宋体" w:eastAsia="宋体" w:hAnsi="宋体" w:hint="eastAsia"/>
          <w:sz w:val="24"/>
          <w:szCs w:val="24"/>
        </w:rPr>
        <w:t>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5124A3" w:rsidRPr="005212B0">
        <w:rPr>
          <w:rFonts w:ascii="宋体" w:eastAsia="宋体" w:hAnsi="宋体" w:hint="eastAsia"/>
          <w:sz w:val="24"/>
          <w:szCs w:val="24"/>
        </w:rPr>
        <w:t>轴与惯性坐标系O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中O</w:t>
      </w:r>
      <w:r w:rsidR="005124A3" w:rsidRPr="005212B0">
        <w:rPr>
          <w:rFonts w:ascii="宋体" w:eastAsia="宋体" w:hAnsi="宋体"/>
          <w:sz w:val="24"/>
          <w:szCs w:val="24"/>
        </w:rPr>
        <w:t>-XY</w:t>
      </w:r>
      <w:r w:rsidR="005124A3" w:rsidRPr="005212B0">
        <w:rPr>
          <w:rFonts w:ascii="宋体" w:eastAsia="宋体" w:hAnsi="宋体" w:hint="eastAsia"/>
          <w:sz w:val="24"/>
          <w:szCs w:val="24"/>
        </w:rPr>
        <w:t>水平面的夹角，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7B6750" w:rsidRPr="005212B0">
        <w:rPr>
          <w:rFonts w:ascii="宋体" w:eastAsia="宋体" w:hAnsi="宋体" w:hint="eastAsia"/>
          <w:sz w:val="24"/>
          <w:szCs w:val="24"/>
        </w:rPr>
        <w:t>轴正方向</w:t>
      </w:r>
      <w:r w:rsidR="005124A3" w:rsidRPr="005212B0">
        <w:rPr>
          <w:rFonts w:ascii="宋体" w:eastAsia="宋体" w:hAnsi="宋体" w:hint="eastAsia"/>
          <w:sz w:val="24"/>
          <w:szCs w:val="24"/>
        </w:rPr>
        <w:t>在重力方向分量与重力方向相反时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="005124A3" w:rsidRPr="005212B0">
        <w:rPr>
          <w:rFonts w:ascii="宋体" w:eastAsia="宋体" w:hAnsi="宋体" w:hint="eastAsia"/>
          <w:sz w:val="24"/>
          <w:szCs w:val="24"/>
        </w:rPr>
        <w:t>为正。</w:t>
      </w:r>
    </w:p>
    <w:p w14:paraId="209C9387" w14:textId="77777777" w:rsidR="00EF59ED" w:rsidRPr="005212B0" w:rsidRDefault="00CC72E2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在本题中，在地面上时 (t=</w:t>
      </w:r>
      <w:r w:rsidRPr="005212B0">
        <w:rPr>
          <w:rFonts w:ascii="宋体" w:eastAsia="宋体" w:hAnsi="宋体"/>
          <w:sz w:val="24"/>
          <w:szCs w:val="24"/>
        </w:rPr>
        <w:t>0)</w:t>
      </w:r>
      <w:r w:rsidRPr="005212B0">
        <w:rPr>
          <w:rFonts w:ascii="宋体" w:eastAsia="宋体" w:hAnsi="宋体" w:hint="eastAsia"/>
          <w:sz w:val="24"/>
          <w:szCs w:val="24"/>
        </w:rPr>
        <w:t>的飞行器坐标系与惯性坐标系重合。</w:t>
      </w:r>
      <w:r w:rsidR="005124A3" w:rsidRPr="005212B0">
        <w:rPr>
          <w:rFonts w:ascii="宋体" w:eastAsia="宋体" w:hAnsi="宋体" w:hint="eastAsia"/>
          <w:sz w:val="24"/>
          <w:szCs w:val="24"/>
        </w:rPr>
        <w:t>由于</w:t>
      </w:r>
      <w:r w:rsidR="000708F6" w:rsidRPr="005212B0">
        <w:rPr>
          <w:rFonts w:ascii="宋体" w:eastAsia="宋体" w:hAnsi="宋体" w:hint="eastAsia"/>
          <w:sz w:val="24"/>
          <w:szCs w:val="24"/>
        </w:rPr>
        <w:t>在本问题中</w:t>
      </w:r>
      <w:r w:rsidR="005124A3" w:rsidRPr="005212B0">
        <w:rPr>
          <w:rFonts w:ascii="宋体" w:eastAsia="宋体" w:hAnsi="宋体" w:hint="eastAsia"/>
          <w:sz w:val="24"/>
          <w:szCs w:val="24"/>
        </w:rPr>
        <w:t>不考虑偏航和滚转飞行，所以飞行器坐标系O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Y(t)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中的Y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向始终保持一致。</w:t>
      </w:r>
      <w:r w:rsidR="00EF59ED" w:rsidRPr="005212B0">
        <w:rPr>
          <w:rFonts w:ascii="宋体" w:eastAsia="宋体" w:hAnsi="宋体" w:hint="eastAsia"/>
          <w:sz w:val="24"/>
          <w:szCs w:val="24"/>
        </w:rPr>
        <w:t>本题目附件中涉及坐标系的数据中，除俯仰角外，其他都在飞行器坐标系下给出。</w:t>
      </w:r>
    </w:p>
    <w:p w14:paraId="31D46554" w14:textId="77777777" w:rsidR="001E6E8C" w:rsidRPr="005212B0" w:rsidRDefault="001E6E8C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</w:p>
    <w:p w14:paraId="3C4025B3" w14:textId="77777777" w:rsidR="00386AE8" w:rsidRPr="005212B0" w:rsidRDefault="00386AE8" w:rsidP="005212B0">
      <w:pPr>
        <w:spacing w:beforeLines="100" w:before="312" w:line="440" w:lineRule="exact"/>
        <w:rPr>
          <w:rFonts w:ascii="宋体" w:eastAsia="宋体" w:hAnsi="宋体" w:cs="Times New Roman"/>
          <w:color w:val="0000FF"/>
          <w:kern w:val="0"/>
          <w:sz w:val="24"/>
          <w:szCs w:val="24"/>
        </w:rPr>
      </w:pPr>
    </w:p>
    <w:sectPr w:rsidR="00386AE8" w:rsidRPr="005212B0" w:rsidSect="007E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2B36" w14:textId="77777777" w:rsidR="008D4894" w:rsidRDefault="008D4894" w:rsidP="007D0812">
      <w:r>
        <w:separator/>
      </w:r>
    </w:p>
  </w:endnote>
  <w:endnote w:type="continuationSeparator" w:id="0">
    <w:p w14:paraId="4299EFAC" w14:textId="77777777" w:rsidR="008D4894" w:rsidRDefault="008D4894" w:rsidP="007D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8D8A" w14:textId="77777777" w:rsidR="008D4894" w:rsidRDefault="008D4894" w:rsidP="007D0812">
      <w:r>
        <w:separator/>
      </w:r>
    </w:p>
  </w:footnote>
  <w:footnote w:type="continuationSeparator" w:id="0">
    <w:p w14:paraId="15F8B368" w14:textId="77777777" w:rsidR="008D4894" w:rsidRDefault="008D4894" w:rsidP="007D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4F32"/>
    <w:multiLevelType w:val="hybridMultilevel"/>
    <w:tmpl w:val="87D4500E"/>
    <w:lvl w:ilvl="0" w:tplc="F9828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C6528"/>
    <w:multiLevelType w:val="hybridMultilevel"/>
    <w:tmpl w:val="AB821E40"/>
    <w:lvl w:ilvl="0" w:tplc="A3C8C6CA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131"/>
    <w:rsid w:val="00010DA3"/>
    <w:rsid w:val="00024B60"/>
    <w:rsid w:val="00030CEA"/>
    <w:rsid w:val="00031577"/>
    <w:rsid w:val="00033C43"/>
    <w:rsid w:val="000430A0"/>
    <w:rsid w:val="0004314F"/>
    <w:rsid w:val="00053D22"/>
    <w:rsid w:val="00056221"/>
    <w:rsid w:val="00062CAC"/>
    <w:rsid w:val="0006426C"/>
    <w:rsid w:val="00065EAC"/>
    <w:rsid w:val="000708F6"/>
    <w:rsid w:val="0007559F"/>
    <w:rsid w:val="000843B0"/>
    <w:rsid w:val="00093438"/>
    <w:rsid w:val="000A189D"/>
    <w:rsid w:val="000B5118"/>
    <w:rsid w:val="000B7238"/>
    <w:rsid w:val="000D060E"/>
    <w:rsid w:val="000D1486"/>
    <w:rsid w:val="000D4BD8"/>
    <w:rsid w:val="000E05E9"/>
    <w:rsid w:val="000E4818"/>
    <w:rsid w:val="000F20C7"/>
    <w:rsid w:val="00100AC1"/>
    <w:rsid w:val="001023F8"/>
    <w:rsid w:val="0010423E"/>
    <w:rsid w:val="00106645"/>
    <w:rsid w:val="00122AE0"/>
    <w:rsid w:val="00124FA5"/>
    <w:rsid w:val="00130032"/>
    <w:rsid w:val="00136E9A"/>
    <w:rsid w:val="0014178A"/>
    <w:rsid w:val="00145E95"/>
    <w:rsid w:val="0015110D"/>
    <w:rsid w:val="001578ED"/>
    <w:rsid w:val="001716CF"/>
    <w:rsid w:val="00183B61"/>
    <w:rsid w:val="00190E48"/>
    <w:rsid w:val="00195223"/>
    <w:rsid w:val="001961FD"/>
    <w:rsid w:val="00197C98"/>
    <w:rsid w:val="001A4E5B"/>
    <w:rsid w:val="001B00A2"/>
    <w:rsid w:val="001B2685"/>
    <w:rsid w:val="001B601B"/>
    <w:rsid w:val="001C0973"/>
    <w:rsid w:val="001C296C"/>
    <w:rsid w:val="001C4A16"/>
    <w:rsid w:val="001E3113"/>
    <w:rsid w:val="001E3F67"/>
    <w:rsid w:val="001E450E"/>
    <w:rsid w:val="001E6E8C"/>
    <w:rsid w:val="001F0A1E"/>
    <w:rsid w:val="002014F3"/>
    <w:rsid w:val="00202106"/>
    <w:rsid w:val="0021605E"/>
    <w:rsid w:val="00223D8F"/>
    <w:rsid w:val="00227C17"/>
    <w:rsid w:val="00231340"/>
    <w:rsid w:val="00236CE7"/>
    <w:rsid w:val="00240487"/>
    <w:rsid w:val="0024066B"/>
    <w:rsid w:val="00241CA7"/>
    <w:rsid w:val="002561C4"/>
    <w:rsid w:val="00260040"/>
    <w:rsid w:val="00260C73"/>
    <w:rsid w:val="00261411"/>
    <w:rsid w:val="00263987"/>
    <w:rsid w:val="00264008"/>
    <w:rsid w:val="002842CA"/>
    <w:rsid w:val="00285404"/>
    <w:rsid w:val="00286048"/>
    <w:rsid w:val="002941C2"/>
    <w:rsid w:val="00295270"/>
    <w:rsid w:val="002A6D9E"/>
    <w:rsid w:val="002A7CED"/>
    <w:rsid w:val="002B1736"/>
    <w:rsid w:val="002B1D7C"/>
    <w:rsid w:val="002B23D9"/>
    <w:rsid w:val="002B5432"/>
    <w:rsid w:val="002B556C"/>
    <w:rsid w:val="002C65AC"/>
    <w:rsid w:val="002C6670"/>
    <w:rsid w:val="002C7BEA"/>
    <w:rsid w:val="002D6263"/>
    <w:rsid w:val="002E1167"/>
    <w:rsid w:val="002E2BD2"/>
    <w:rsid w:val="002F1B4D"/>
    <w:rsid w:val="002F3700"/>
    <w:rsid w:val="00312AD8"/>
    <w:rsid w:val="00314DAF"/>
    <w:rsid w:val="00317DAE"/>
    <w:rsid w:val="00322CDB"/>
    <w:rsid w:val="00324D87"/>
    <w:rsid w:val="003267C5"/>
    <w:rsid w:val="00326EE8"/>
    <w:rsid w:val="00335986"/>
    <w:rsid w:val="00341E96"/>
    <w:rsid w:val="00345DA4"/>
    <w:rsid w:val="00350479"/>
    <w:rsid w:val="00352D0A"/>
    <w:rsid w:val="0037090F"/>
    <w:rsid w:val="00372FC2"/>
    <w:rsid w:val="00373DA0"/>
    <w:rsid w:val="00374690"/>
    <w:rsid w:val="00375518"/>
    <w:rsid w:val="0038025B"/>
    <w:rsid w:val="00384084"/>
    <w:rsid w:val="00386AE8"/>
    <w:rsid w:val="0039012D"/>
    <w:rsid w:val="00393D23"/>
    <w:rsid w:val="003A37BC"/>
    <w:rsid w:val="003A3A70"/>
    <w:rsid w:val="003A3F16"/>
    <w:rsid w:val="003A3F83"/>
    <w:rsid w:val="003B5D58"/>
    <w:rsid w:val="003B75D8"/>
    <w:rsid w:val="003C0F5B"/>
    <w:rsid w:val="003D0E00"/>
    <w:rsid w:val="003E0A22"/>
    <w:rsid w:val="003E3197"/>
    <w:rsid w:val="003E673E"/>
    <w:rsid w:val="003E6CBC"/>
    <w:rsid w:val="0041382B"/>
    <w:rsid w:val="004234B5"/>
    <w:rsid w:val="00425671"/>
    <w:rsid w:val="00431308"/>
    <w:rsid w:val="00441EAD"/>
    <w:rsid w:val="0044346B"/>
    <w:rsid w:val="004439E6"/>
    <w:rsid w:val="0045374B"/>
    <w:rsid w:val="004624B8"/>
    <w:rsid w:val="00463799"/>
    <w:rsid w:val="00464BFC"/>
    <w:rsid w:val="00487D69"/>
    <w:rsid w:val="00490131"/>
    <w:rsid w:val="0049369B"/>
    <w:rsid w:val="004A4584"/>
    <w:rsid w:val="004A50D3"/>
    <w:rsid w:val="004A5B13"/>
    <w:rsid w:val="004A740A"/>
    <w:rsid w:val="004B7512"/>
    <w:rsid w:val="004D3094"/>
    <w:rsid w:val="004D3E0D"/>
    <w:rsid w:val="004E0D88"/>
    <w:rsid w:val="004E53E9"/>
    <w:rsid w:val="004F0784"/>
    <w:rsid w:val="004F2F3B"/>
    <w:rsid w:val="0050068C"/>
    <w:rsid w:val="005124A3"/>
    <w:rsid w:val="005212B0"/>
    <w:rsid w:val="005223E5"/>
    <w:rsid w:val="00522846"/>
    <w:rsid w:val="005237F8"/>
    <w:rsid w:val="00543B1F"/>
    <w:rsid w:val="00553B02"/>
    <w:rsid w:val="00553E35"/>
    <w:rsid w:val="00555910"/>
    <w:rsid w:val="00561B2D"/>
    <w:rsid w:val="0056428F"/>
    <w:rsid w:val="00577CFD"/>
    <w:rsid w:val="00584633"/>
    <w:rsid w:val="00586F3A"/>
    <w:rsid w:val="00590D8D"/>
    <w:rsid w:val="005910CD"/>
    <w:rsid w:val="005967EA"/>
    <w:rsid w:val="005A62F6"/>
    <w:rsid w:val="005B42E9"/>
    <w:rsid w:val="005B4643"/>
    <w:rsid w:val="005C0A14"/>
    <w:rsid w:val="005C1F5C"/>
    <w:rsid w:val="005C30E0"/>
    <w:rsid w:val="005C5687"/>
    <w:rsid w:val="005C66CB"/>
    <w:rsid w:val="005D1297"/>
    <w:rsid w:val="005E2C95"/>
    <w:rsid w:val="005F024D"/>
    <w:rsid w:val="006016AE"/>
    <w:rsid w:val="00602314"/>
    <w:rsid w:val="006102B9"/>
    <w:rsid w:val="00615388"/>
    <w:rsid w:val="00620A98"/>
    <w:rsid w:val="00622E52"/>
    <w:rsid w:val="006237A5"/>
    <w:rsid w:val="00626B96"/>
    <w:rsid w:val="00637461"/>
    <w:rsid w:val="00645435"/>
    <w:rsid w:val="006477F9"/>
    <w:rsid w:val="00655354"/>
    <w:rsid w:val="00656D5B"/>
    <w:rsid w:val="0065732E"/>
    <w:rsid w:val="00665AE5"/>
    <w:rsid w:val="006723E0"/>
    <w:rsid w:val="006811AE"/>
    <w:rsid w:val="0068178C"/>
    <w:rsid w:val="00695AF2"/>
    <w:rsid w:val="006C3ADA"/>
    <w:rsid w:val="006D34FC"/>
    <w:rsid w:val="007302D1"/>
    <w:rsid w:val="00730903"/>
    <w:rsid w:val="007324EB"/>
    <w:rsid w:val="0075716F"/>
    <w:rsid w:val="007600A8"/>
    <w:rsid w:val="00761306"/>
    <w:rsid w:val="007671FC"/>
    <w:rsid w:val="0078222C"/>
    <w:rsid w:val="0078289C"/>
    <w:rsid w:val="00784FC8"/>
    <w:rsid w:val="007937AB"/>
    <w:rsid w:val="00794252"/>
    <w:rsid w:val="007963CD"/>
    <w:rsid w:val="0079753F"/>
    <w:rsid w:val="007A1F44"/>
    <w:rsid w:val="007B2C74"/>
    <w:rsid w:val="007B5B06"/>
    <w:rsid w:val="007B6750"/>
    <w:rsid w:val="007C50C9"/>
    <w:rsid w:val="007D0812"/>
    <w:rsid w:val="007E00CC"/>
    <w:rsid w:val="007E723A"/>
    <w:rsid w:val="007F66D7"/>
    <w:rsid w:val="00803E25"/>
    <w:rsid w:val="008047D0"/>
    <w:rsid w:val="00806E8E"/>
    <w:rsid w:val="00817600"/>
    <w:rsid w:val="008214C7"/>
    <w:rsid w:val="00821BAE"/>
    <w:rsid w:val="0082247C"/>
    <w:rsid w:val="008234E6"/>
    <w:rsid w:val="00827B21"/>
    <w:rsid w:val="008376B4"/>
    <w:rsid w:val="00843F6E"/>
    <w:rsid w:val="00845248"/>
    <w:rsid w:val="0084657B"/>
    <w:rsid w:val="0085149E"/>
    <w:rsid w:val="00872804"/>
    <w:rsid w:val="00894043"/>
    <w:rsid w:val="008A337F"/>
    <w:rsid w:val="008D08BE"/>
    <w:rsid w:val="008D4894"/>
    <w:rsid w:val="008E2719"/>
    <w:rsid w:val="008F07C4"/>
    <w:rsid w:val="008F422C"/>
    <w:rsid w:val="0090246F"/>
    <w:rsid w:val="00907369"/>
    <w:rsid w:val="00913070"/>
    <w:rsid w:val="0092790B"/>
    <w:rsid w:val="00931676"/>
    <w:rsid w:val="00937235"/>
    <w:rsid w:val="00956C1B"/>
    <w:rsid w:val="00966386"/>
    <w:rsid w:val="00974FFD"/>
    <w:rsid w:val="009769D1"/>
    <w:rsid w:val="009875BC"/>
    <w:rsid w:val="00995732"/>
    <w:rsid w:val="0099576C"/>
    <w:rsid w:val="00995841"/>
    <w:rsid w:val="009A30FC"/>
    <w:rsid w:val="009A3342"/>
    <w:rsid w:val="009B3D49"/>
    <w:rsid w:val="009C2291"/>
    <w:rsid w:val="009D37CC"/>
    <w:rsid w:val="009E0696"/>
    <w:rsid w:val="009F5C1C"/>
    <w:rsid w:val="009F68F6"/>
    <w:rsid w:val="009F74AD"/>
    <w:rsid w:val="009F7D2B"/>
    <w:rsid w:val="00A01031"/>
    <w:rsid w:val="00A03061"/>
    <w:rsid w:val="00A07CC4"/>
    <w:rsid w:val="00A1048D"/>
    <w:rsid w:val="00A10A7B"/>
    <w:rsid w:val="00A13A17"/>
    <w:rsid w:val="00A13D0B"/>
    <w:rsid w:val="00A151E1"/>
    <w:rsid w:val="00A2694F"/>
    <w:rsid w:val="00A27AAF"/>
    <w:rsid w:val="00A27B4C"/>
    <w:rsid w:val="00A3048B"/>
    <w:rsid w:val="00A43DD4"/>
    <w:rsid w:val="00A44BE8"/>
    <w:rsid w:val="00A450C9"/>
    <w:rsid w:val="00A566F0"/>
    <w:rsid w:val="00A6186D"/>
    <w:rsid w:val="00A67F33"/>
    <w:rsid w:val="00A75740"/>
    <w:rsid w:val="00A77BFF"/>
    <w:rsid w:val="00A82170"/>
    <w:rsid w:val="00A979BF"/>
    <w:rsid w:val="00AA0C1E"/>
    <w:rsid w:val="00AA29BD"/>
    <w:rsid w:val="00AA3498"/>
    <w:rsid w:val="00AB5D00"/>
    <w:rsid w:val="00AC3756"/>
    <w:rsid w:val="00AD717B"/>
    <w:rsid w:val="00AE36DD"/>
    <w:rsid w:val="00AE53AB"/>
    <w:rsid w:val="00AE793A"/>
    <w:rsid w:val="00AF0A3B"/>
    <w:rsid w:val="00AF70A4"/>
    <w:rsid w:val="00B042F9"/>
    <w:rsid w:val="00B13267"/>
    <w:rsid w:val="00B14C7E"/>
    <w:rsid w:val="00B14DE3"/>
    <w:rsid w:val="00B159A5"/>
    <w:rsid w:val="00B23AEB"/>
    <w:rsid w:val="00B262F7"/>
    <w:rsid w:val="00B4094B"/>
    <w:rsid w:val="00B46A91"/>
    <w:rsid w:val="00B5338C"/>
    <w:rsid w:val="00B54029"/>
    <w:rsid w:val="00B56BA9"/>
    <w:rsid w:val="00B6642E"/>
    <w:rsid w:val="00B70772"/>
    <w:rsid w:val="00B76BEE"/>
    <w:rsid w:val="00B84092"/>
    <w:rsid w:val="00B9087B"/>
    <w:rsid w:val="00BA328A"/>
    <w:rsid w:val="00BA3585"/>
    <w:rsid w:val="00BA65C1"/>
    <w:rsid w:val="00BB374B"/>
    <w:rsid w:val="00BB62DD"/>
    <w:rsid w:val="00BF34DF"/>
    <w:rsid w:val="00C02A22"/>
    <w:rsid w:val="00C02B93"/>
    <w:rsid w:val="00C02D51"/>
    <w:rsid w:val="00C06591"/>
    <w:rsid w:val="00C436C6"/>
    <w:rsid w:val="00C52D15"/>
    <w:rsid w:val="00C5451D"/>
    <w:rsid w:val="00C57EDF"/>
    <w:rsid w:val="00C64DFA"/>
    <w:rsid w:val="00C710C3"/>
    <w:rsid w:val="00C72223"/>
    <w:rsid w:val="00C7756E"/>
    <w:rsid w:val="00C83B83"/>
    <w:rsid w:val="00C921A3"/>
    <w:rsid w:val="00C9239D"/>
    <w:rsid w:val="00C93AF3"/>
    <w:rsid w:val="00CA1A5D"/>
    <w:rsid w:val="00CA58C1"/>
    <w:rsid w:val="00CB0126"/>
    <w:rsid w:val="00CB0995"/>
    <w:rsid w:val="00CB29EC"/>
    <w:rsid w:val="00CC3380"/>
    <w:rsid w:val="00CC72E2"/>
    <w:rsid w:val="00CD46A7"/>
    <w:rsid w:val="00CE51AB"/>
    <w:rsid w:val="00D04646"/>
    <w:rsid w:val="00D066F1"/>
    <w:rsid w:val="00D11455"/>
    <w:rsid w:val="00D11C86"/>
    <w:rsid w:val="00D170DD"/>
    <w:rsid w:val="00D17973"/>
    <w:rsid w:val="00D262C4"/>
    <w:rsid w:val="00D356EC"/>
    <w:rsid w:val="00D4342B"/>
    <w:rsid w:val="00D445E9"/>
    <w:rsid w:val="00D512C9"/>
    <w:rsid w:val="00D51634"/>
    <w:rsid w:val="00D61842"/>
    <w:rsid w:val="00D620D4"/>
    <w:rsid w:val="00D65606"/>
    <w:rsid w:val="00D753D7"/>
    <w:rsid w:val="00D76B8D"/>
    <w:rsid w:val="00D86D12"/>
    <w:rsid w:val="00D8776F"/>
    <w:rsid w:val="00D915AA"/>
    <w:rsid w:val="00D92AB7"/>
    <w:rsid w:val="00D92CAB"/>
    <w:rsid w:val="00D96B65"/>
    <w:rsid w:val="00DA69A1"/>
    <w:rsid w:val="00DB0B72"/>
    <w:rsid w:val="00DB464D"/>
    <w:rsid w:val="00DB532A"/>
    <w:rsid w:val="00DB60E2"/>
    <w:rsid w:val="00DC36A6"/>
    <w:rsid w:val="00DD28AD"/>
    <w:rsid w:val="00DD7051"/>
    <w:rsid w:val="00DF2C3A"/>
    <w:rsid w:val="00E01992"/>
    <w:rsid w:val="00E04186"/>
    <w:rsid w:val="00E1282E"/>
    <w:rsid w:val="00E22535"/>
    <w:rsid w:val="00E2271E"/>
    <w:rsid w:val="00E2366A"/>
    <w:rsid w:val="00E23E7C"/>
    <w:rsid w:val="00E24DB7"/>
    <w:rsid w:val="00E261F7"/>
    <w:rsid w:val="00E322EC"/>
    <w:rsid w:val="00E3609A"/>
    <w:rsid w:val="00E549BF"/>
    <w:rsid w:val="00E57748"/>
    <w:rsid w:val="00E64A1D"/>
    <w:rsid w:val="00E74070"/>
    <w:rsid w:val="00E75B15"/>
    <w:rsid w:val="00E822F2"/>
    <w:rsid w:val="00E859BF"/>
    <w:rsid w:val="00EA0A55"/>
    <w:rsid w:val="00EA5707"/>
    <w:rsid w:val="00EA6A27"/>
    <w:rsid w:val="00EB27BE"/>
    <w:rsid w:val="00EB4F3A"/>
    <w:rsid w:val="00EB7FBD"/>
    <w:rsid w:val="00ED37CD"/>
    <w:rsid w:val="00ED38D7"/>
    <w:rsid w:val="00ED7F13"/>
    <w:rsid w:val="00EF28D8"/>
    <w:rsid w:val="00EF59ED"/>
    <w:rsid w:val="00EF6CAE"/>
    <w:rsid w:val="00F07F2B"/>
    <w:rsid w:val="00F13EB6"/>
    <w:rsid w:val="00F1555B"/>
    <w:rsid w:val="00F16FFD"/>
    <w:rsid w:val="00F213EA"/>
    <w:rsid w:val="00F220BB"/>
    <w:rsid w:val="00F370B8"/>
    <w:rsid w:val="00F41329"/>
    <w:rsid w:val="00F4756B"/>
    <w:rsid w:val="00F55945"/>
    <w:rsid w:val="00F6172C"/>
    <w:rsid w:val="00F6231D"/>
    <w:rsid w:val="00F63AA0"/>
    <w:rsid w:val="00F6556D"/>
    <w:rsid w:val="00F75296"/>
    <w:rsid w:val="00F768B8"/>
    <w:rsid w:val="00F76976"/>
    <w:rsid w:val="00F919E7"/>
    <w:rsid w:val="00FC6BDC"/>
    <w:rsid w:val="00FD34B7"/>
    <w:rsid w:val="00FD369F"/>
    <w:rsid w:val="00FD5ED1"/>
    <w:rsid w:val="00FD6016"/>
    <w:rsid w:val="00FD783C"/>
    <w:rsid w:val="00FE370F"/>
    <w:rsid w:val="00FE5540"/>
    <w:rsid w:val="00FE5AD6"/>
    <w:rsid w:val="00FE6B37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9DF85"/>
  <w15:docId w15:val="{C376BB5C-4385-4170-BC25-8E7481ED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1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4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36E9A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76130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0D060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D060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21BA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21BA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821BA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1BA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21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2236-D1C5-4533-997B-D001DE0E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zhenhua</dc:creator>
  <cp:keywords/>
  <dc:description/>
  <cp:lastModifiedBy>chen zhenhua</cp:lastModifiedBy>
  <cp:revision>1</cp:revision>
  <dcterms:created xsi:type="dcterms:W3CDTF">2020-08-24T02:03:00Z</dcterms:created>
  <dcterms:modified xsi:type="dcterms:W3CDTF">2021-10-09T12:00:00Z</dcterms:modified>
</cp:coreProperties>
</file>