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74" w:rsidRDefault="00A14D74" w:rsidP="00A14D74">
      <w:pPr>
        <w:widowControl/>
        <w:spacing w:before="100" w:beforeAutospacing="1" w:after="100" w:afterAutospacing="1"/>
        <w:ind w:firstLine="420"/>
        <w:jc w:val="center"/>
        <w:rPr>
          <w:rFonts w:ascii="微软雅黑" w:eastAsia="微软雅黑" w:hAnsi="微软雅黑" w:cs="宋体"/>
          <w:color w:val="1F497D"/>
          <w:kern w:val="0"/>
          <w:szCs w:val="21"/>
        </w:rPr>
      </w:pPr>
      <w:r>
        <w:rPr>
          <w:rFonts w:ascii="微软雅黑" w:eastAsia="微软雅黑" w:hAnsi="微软雅黑" w:cs="宋体" w:hint="eastAsia"/>
          <w:color w:val="1F497D"/>
          <w:kern w:val="0"/>
          <w:szCs w:val="21"/>
        </w:rPr>
        <w:t>味全虚拟机VPN访问</w:t>
      </w:r>
    </w:p>
    <w:p w:rsidR="00A14D74" w:rsidRPr="00A14D74" w:rsidRDefault="00A14D74" w:rsidP="00A14D74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VPN账号1：wcn_ht1  密码：wcn@ht1#123     VPN账号2：wcn_ht2  密码：wcn@ht2!123</w:t>
      </w:r>
    </w:p>
    <w:p w:rsidR="00A14D74" w:rsidRPr="00A14D74" w:rsidRDefault="00A14D74" w:rsidP="00A14D74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       VPN访问地址为：</w:t>
      </w:r>
      <w:hyperlink r:id="rId5" w:history="1">
        <w:r w:rsidRPr="00A14D74">
          <w:rPr>
            <w:rFonts w:ascii="微软雅黑" w:eastAsia="微软雅黑" w:hAnsi="微软雅黑" w:cs="宋体" w:hint="eastAsia"/>
            <w:color w:val="064977"/>
            <w:kern w:val="0"/>
            <w:szCs w:val="21"/>
            <w:u w:val="single"/>
          </w:rPr>
          <w:t>https://vpn.weichuan.com.cn</w:t>
        </w:r>
      </w:hyperlink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 ，首次登陆会提示下载客户端，按提示下载安装客户端，后续可选择使用</w:t>
      </w:r>
      <w:proofErr w:type="gramStart"/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网页版</w:t>
      </w:r>
      <w:proofErr w:type="gramEnd"/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或客户端；</w:t>
      </w:r>
    </w:p>
    <w:p w:rsidR="00A14D74" w:rsidRPr="00A14D74" w:rsidRDefault="00A14D74" w:rsidP="00A14D74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Calibri" w:eastAsia="宋体" w:hAnsi="Calibri" w:cs="Calibri"/>
          <w:color w:val="1F497D"/>
          <w:kern w:val="0"/>
          <w:szCs w:val="21"/>
        </w:rPr>
        <w:t>        </w:t>
      </w: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权限为远程桌面合同管理系统测试机10.80.10.151；</w:t>
      </w:r>
    </w:p>
    <w:p w:rsidR="00A14D74" w:rsidRPr="00A14D74" w:rsidRDefault="00A14D74" w:rsidP="00A14D74">
      <w:pPr>
        <w:widowControl/>
        <w:spacing w:before="100" w:beforeAutospacing="1" w:after="100" w:afterAutospacing="1"/>
        <w:ind w:left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管理员账号：root    密码：wcnwf123.0</w:t>
      </w: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br/>
        <w:t>普通用户：admin    密码：wcn123.0</w:t>
      </w:r>
    </w:p>
    <w:p w:rsidR="00A14D74" w:rsidRPr="00A14D74" w:rsidRDefault="00A14D74" w:rsidP="00A14D74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VPN账号1：wcn_ht1  密码：wcn@ht1#123     VPN账号2：wcn_ht2  密码：wcn@ht2!123</w:t>
      </w:r>
    </w:p>
    <w:p w:rsidR="00A14D74" w:rsidRPr="00A14D74" w:rsidRDefault="00A14D74" w:rsidP="00A14D74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       VPN访问地址为：</w:t>
      </w:r>
      <w:hyperlink r:id="rId6" w:history="1">
        <w:r w:rsidRPr="00A14D74">
          <w:rPr>
            <w:rFonts w:ascii="微软雅黑" w:eastAsia="微软雅黑" w:hAnsi="微软雅黑" w:cs="宋体" w:hint="eastAsia"/>
            <w:color w:val="064977"/>
            <w:kern w:val="0"/>
            <w:szCs w:val="21"/>
            <w:u w:val="single"/>
          </w:rPr>
          <w:t>https://vpn.weichuan.com.cn</w:t>
        </w:r>
      </w:hyperlink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 ，首次登陆会提示下载客户端，按提示下载安装客户端，后续可选择使用</w:t>
      </w:r>
      <w:proofErr w:type="gramStart"/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网页版</w:t>
      </w:r>
      <w:proofErr w:type="gramEnd"/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或客户端；</w:t>
      </w:r>
    </w:p>
    <w:p w:rsidR="00A14D74" w:rsidRPr="00A14D74" w:rsidRDefault="00A14D74" w:rsidP="00A14D74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Calibri" w:eastAsia="宋体" w:hAnsi="Calibri" w:cs="Calibri"/>
          <w:color w:val="1F497D"/>
          <w:kern w:val="0"/>
          <w:szCs w:val="21"/>
        </w:rPr>
        <w:t>        </w:t>
      </w: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权限为远程桌面合同管理系统测试机10.80.10.151；</w:t>
      </w:r>
    </w:p>
    <w:p w:rsidR="00A14D74" w:rsidRPr="00A14D74" w:rsidRDefault="00A14D74" w:rsidP="00A14D74">
      <w:pPr>
        <w:widowControl/>
        <w:spacing w:before="100" w:beforeAutospacing="1" w:after="100" w:afterAutospacing="1"/>
        <w:ind w:left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管理员账号：root    密码：wcnwf123.0</w:t>
      </w: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br/>
        <w:t>普通用户：admin    密码：wcn123.0</w:t>
      </w:r>
    </w:p>
    <w:p w:rsidR="00A14D74" w:rsidRDefault="00A14D74" w:rsidP="00A14D74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1F497D"/>
          <w:kern w:val="0"/>
          <w:szCs w:val="21"/>
        </w:rPr>
      </w:pPr>
      <w:r w:rsidRPr="00A14D74">
        <w:rPr>
          <w:rFonts w:ascii="微软雅黑" w:eastAsia="微软雅黑" w:hAnsi="微软雅黑" w:cs="宋体" w:hint="eastAsia"/>
          <w:color w:val="1F497D"/>
          <w:kern w:val="0"/>
          <w:szCs w:val="21"/>
        </w:rPr>
        <w:t>客户端请按如下界面登录使用：</w:t>
      </w:r>
    </w:p>
    <w:p w:rsidR="00F50AA5" w:rsidRPr="00A14D74" w:rsidRDefault="00F50AA5" w:rsidP="00A14D74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A14D74" w:rsidRPr="00A14D74" w:rsidRDefault="00A14D74" w:rsidP="00A14D74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14D74">
        <w:rPr>
          <w:rFonts w:ascii="Calibri" w:eastAsia="宋体" w:hAnsi="Calibri" w:cs="Calibri"/>
          <w:color w:val="1F497D"/>
          <w:kern w:val="0"/>
          <w:szCs w:val="21"/>
        </w:rPr>
        <w:lastRenderedPageBreak/>
        <w:t>         </w:t>
      </w:r>
      <w:r>
        <w:rPr>
          <w:noProof/>
        </w:rPr>
        <w:drawing>
          <wp:inline distT="0" distB="0" distL="0" distR="0" wp14:anchorId="7377B1F8" wp14:editId="51F36BAE">
            <wp:extent cx="3171429" cy="2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C9" w:rsidRPr="00A14D74" w:rsidRDefault="009C74C0">
      <w:bookmarkStart w:id="0" w:name="_GoBack"/>
      <w:r>
        <w:rPr>
          <w:noProof/>
        </w:rPr>
        <w:drawing>
          <wp:inline distT="0" distB="0" distL="0" distR="0">
            <wp:extent cx="5274310" cy="1024251"/>
            <wp:effectExtent l="0" t="0" r="2540" b="5080"/>
            <wp:docPr id="3" name="图片 3" descr="C:\Users\志强\AppData\Local\Temp\WeChat Files\cadc797200e0e2dd4877f9e5fd8f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志强\AppData\Local\Temp\WeChat Files\cadc797200e0e2dd4877f9e5fd8f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0FC9" w:rsidRPr="00A1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74"/>
    <w:rsid w:val="009C74C0"/>
    <w:rsid w:val="00A14D74"/>
    <w:rsid w:val="00CB0FC9"/>
    <w:rsid w:val="00F5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D7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D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D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D7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D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pn.weichuan.com.cn/" TargetMode="External"/><Relationship Id="rId5" Type="http://schemas.openxmlformats.org/officeDocument/2006/relationships/hyperlink" Target="https://vpn.weichuan.com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91</Words>
  <Characters>525</Characters>
  <Application>Microsoft Office Word</Application>
  <DocSecurity>0</DocSecurity>
  <Lines>4</Lines>
  <Paragraphs>1</Paragraphs>
  <ScaleCrop>false</ScaleCrop>
  <Company>zjxc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汪志强</dc:creator>
  <cp:lastModifiedBy>汪志强</cp:lastModifiedBy>
  <cp:revision>3</cp:revision>
  <dcterms:created xsi:type="dcterms:W3CDTF">2018-12-17T14:51:00Z</dcterms:created>
  <dcterms:modified xsi:type="dcterms:W3CDTF">2018-12-24T15:27:00Z</dcterms:modified>
</cp:coreProperties>
</file>