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/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</w:pPr>
      <w:r>
        <w:rPr>
          <w:rFonts w:hint="eastAsia"/>
        </w:rPr>
        <w:t>安全需求</w:t>
      </w:r>
    </w:p>
    <w:p w:rsidR="00B0409A" w:rsidRDefault="00B0409A" w:rsidP="00B0409A"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FF11FC" w:rsidP="00237321">
      <w:pPr>
        <w:pStyle w:val="3"/>
        <w:numPr>
          <w:ilvl w:val="0"/>
          <w:numId w:val="5"/>
        </w:numPr>
      </w:pPr>
      <w:r>
        <w:t>逻辑视图</w:t>
      </w:r>
    </w:p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BE4CC7" w:rsidRDefault="0029332D" w:rsidP="0029332D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采集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存储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810871"/>
                            <a:ext cx="3856577" cy="9141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47819" y="2024062"/>
                            <a:ext cx="816835" cy="60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2026024"/>
                            <a:ext cx="799609" cy="6023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63468" y="2030128"/>
                            <a:ext cx="815010" cy="598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78692" y="2030127"/>
                            <a:ext cx="815010" cy="600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71822" y="1638018"/>
                            <a:ext cx="1092989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7819" y="66314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D734E4">
                                <w:rPr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D143C5" w:rsidP="000A08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0A08FA"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FF122A" w:rsidRDefault="00C22F5D" w:rsidP="00C51E3D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上箭头 53"/>
                        <wps:cNvSpPr/>
                        <wps:spPr>
                          <a:xfrm>
                            <a:off x="1369616" y="2766070"/>
                            <a:ext cx="264795" cy="5905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上箭头 54"/>
                        <wps:cNvSpPr/>
                        <wps:spPr>
                          <a:xfrm>
                            <a:off x="2992686" y="2765890"/>
                            <a:ext cx="264795" cy="58991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云形 62"/>
                        <wps:cNvSpPr/>
                        <wps:spPr>
                          <a:xfrm>
                            <a:off x="1796507" y="834423"/>
                            <a:ext cx="949960" cy="493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744" w:rsidRDefault="003E1744" w:rsidP="003E17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0" idx="2"/>
                          <a:endCxn id="62" idx="3"/>
                        </wps:cNvCnPr>
                        <wps:spPr>
                          <a:xfrm>
                            <a:off x="1769161" y="470097"/>
                            <a:ext cx="502326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62" idx="3"/>
                        </wps:cNvCnPr>
                        <wps:spPr>
                          <a:xfrm flipH="1">
                            <a:off x="2271487" y="470097"/>
                            <a:ext cx="806991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62" idx="1"/>
                          <a:endCxn id="18" idx="0"/>
                        </wps:cNvCnPr>
                        <wps:spPr>
                          <a:xfrm flipH="1">
                            <a:off x="2218317" y="1327201"/>
                            <a:ext cx="53170" cy="310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rrcAA&#10;AADbAAAADwAAAGRycy9kb3ducmV2LnhtbERPS2uDQBC+F/Iflgn0VtdYaIt1ldCm0KsP8Dq4E5W4&#10;s8bdJubfZwuF3ubje05WrGYSF1rcaFnBLopBEHdWj9wraOqvpzcQziNrnCyTghs5KPLNQ4aptlcu&#10;6VL5XoQQdikqGLyfUyldN5BBF9mZOHBHuxj0AS691AteQ7iZZBLHL9LgyKFhwJk+BupO1Y9R4JCT&#10;pH5t2uZw/qyqsnluz4dWqcftun8H4Wn1/+I/97cO8xP4/SUc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zrrcAAAADbAAAADwAAAAAAAAAAAAAAAACYAgAAZHJzL2Rvd25y&#10;ZXYueG1sUEsFBgAAAAAEAAQA9QAAAIUDAAAAAA==&#10;" adj="5916,27116" fillcolor="#fff2cc [663]" strokecolor="#ffe599 [1303]" strokeweight="1pt">
                  <v:textbox>
                    <w:txbxContent>
                      <w:p w:rsidR="0029332D" w:rsidRPr="00BE4CC7" w:rsidRDefault="0029332D" w:rsidP="0029332D">
                        <w:pPr>
                          <w:jc w:val="center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采集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存储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8108;width:38566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3478;top:20240;width:8168;height:6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20260;width:7996;height:6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2634;top:20301;width:8150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1786;top:20301;width:8151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6718;top:16380;width:10930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</w:p>
                    </w:txbxContent>
                  </v:textbox>
                </v:roundrect>
                <v:rect id="矩形 20" o:spid="_x0000_s1036" style="position:absolute;left:13478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Pr="00D734E4">
                          <w:rPr>
                            <w:sz w:val="18"/>
                            <w:szCs w:val="18"/>
                          </w:rPr>
                          <w:t>存储</w:t>
                        </w: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D143C5" w:rsidP="000A08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0A08FA" w:rsidRPr="0094586B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FF122A" w:rsidRDefault="00C22F5D" w:rsidP="00C51E3D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 id="上箭头 53" o:spid="_x0000_s1074" type="#_x0000_t68" style="position:absolute;left:13696;top:27660;width:264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0g8UA&#10;AADbAAAADwAAAGRycy9kb3ducmV2LnhtbESPQWsCMRSE7wX/Q3hCb5rVopatUbRQ2ItUt4XS2zN5&#10;3SzdvCybqOu/NwWhx2FmvmGW69414kxdqD0rmIwzEMTam5orBZ8fb6NnECEiG2w8k4IrBVivBg9L&#10;zI2/8IHOZaxEgnDIUYGNsc2lDNqSwzD2LXHyfnznMCbZVdJ0eElw18hpls2lw5rTgsWWXi3p3/Lk&#10;FOjvY3Ha7m0207tF+bWZlMfi/arU47DfvICI1Mf/8L1dGAWzJ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3SDxQAAANsAAAAPAAAAAAAAAAAAAAAAAJgCAABkcnMv&#10;ZG93bnJldi54bWxQSwUGAAAAAAQABAD1AAAAigMAAAAA&#10;" adj="4843" fillcolor="#5b9bd5 [3204]" strokecolor="#1f4d78 [1604]" strokeweight="1pt"/>
                <v:shape id="上箭头 54" o:spid="_x0000_s1075" type="#_x0000_t68" style="position:absolute;left:29926;top:27658;width:2648;height: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bYcIA&#10;AADbAAAADwAAAGRycy9kb3ducmV2LnhtbESPX2vCQBDE3wt+h2MF3+rFolKip4ggVCmUWsHXNbf5&#10;g7m9kFtN/PZeodDHYWZ+wyzXvavVndpQeTYwGSegiDNvKy4MnH52r++ggiBbrD2TgQcFWK8GL0tM&#10;re/4m+5HKVSEcEjRQCnSpFqHrCSHYewb4ujlvnUoUbaFti12Ee5q/ZYkc+2w4rhQYkPbkrLr8eYM&#10;7EV0fjk3+8+Oz/nXRh94O5sbMxr2mwUooV7+w3/tD2tgNoXfL/E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BthwgAAANsAAAAPAAAAAAAAAAAAAAAAAJgCAABkcnMvZG93&#10;bnJldi54bWxQSwUGAAAAAAQABAD1AAAAhwMAAAAA&#10;" adj="4848" fillcolor="#5b9bd5 [3204]" strokecolor="#1f4d78 [1604]" strokeweight="1pt"/>
                <v:shape id="云形 62" o:spid="_x0000_s1076" style="position:absolute;left:17965;top:8344;width:9499;height:493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hnMQA&#10;AADbAAAADwAAAGRycy9kb3ducmV2LnhtbESPQWsCMRSE7wX/Q3hCL6JZPdiyGkUsUqWXmqrn5+a5&#10;u7h5WZJUt/++KQg9DjPzDTNfdrYRN/KhdqxgPMpAEBfO1FwqOHxthq8gQkQ22DgmBT8UYLnoPc0x&#10;N+7Oe7rpWIoE4ZCjgirGNpcyFBVZDCPXEifv4rzFmKQvpfF4T3DbyEmWTaXFmtNChS2tKyqu+tsq&#10;GLzpw+eu1evxiz36j/ez1ZvypNRzv1vNQETq4n/40d4a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oZz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198,298972;47498,289870;152345,398588;127981,402939;362348,446454;347659,426581;633900,396897;628029,418700;750490,262162;821979,343663;919130,175361;887289,205924;842738,61971;844409,76408;639420,45137;655736,26726;486876,53908;494771,38033;307857,59299;336444,74695;90752,180329;85760,164122" o:connectangles="0,0,0,0,0,0,0,0,0,0,0,0,0,0,0,0,0,0,0,0,0,0" textboxrect="0,0,43200,43200"/>
                  <v:textbox>
                    <w:txbxContent>
                      <w:p w:rsidR="003E1744" w:rsidRDefault="003E1744" w:rsidP="003E17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 id="直接箭头连接符 4" o:spid="_x0000_s1077" type="#_x0000_t32" style="position:absolute;left:17691;top:4700;width:5023;height:3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78" type="#_x0000_t32" style="position:absolute;left:22714;top:4700;width:8070;height:3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79" type="#_x0000_t32" style="position:absolute;left:22183;top:13272;width:531;height:3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37C5" w:rsidRDefault="002675C2" w:rsidP="000A22DE">
      <w:pPr>
        <w:pStyle w:val="3"/>
        <w:numPr>
          <w:ilvl w:val="0"/>
          <w:numId w:val="5"/>
        </w:numPr>
      </w:pPr>
      <w:r>
        <w:lastRenderedPageBreak/>
        <w:t>北斗终端连接服务器过程</w:t>
      </w:r>
    </w:p>
    <w:p w:rsidR="00A9487A" w:rsidRPr="00A9487A" w:rsidRDefault="002C6F5B" w:rsidP="00A9487A">
      <w:r>
        <w:t>北斗</w:t>
      </w:r>
      <w:r w:rsidR="00A9487A">
        <w:t>终端默认</w:t>
      </w:r>
      <w:r w:rsidR="006F5217">
        <w:t>选择</w:t>
      </w:r>
      <w:r w:rsidR="00A9487A">
        <w:t>最后一次连接成功的服务器</w:t>
      </w:r>
      <w:r w:rsidR="00A9487A">
        <w:t>IP</w:t>
      </w:r>
      <w:r w:rsidR="00A9487A">
        <w:t>及端口</w:t>
      </w:r>
      <w:r w:rsidR="00A9487A">
        <w:rPr>
          <w:rFonts w:hint="eastAsia"/>
        </w:rPr>
        <w:t>。</w:t>
      </w:r>
    </w:p>
    <w:p w:rsidR="006016B1" w:rsidRDefault="00461BED" w:rsidP="000037C5">
      <w:r>
        <w:rPr>
          <w:noProof/>
        </w:rPr>
        <mc:AlternateContent>
          <mc:Choice Requires="wpc">
            <w:drawing>
              <wp:inline distT="0" distB="0" distL="0" distR="0">
                <wp:extent cx="5274310" cy="4858870"/>
                <wp:effectExtent l="19050" t="0" r="2159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流程图: 终止 9"/>
                        <wps:cNvSpPr/>
                        <wps:spPr>
                          <a:xfrm>
                            <a:off x="2084295" y="3964432"/>
                            <a:ext cx="914400" cy="364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380565" y="0"/>
                            <a:ext cx="995082" cy="39444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9" idx="2"/>
                          <a:endCxn id="30" idx="0"/>
                        </wps:cNvCnPr>
                        <wps:spPr>
                          <a:xfrm>
                            <a:off x="1878106" y="394447"/>
                            <a:ext cx="623047" cy="18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546848" y="734418"/>
                            <a:ext cx="4446494" cy="291391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043953" y="582693"/>
                            <a:ext cx="914400" cy="3137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60D" w:rsidRPr="0099660D" w:rsidRDefault="0099660D" w:rsidP="009966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66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  <w:r w:rsidRPr="0099660D">
                                <w:rPr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30" idx="2"/>
                          <a:endCxn id="76" idx="0"/>
                        </wps:cNvCnPr>
                        <wps:spPr>
                          <a:xfrm flipH="1">
                            <a:off x="1831099" y="896458"/>
                            <a:ext cx="670054" cy="268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形标注 2"/>
                        <wps:cNvSpPr/>
                        <wps:spPr>
                          <a:xfrm>
                            <a:off x="0" y="1039320"/>
                            <a:ext cx="1129553" cy="744474"/>
                          </a:xfrm>
                          <a:prstGeom prst="wedgeEllipseCallout">
                            <a:avLst>
                              <a:gd name="adj1" fmla="val 59831"/>
                              <a:gd name="adj2" fmla="val 14571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4B" w:rsidRPr="00F9036B" w:rsidRDefault="0068234B" w:rsidP="00421B94">
                              <w:pPr>
                                <w:jc w:val="left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例：</w:t>
                              </w:r>
                              <w:r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终端程序版本</w:t>
                              </w:r>
                              <w:r w:rsidR="001246DF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1246DF"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合法性</w:t>
                              </w:r>
                              <w:r w:rsidR="00421B94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823882" y="111151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3286" w:rsidRPr="00A33286" w:rsidRDefault="00A33286" w:rsidP="00A332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32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76" idx="3"/>
                          <a:endCxn id="34" idx="1"/>
                        </wps:cNvCnPr>
                        <wps:spPr>
                          <a:xfrm flipV="1">
                            <a:off x="2429435" y="1417841"/>
                            <a:ext cx="394447" cy="365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34" idx="3"/>
                          <a:endCxn id="9" idx="3"/>
                        </wps:cNvCnPr>
                        <wps:spPr>
                          <a:xfrm flipH="1">
                            <a:off x="2998695" y="1417841"/>
                            <a:ext cx="739587" cy="2728844"/>
                          </a:xfrm>
                          <a:prstGeom prst="bentConnector3">
                            <a:avLst>
                              <a:gd name="adj1" fmla="val -30909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23130" y="2742952"/>
                            <a:ext cx="914400" cy="4395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92" w:rsidRPr="00B24129" w:rsidRDefault="00505292" w:rsidP="00505292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</w:pPr>
                              <w:r w:rsidRPr="00B24129"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失败</w:t>
                              </w:r>
                              <w:r w:rsidRPr="00B24129"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：客户端版本过低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1963301" y="3460976"/>
                            <a:ext cx="1129553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407" w:rsidRDefault="00990407" w:rsidP="0099040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TCP/UDP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肘形连接符 70"/>
                        <wps:cNvCnPr>
                          <a:stCxn id="34" idx="2"/>
                          <a:endCxn id="69" idx="3"/>
                        </wps:cNvCnPr>
                        <wps:spPr>
                          <a:xfrm rot="5400000">
                            <a:off x="2240140" y="2576879"/>
                            <a:ext cx="1893656" cy="1882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9" idx="2"/>
                          <a:endCxn id="9" idx="0"/>
                        </wps:cNvCnPr>
                        <wps:spPr>
                          <a:xfrm>
                            <a:off x="2528078" y="3774666"/>
                            <a:ext cx="13417" cy="189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1232762" y="1165165"/>
                            <a:ext cx="1196673" cy="1237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1380565" y="1256527"/>
                            <a:ext cx="914400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152" w:rsidRDefault="005F5152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1.程序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版本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图: 过程 73"/>
                        <wps:cNvSpPr/>
                        <wps:spPr>
                          <a:xfrm>
                            <a:off x="1380565" y="1588171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1DAE" w:rsidRDefault="00A71DAE" w:rsidP="00A71DA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.接入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流程图: 过程 74"/>
                        <wps:cNvSpPr/>
                        <wps:spPr>
                          <a:xfrm>
                            <a:off x="4359910" y="2035693"/>
                            <a:ext cx="914400" cy="3130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0B" w:rsidRDefault="00D8440B" w:rsidP="00D8440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超时</w:t>
                              </w:r>
                              <w:r w:rsidR="00B456E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75" idx="2"/>
                          <a:endCxn id="9" idx="2"/>
                        </wps:cNvCnPr>
                        <wps:spPr>
                          <a:xfrm rot="5400000">
                            <a:off x="3402038" y="2913433"/>
                            <a:ext cx="554530" cy="2275615"/>
                          </a:xfrm>
                          <a:prstGeom prst="bentConnector3">
                            <a:avLst>
                              <a:gd name="adj1" fmla="val 141224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4359910" y="3334932"/>
                            <a:ext cx="914400" cy="439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512" w:rsidRDefault="00E66512" w:rsidP="00E6651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C45911"/>
                                  <w:kern w:val="2"/>
                                  <w:sz w:val="15"/>
                                  <w:szCs w:val="15"/>
                                </w:rPr>
                                <w:t>关闭连接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74" idx="2"/>
                          <a:endCxn id="75" idx="0"/>
                        </wps:cNvCnPr>
                        <wps:spPr>
                          <a:xfrm>
                            <a:off x="4817110" y="2348514"/>
                            <a:ext cx="0" cy="986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流程图: 过程 77"/>
                        <wps:cNvSpPr/>
                        <wps:spPr>
                          <a:xfrm>
                            <a:off x="1380565" y="1919672"/>
                            <a:ext cx="91440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31FE" w:rsidRDefault="009D31FE" w:rsidP="009D31FE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80" editas="canvas" style="width:415.3pt;height:382.6pt;mso-position-horizontal-relative:char;mso-position-vertical-relative:line" coordsize="52743,4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">
                <v:shape id="_x0000_s1081" type="#_x0000_t75" style="position:absolute;width:52743;height:48583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9" o:spid="_x0000_s1082" type="#_x0000_t116" style="position:absolute;left:20842;top:39644;width:91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9" o:spid="_x0000_s1083" type="#_x0000_t116" style="position:absolute;left:13805;width:9951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/BMIA&#10;AADbAAAADwAAAGRycy9kb3ducmV2LnhtbERPTWvCQBC9F/wPywi91Y22GJu6SiwK3oqmUI/T7JgE&#10;s7Mxu03Sf+8WhN7m8T5nuR5MLTpqXWVZwXQSgSDOra64UPCZ7Z4WIJxH1lhbJgW/5GC9Gj0sMdG2&#10;5wN1R1+IEMIuQQWl900ipctLMugmtiEO3Nm2Bn2AbSF1i30IN7WcRdFcGqw4NJTY0HtJ+eX4YxRs&#10;0hg/mvP3IrueXuLi+fR1Sbes1ON4SN9AeBr8v/ju3usw/xX+fg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H8EwgAAANsAAAAPAAAAAAAAAAAAAAAAAJgCAABkcnMvZG93&#10;bnJldi54bWxQSwUGAAAAAAQABAD1AAAAhwMAAAAA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33" o:spid="_x0000_s1084" type="#_x0000_t32" style="position:absolute;left:18781;top:3944;width:6230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42" o:spid="_x0000_s1085" style="position:absolute;left:5468;top:7344;width:44465;height:29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M/8QA&#10;AADbAAAADwAAAGRycy9kb3ducmV2LnhtbESPQWvCQBCF7wX/wzJCb3VjaEuIriJCSsmlNIrgbciO&#10;STA7G7JrEv313UKhx8eb97156+1kWjFQ7xrLCpaLCARxaXXDlYLjIXtJQDiPrLG1TAru5GC7mT2t&#10;MdV25G8aCl+JAGGXooLa+y6V0pU1GXQL2xEH72J7gz7IvpK6xzHATSvjKHqXBhsODTV2tK+pvBY3&#10;E95465JcDo/z11Scql3+4TlLtFLP82m3AuFp8v/Hf+lPreA1ht8tA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TP/EAAAA2wAAAA8AAAAAAAAAAAAAAAAAmAIAAGRycy9k&#10;b3ducmV2LnhtbFBLBQYAAAAABAAEAPUAAACJAwAAAAA=&#10;" fillcolor="#d9e2f3 [664]" strokecolor="#1f4d78 [1604]" strokeweight="1pt">
                  <v:stroke joinstyle="miter"/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86" type="#_x0000_t109" style="position:absolute;left:20439;top:5826;width:9144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99660D" w:rsidRPr="0099660D" w:rsidRDefault="0099660D" w:rsidP="009966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660D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  <w:r w:rsidRPr="0099660D">
                          <w:rPr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64" o:spid="_x0000_s1087" type="#_x0000_t32" style="position:absolute;left:18310;top:8964;width:6701;height:2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2" o:spid="_x0000_s1088" type="#_x0000_t63" style="position:absolute;top:10393;width:11295;height:7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lcQA&#10;AADaAAAADwAAAGRycy9kb3ducmV2LnhtbESPQWvCQBSE74L/YXlCb3VTbY1EV7GBQg8FNQpeH9ln&#10;Epp9m+5uNe2vdwsFj8PMfMMs171pxYWcbywreBonIIhLqxuuFBwPb49zED4ga2wtk4If8rBeDQdL&#10;zLS98p4uRahEhLDPUEEdQpdJ6cuaDPqx7Yijd7bOYIjSVVI7vEa4aeUkSWbSYMNxocaO8prKz+Lb&#10;KNhsX6en5MUdMf3Nw1c6LXYfz7lSD6N+swARqA/38H/7XSu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T5XEAAAA2gAAAA8AAAAAAAAAAAAAAAAAmAIAAGRycy9k&#10;b3ducmV2LnhtbFBLBQYAAAAABAAEAPUAAACJAwAAAAA=&#10;" adj="23723,13947" fillcolor="#fff2cc [663]" strokecolor="#ffe599 [1303]" strokeweight="1pt">
                  <v:textbox>
                    <w:txbxContent>
                      <w:p w:rsidR="0068234B" w:rsidRPr="00F9036B" w:rsidRDefault="0068234B" w:rsidP="00421B94">
                        <w:pPr>
                          <w:jc w:val="left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例：</w:t>
                        </w:r>
                        <w:r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终端程序版本</w:t>
                        </w:r>
                        <w:r w:rsidR="001246DF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="001246DF"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合法性</w:t>
                        </w:r>
                        <w:r w:rsidR="00421B94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4" o:spid="_x0000_s1089" type="#_x0000_t110" style="position:absolute;left:28238;top:1111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5b9bd5 [3204]" strokecolor="#1f4d78 [1604]" strokeweight="1pt">
                  <v:textbox>
                    <w:txbxContent>
                      <w:p w:rsidR="00A33286" w:rsidRPr="00A33286" w:rsidRDefault="00A33286" w:rsidP="00A332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3286"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shape id="直接箭头连接符 65" o:spid="_x0000_s1090" type="#_x0000_t32" style="position:absolute;left:24294;top:14178;width:3944;height:36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Inq8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OoH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Inq8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7" o:spid="_x0000_s1091" type="#_x0000_t34" style="position:absolute;left:29986;top:14178;width:7396;height:2728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IiMMAAADbAAAADwAAAGRycy9kb3ducmV2LnhtbESPQWvCQBSE74X+h+UJXkqzqQUt0VVC&#10;odKbbTT3Z/a5CWbfhuwmpv/eLRR6HGbmG2azm2wrRup941jBS5KCIK6cbtgoOB0/nt9A+ICssXVM&#10;Cn7Iw277+LDBTLsbf9NYBCMihH2GCuoQukxKX9Vk0SeuI47exfUWQ5S9kbrHW4TbVi7SdCktNhwX&#10;auzovabqWgxWweGSP8myeh1Kcp3h/fh1dguj1Hw25WsQgabwH/5rf2oFyxX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SIjDAAAA2wAAAA8AAAAAAAAAAAAA&#10;AAAAoQIAAGRycy9kb3ducmV2LnhtbFBLBQYAAAAABAAEAPkAAACRAwAAAAA=&#10;" adj="-6676" strokecolor="#ed7d31 [3205]" strokeweight=".5pt">
                  <v:stroke endarrow="block"/>
                </v:shape>
                <v:rect id="矩形 68" o:spid="_x0000_s1092" style="position:absolute;left:35231;top:27429;width:914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pE78A&#10;AADbAAAADwAAAGRycy9kb3ducmV2LnhtbERPy4rCMBTdC/5DuII7TXVRpBplfOtG8DH7S3OnLdPc&#10;lCba6tebheDycN6zRWtK8aDaFZYVjIYRCOLU6oIzBbfrdjAB4TyyxtIyKXiSg8W825lhom3DZ3pc&#10;fCZCCLsEFeTeV4mULs3JoBvaijhwf7Y26AOsM6lrbEK4KeU4imJpsODQkGNFq5zS/8vdKLjGo9/T&#10;sWmWh9f+vksn6yjbPDdK9XvtzxSEp9Z/xR/3QSuIw9jwJf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2kTvwAAANsAAAAPAAAAAAAAAAAAAAAAAJgCAABkcnMvZG93bnJl&#10;di54bWxQSwUGAAAAAAQABAD1AAAAhAMAAAAA&#10;" fillcolor="#fbe4d5 [661]" strokecolor="#ed7d31 [3205]" strokeweight="1pt">
                  <v:textbox>
                    <w:txbxContent>
                      <w:p w:rsidR="00505292" w:rsidRPr="00B24129" w:rsidRDefault="00505292" w:rsidP="00505292">
                        <w:pPr>
                          <w:jc w:val="center"/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</w:pPr>
                        <w:r w:rsidRPr="00B24129"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  <w:t>失败</w:t>
                        </w:r>
                        <w:r w:rsidRPr="00B24129"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  <w:t>：客户端版本过低</w:t>
                        </w:r>
                      </w:p>
                    </w:txbxContent>
                  </v:textbox>
                </v:rect>
                <v:shape id="流程图: 过程 69" o:spid="_x0000_s1093" type="#_x0000_t109" style="position:absolute;left:19633;top:34609;width:1129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U5sQA&#10;AADbAAAADwAAAGRycy9kb3ducmV2LnhtbESPQWvCQBSE74L/YXlCL1I3ehBNXYOkSHqNCra31+xr&#10;Esy+DdlNTP+9KxR6HGbmG2aXjKYRA3WutqxguYhAEBdW11wquJyPrxsQziNrbCyTgl9ykOynkx3G&#10;2t45p+HkSxEg7GJUUHnfxlK6oiKDbmFb4uD92M6gD7Irpe7wHuCmkasoWkuDNYeFCltKKypup94o&#10;+O7TeaHl9rjs88/Vl8+z6PqeKfUyGw9vIDyN/j/81/7QCtZb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1ObEAAAA2wAAAA8AAAAAAAAAAAAAAAAAmAIAAGRycy9k&#10;b3ducmV2LnhtbFBLBQYAAAAABAAEAPUAAACJAwAAAAA=&#10;" fillcolor="#5b9bd5 [3204]" strokecolor="#1f4d78 [1604]" strokeweight="1pt">
                  <v:textbox>
                    <w:txbxContent>
                      <w:p w:rsidR="00990407" w:rsidRDefault="00990407" w:rsidP="00990407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TCP/UDP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4" type="#_x0000_t33" style="position:absolute;left:22400;top:25769;width:18937;height:1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L70AAADbAAAADwAAAGRycy9kb3ducmV2LnhtbERPSwrCMBDdC94hjOBOUxVUqlFUKIjo&#10;wg+uh2Zsq82kNFHr7c1CcPl4//myMaV4Ue0KywoG/QgEcWp1wZmCyznpTUE4j6yxtEwKPuRguWi3&#10;5hhr++YjvU4+EyGEXYwKcu+rWEqX5mTQ9W1FHLibrQ36AOtM6hrfIdyUchhFY2mw4NCQY0WbnNLH&#10;6WkUHMz9cN2zPCbparRxz3WS7cYDpbqdZjUD4anxf/HPvdUKJ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aXS+9AAAA2wAAAA8AAAAAAAAAAAAAAAAAoQIA&#10;AGRycy9kb3ducmV2LnhtbFBLBQYAAAAABAAEAPkAAACLAwAAAAA=&#10;" strokecolor="#5b9bd5 [3204]" strokeweight=".5pt">
                  <v:stroke endarrow="block"/>
                </v:shape>
                <v:shape id="直接箭头连接符 71" o:spid="_x0000_s1095" type="#_x0000_t32" style="position:absolute;left:25280;top:37746;width:134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76" o:spid="_x0000_s1096" style="position:absolute;left:12327;top:11651;width:11967;height:12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8cMMA&#10;AADbAAAADwAAAGRycy9kb3ducmV2LnhtbESPT2sCMRTE74LfITyhN83WUit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d8cMMAAADbAAAADwAAAAAAAAAAAAAAAACYAgAAZHJzL2Rv&#10;d25yZXYueG1sUEsFBgAAAAAEAAQA9QAAAIgDAAAAAA==&#10;" fillcolor="#5b9bd5 [3204]" strokecolor="#1f4d78 [1604]" strokeweight="1pt">
                  <v:stroke joinstyle="miter"/>
                </v:roundrect>
                <v:shape id="流程图: 过程 72" o:spid="_x0000_s1097" type="#_x0000_t109" style="position:absolute;left:13805;top:12565;width:914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QSsUA&#10;AADbAAAADwAAAGRycy9kb3ducmV2LnhtbESPQWvCQBSE7wX/w/IEL0U3yaGtqZsgEbHXaEF7e82+&#10;JsHs25DdaPrvu4VCj8PMfMNs8sl04kaDay0riFcRCOLK6pZrBe+n/fIFhPPIGjvLpOCbHOTZ7GGD&#10;qbZ3Lul29LUIEHYpKmi871MpXdWQQbeyPXHwvuxg0Ac51FIPeA9w08kkip6kwZbDQoM9FQ1V1+No&#10;FHyOxWOl5Xofj+Ul+fDlITrvDkot5tP2FYSnyf+H/9pvWsFzAr9fw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9BKxQAAANsAAAAPAAAAAAAAAAAAAAAAAJgCAABkcnMv&#10;ZG93bnJldi54bWxQSwUGAAAAAAQABAD1AAAAigMAAAAA&#10;" fillcolor="#5b9bd5 [3204]" strokecolor="#1f4d78 [1604]" strokeweight="1pt">
                  <v:textbox>
                    <w:txbxContent>
                      <w:p w:rsidR="005F5152" w:rsidRDefault="005F5152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1.程序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版本</w:t>
                        </w:r>
                      </w:p>
                    </w:txbxContent>
                  </v:textbox>
                </v:shape>
                <v:shape id="流程图: 过程 73" o:spid="_x0000_s1098" type="#_x0000_t109" style="position:absolute;left:13805;top:15881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10cUA&#10;AADbAAAADwAAAGRycy9kb3ducmV2LnhtbESPQWvCQBSE74X+h+UVvJS6MUK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3XRxQAAANsAAAAPAAAAAAAAAAAAAAAAAJgCAABkcnMv&#10;ZG93bnJldi54bWxQSwUGAAAAAAQABAD1AAAAigMAAAAA&#10;" fillcolor="#5b9bd5 [3204]" strokecolor="#1f4d78 [1604]" strokeweight="1pt">
                  <v:textbox>
                    <w:txbxContent>
                      <w:p w:rsidR="00A71DAE" w:rsidRDefault="00A71DAE" w:rsidP="00A71DA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.接入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码</w:t>
                        </w:r>
                      </w:p>
                    </w:txbxContent>
                  </v:textbox>
                </v:shape>
                <v:shape id="流程图: 过程 74" o:spid="_x0000_s1099" type="#_x0000_t109" style="position:absolute;left:43599;top:20356;width:9144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tpc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FH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u2lxQAAANsAAAAPAAAAAAAAAAAAAAAAAJgCAABkcnMv&#10;ZG93bnJldi54bWxQSwUGAAAAAAQABAD1AAAAigMAAAAA&#10;" fillcolor="#5b9bd5 [3204]" strokecolor="#1f4d78 [1604]" strokeweight="1pt">
                  <v:textbox>
                    <w:txbxContent>
                      <w:p w:rsidR="00D8440B" w:rsidRDefault="00D8440B" w:rsidP="00D8440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超时</w:t>
                        </w:r>
                        <w:r w:rsidR="00B456E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检测</w:t>
                        </w:r>
                      </w:p>
                    </w:txbxContent>
                  </v:textbox>
                </v:shape>
                <v:shape id="肘形连接符 11" o:spid="_x0000_s1100" type="#_x0000_t34" style="position:absolute;left:34020;top:29133;width:5546;height:22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sa/8EAAADbAAAADwAAAGRycy9kb3ducmV2LnhtbESPQWsCMRCF7wX/Q5iCt5rdHkRWo0ip&#10;xata0OOwGbNrk8mSxN313zcFobcZ3pv3vVltRmdFTyG2nhWUswIEce11y0bB92n3tgARE7JG65kU&#10;PCjCZj15WWGl/cAH6o/JiBzCsUIFTUpdJWWsG3IYZ74jztrVB4cpr8FIHXDI4c7K96KYS4ctZ0KD&#10;HX00VP8c7y5D7Hmwt68bhfbSf5p7uZ1fR6PU9HXcLkEkGtO/+Xm917l+CX+/5AH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Kxr/wQAAANsAAAAPAAAAAAAAAAAAAAAA&#10;AKECAABkcnMvZG93bnJldi54bWxQSwUGAAAAAAQABAD5AAAAjwMAAAAA&#10;" adj="30504" strokecolor="#ffc000" strokeweight=".5pt">
                  <v:stroke endarrow="block"/>
                </v:shape>
                <v:rect id="矩形 75" o:spid="_x0000_s1101" style="position:absolute;left:43599;top:33349;width:914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QUMMA&#10;AADbAAAADwAAAGRycy9kb3ducmV2LnhtbESPT4vCMBTE74LfITzBm6YKutI1iv91L4K6e380b9ti&#10;81KaaKuf3ggLexxm5jfMdN6YQtypcrllBYN+BII4sTrnVMH3ZdubgHAeWWNhmRQ8yMF81m5NMda2&#10;5hPdzz4VAcIuRgWZ92UspUsyMuj6tiQO3q+tDPogq1TqCusAN4UcRtFYGsw5LGRY0iqj5Hq+GQWX&#10;8eDn+FXXy8Nzf9slk3WUbh4bpbqdZvEJwlPj/8N/7YNW8DGC95fwA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NQUMMAAADbAAAADwAAAAAAAAAAAAAAAACYAgAAZHJzL2Rv&#10;d25yZXYueG1sUEsFBgAAAAAEAAQA9QAAAIgDAAAAAA==&#10;" fillcolor="#fbe4d5 [661]" strokecolor="#ed7d31 [3205]" strokeweight="1pt">
                  <v:textbox>
                    <w:txbxContent>
                      <w:p w:rsidR="00E66512" w:rsidRDefault="00E66512" w:rsidP="00E6651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C45911"/>
                            <w:kern w:val="2"/>
                            <w:sz w:val="15"/>
                            <w:szCs w:val="15"/>
                          </w:rPr>
                          <w:t>关闭连接</w:t>
                        </w:r>
                      </w:p>
                    </w:txbxContent>
                  </v:textbox>
                </v:rect>
                <v:line id="直接连接符 66" o:spid="_x0000_s1102" style="position:absolute;visibility:visible;mso-wrap-style:square" from="48171,23485" to="4817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Lj2sMAAADbAAAADwAAAGRycy9kb3ducmV2LnhtbESP0WrCQBRE3wv+w3KFvkjdRGgIqauI&#10;tGChQo1+wCV7m4Rm7y7ZTUz/visIPg4zc4ZZbyfTiZF631pWkC4TEMSV1S3XCi7nj5cchA/IGjvL&#10;pOCPPGw3s6c1Ftpe+URjGWoRIewLVNCE4AopfdWQQb+0jjh6P7Y3GKLsa6l7vEa46eQqSTJpsOW4&#10;0KCjfUPVbzkYBXIY3lNaVOPrpyu/F7n7OqY6V+p5Pu3eQASawiN8bx+0giyD25f4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S49rDAAAA2wAAAA8AAAAAAAAAAAAA&#10;AAAAoQIAAGRycy9kb3ducmV2LnhtbFBLBQYAAAAABAAEAPkAAACRAwAAAAA=&#10;" strokecolor="#ffc000" strokeweight=".5pt">
                  <v:stroke joinstyle="miter"/>
                </v:line>
                <v:shape id="流程图: 过程 77" o:spid="_x0000_s1103" type="#_x0000_t109" style="position:absolute;left:13805;top:19196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z0sIA&#10;AADbAAAADwAAAGRycy9kb3ducmV2LnhtbESPQYvCMBSE7wv+h/AEL7KmelC3GkUU0WtVcPf2bJ5t&#10;sXkpTar13xtB2OMwM98w82VrSnGn2hWWFQwHEQji1OqCMwWn4/Z7CsJ5ZI2lZVLwJAfLRedrjrG2&#10;D07ofvCZCBB2MSrIva9iKV2ak0E3sBVx8K62NuiDrDOpa3wEuCnlKIrG0mDBYSHHitY5pbdDYxRc&#10;mnU/1fJnO2yS39GfT3bRebNTqtdtVzMQnlr/H/6091rBZALv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PSwgAAANsAAAAPAAAAAAAAAAAAAAAAAJgCAABkcnMvZG93&#10;bnJldi54bWxQSwUGAAAAAAQABAD1AAAAhwMAAAAA&#10;" fillcolor="#5b9bd5 [3204]" strokecolor="#1f4d78 [1604]" strokeweight="1pt">
                  <v:textbox>
                    <w:txbxContent>
                      <w:p w:rsidR="009D31FE" w:rsidRDefault="009D31FE" w:rsidP="009D31FE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3.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</w:pPr>
      <w:r>
        <w:t>车辆定位</w:t>
      </w:r>
    </w:p>
    <w:p w:rsidR="004268AF" w:rsidRDefault="004268AF" w:rsidP="00196CED"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</w:t>
      </w:r>
      <w:r>
        <w:rPr>
          <w:rFonts w:hint="eastAsia"/>
        </w:rPr>
        <w:lastRenderedPageBreak/>
        <w:t>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t>车辆监听</w:t>
      </w:r>
    </w:p>
    <w:p w:rsidR="00F41890" w:rsidRPr="00F41890" w:rsidRDefault="00F41890" w:rsidP="00F41890"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lastRenderedPageBreak/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5F0706" w:rsidRDefault="005F0706" w:rsidP="005F0706"/>
    <w:p w:rsidR="005F0706" w:rsidRDefault="00144484" w:rsidP="00590353">
      <w:pPr>
        <w:pStyle w:val="3"/>
        <w:numPr>
          <w:ilvl w:val="0"/>
          <w:numId w:val="6"/>
        </w:numPr>
      </w:pPr>
      <w:r>
        <w:t>综合查询统计</w:t>
      </w:r>
    </w:p>
    <w:p w:rsidR="00144484" w:rsidRDefault="00144484" w:rsidP="00926C49">
      <w:pPr>
        <w:pStyle w:val="5"/>
      </w:pPr>
      <w:r>
        <w:t>派车状态查询</w:t>
      </w:r>
    </w:p>
    <w:p w:rsidR="00926C49" w:rsidRPr="00926C49" w:rsidRDefault="00412A84" w:rsidP="00926C49"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144484" w:rsidRDefault="00144484" w:rsidP="00926C49">
      <w:pPr>
        <w:pStyle w:val="5"/>
      </w:pPr>
      <w:r>
        <w:t>效率统计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412A84" w:rsidRP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 w:rsidR="00144484" w:rsidRDefault="00144484" w:rsidP="00926C49">
      <w:pPr>
        <w:pStyle w:val="5"/>
      </w:pPr>
      <w:r>
        <w:t>违规查询统计</w:t>
      </w:r>
    </w:p>
    <w:p w:rsidR="00A01A9C" w:rsidRDefault="00A01A9C" w:rsidP="00A01A9C">
      <w:r>
        <w:t>对公车的违规警情及查处的事故进行统计</w:t>
      </w:r>
      <w:r>
        <w:rPr>
          <w:rFonts w:hint="eastAsia"/>
        </w:rPr>
        <w:t>：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 w:rsidR="00A01A9C" w:rsidRDefault="00A01A9C" w:rsidP="00A01A9C"/>
    <w:p w:rsidR="000F1F09" w:rsidRDefault="000F1F09" w:rsidP="00A01A9C"/>
    <w:p w:rsidR="000F1F09" w:rsidRDefault="000F1F09" w:rsidP="000F1F09">
      <w:pPr>
        <w:pStyle w:val="3"/>
        <w:numPr>
          <w:ilvl w:val="0"/>
          <w:numId w:val="6"/>
        </w:numPr>
      </w:pPr>
      <w:r>
        <w:t>电子地图</w:t>
      </w:r>
    </w:p>
    <w:p w:rsidR="000F1F09" w:rsidRPr="000F1F09" w:rsidRDefault="000F1F09" w:rsidP="000F1F09">
      <w:pPr>
        <w:rPr>
          <w:rFonts w:hint="eastAsia"/>
        </w:rPr>
      </w:pPr>
      <w:r>
        <w:t>可选择多种地图</w:t>
      </w:r>
      <w:r>
        <w:rPr>
          <w:rFonts w:hint="eastAsia"/>
        </w:rPr>
        <w:t>，谷歌、百度、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高德</w:t>
      </w:r>
      <w:r w:rsidR="004F0A65">
        <w:t>等</w:t>
      </w:r>
      <w:r w:rsidR="004F0A65">
        <w:rPr>
          <w:rFonts w:hint="eastAsia"/>
        </w:rPr>
        <w:t>，</w:t>
      </w:r>
      <w:r w:rsidR="004F0A65">
        <w:t>支持多种地图</w:t>
      </w:r>
      <w:r w:rsidR="004F0A65">
        <w:t>API</w:t>
      </w:r>
      <w:bookmarkStart w:id="0" w:name="_GoBack"/>
      <w:bookmarkEnd w:id="0"/>
      <w:r>
        <w:rPr>
          <w:rFonts w:hint="eastAsia"/>
        </w:rPr>
        <w:t>。</w:t>
      </w:r>
    </w:p>
    <w:sectPr w:rsidR="000F1F09" w:rsidRPr="000F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22288"/>
    <w:rsid w:val="000362E6"/>
    <w:rsid w:val="00037FBA"/>
    <w:rsid w:val="0006629C"/>
    <w:rsid w:val="000A08FA"/>
    <w:rsid w:val="000A0F73"/>
    <w:rsid w:val="000A1B58"/>
    <w:rsid w:val="000A22DE"/>
    <w:rsid w:val="000B2619"/>
    <w:rsid w:val="000C2E55"/>
    <w:rsid w:val="000D3074"/>
    <w:rsid w:val="000D5384"/>
    <w:rsid w:val="000E11D3"/>
    <w:rsid w:val="000F1F09"/>
    <w:rsid w:val="000F531B"/>
    <w:rsid w:val="000F6D02"/>
    <w:rsid w:val="000F782C"/>
    <w:rsid w:val="00115326"/>
    <w:rsid w:val="00121A5A"/>
    <w:rsid w:val="001246DF"/>
    <w:rsid w:val="00140769"/>
    <w:rsid w:val="001414E7"/>
    <w:rsid w:val="00144484"/>
    <w:rsid w:val="00161184"/>
    <w:rsid w:val="00173567"/>
    <w:rsid w:val="00196CED"/>
    <w:rsid w:val="001A04AA"/>
    <w:rsid w:val="001A3763"/>
    <w:rsid w:val="001C7526"/>
    <w:rsid w:val="001E3C1C"/>
    <w:rsid w:val="00202AF5"/>
    <w:rsid w:val="00216CB9"/>
    <w:rsid w:val="00237321"/>
    <w:rsid w:val="00237E12"/>
    <w:rsid w:val="0026465E"/>
    <w:rsid w:val="002675C2"/>
    <w:rsid w:val="00267C10"/>
    <w:rsid w:val="0029214A"/>
    <w:rsid w:val="0029332D"/>
    <w:rsid w:val="002A2768"/>
    <w:rsid w:val="002C6F5B"/>
    <w:rsid w:val="002E0E93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A5624"/>
    <w:rsid w:val="003C280D"/>
    <w:rsid w:val="003C4619"/>
    <w:rsid w:val="003D36C9"/>
    <w:rsid w:val="003E1744"/>
    <w:rsid w:val="003E38D4"/>
    <w:rsid w:val="00412A84"/>
    <w:rsid w:val="00421B94"/>
    <w:rsid w:val="004268AF"/>
    <w:rsid w:val="0043063E"/>
    <w:rsid w:val="0043374B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4F0A65"/>
    <w:rsid w:val="00505292"/>
    <w:rsid w:val="005153FC"/>
    <w:rsid w:val="00520D38"/>
    <w:rsid w:val="00534EF8"/>
    <w:rsid w:val="00537130"/>
    <w:rsid w:val="00582BC4"/>
    <w:rsid w:val="00586145"/>
    <w:rsid w:val="00590353"/>
    <w:rsid w:val="005A25B2"/>
    <w:rsid w:val="005A71AD"/>
    <w:rsid w:val="005D4044"/>
    <w:rsid w:val="005E51C9"/>
    <w:rsid w:val="005F0706"/>
    <w:rsid w:val="005F5152"/>
    <w:rsid w:val="006016B1"/>
    <w:rsid w:val="00603F32"/>
    <w:rsid w:val="00616BD9"/>
    <w:rsid w:val="006214D8"/>
    <w:rsid w:val="006340F8"/>
    <w:rsid w:val="0064587E"/>
    <w:rsid w:val="00651C88"/>
    <w:rsid w:val="00652CD4"/>
    <w:rsid w:val="006568FD"/>
    <w:rsid w:val="00661AA9"/>
    <w:rsid w:val="0068234B"/>
    <w:rsid w:val="00682BD7"/>
    <w:rsid w:val="00695812"/>
    <w:rsid w:val="006A1590"/>
    <w:rsid w:val="006A419A"/>
    <w:rsid w:val="006B0257"/>
    <w:rsid w:val="006D0802"/>
    <w:rsid w:val="006E47C3"/>
    <w:rsid w:val="006F028B"/>
    <w:rsid w:val="006F5217"/>
    <w:rsid w:val="007120C1"/>
    <w:rsid w:val="00712DA1"/>
    <w:rsid w:val="00724085"/>
    <w:rsid w:val="00727368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3674"/>
    <w:rsid w:val="00827E3C"/>
    <w:rsid w:val="00830758"/>
    <w:rsid w:val="00842941"/>
    <w:rsid w:val="008671C3"/>
    <w:rsid w:val="008717D7"/>
    <w:rsid w:val="00876E9D"/>
    <w:rsid w:val="008777D3"/>
    <w:rsid w:val="0089095E"/>
    <w:rsid w:val="008B4E86"/>
    <w:rsid w:val="008C535D"/>
    <w:rsid w:val="008D6CBB"/>
    <w:rsid w:val="008E3EFA"/>
    <w:rsid w:val="008E5703"/>
    <w:rsid w:val="008F579C"/>
    <w:rsid w:val="00923985"/>
    <w:rsid w:val="00926C49"/>
    <w:rsid w:val="0094586B"/>
    <w:rsid w:val="00951B5F"/>
    <w:rsid w:val="009532DB"/>
    <w:rsid w:val="00971B08"/>
    <w:rsid w:val="00986718"/>
    <w:rsid w:val="00990407"/>
    <w:rsid w:val="00992CDB"/>
    <w:rsid w:val="0099660D"/>
    <w:rsid w:val="009A612C"/>
    <w:rsid w:val="009A7332"/>
    <w:rsid w:val="009C468E"/>
    <w:rsid w:val="009C6F6B"/>
    <w:rsid w:val="009D2875"/>
    <w:rsid w:val="009D31FE"/>
    <w:rsid w:val="00A003C3"/>
    <w:rsid w:val="00A01A9C"/>
    <w:rsid w:val="00A116FF"/>
    <w:rsid w:val="00A133F5"/>
    <w:rsid w:val="00A16C7E"/>
    <w:rsid w:val="00A258AA"/>
    <w:rsid w:val="00A33286"/>
    <w:rsid w:val="00A47AD5"/>
    <w:rsid w:val="00A71BA6"/>
    <w:rsid w:val="00A71D36"/>
    <w:rsid w:val="00A71DAE"/>
    <w:rsid w:val="00A733DD"/>
    <w:rsid w:val="00A8020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73D60"/>
    <w:rsid w:val="00B9033B"/>
    <w:rsid w:val="00B9044A"/>
    <w:rsid w:val="00B96522"/>
    <w:rsid w:val="00BC2B50"/>
    <w:rsid w:val="00BE4CC7"/>
    <w:rsid w:val="00C059C2"/>
    <w:rsid w:val="00C129A8"/>
    <w:rsid w:val="00C22F5D"/>
    <w:rsid w:val="00C51E3D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B0C66"/>
    <w:rsid w:val="00DD467A"/>
    <w:rsid w:val="00DE3799"/>
    <w:rsid w:val="00E00214"/>
    <w:rsid w:val="00E048EB"/>
    <w:rsid w:val="00E05283"/>
    <w:rsid w:val="00E1129A"/>
    <w:rsid w:val="00E26DF8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F03823"/>
    <w:rsid w:val="00F104E5"/>
    <w:rsid w:val="00F1585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E87D-6DCF-4446-986A-D2481FF5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809</cp:revision>
  <dcterms:created xsi:type="dcterms:W3CDTF">2015-04-01T05:46:00Z</dcterms:created>
  <dcterms:modified xsi:type="dcterms:W3CDTF">2015-04-07T02:33:00Z</dcterms:modified>
</cp:coreProperties>
</file>