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2C6E1" w14:textId="71C1E562" w:rsidR="001D67FA" w:rsidRPr="002C5222" w:rsidRDefault="004905E4" w:rsidP="001D67FA">
      <w:pPr>
        <w:spacing w:after="0" w:line="360" w:lineRule="auto"/>
        <w:jc w:val="center"/>
        <w:rPr>
          <w:b/>
        </w:rPr>
      </w:pPr>
      <w:r w:rsidRPr="002C5222">
        <w:rPr>
          <w:b/>
        </w:rPr>
        <w:t>Жизненный цикл программы «</w:t>
      </w:r>
      <w:proofErr w:type="spellStart"/>
      <w:r w:rsidR="00931D4E" w:rsidRPr="002C5222">
        <w:rPr>
          <w:b/>
          <w:lang w:val="en-US"/>
        </w:rPr>
        <w:t>FinanceManager</w:t>
      </w:r>
      <w:proofErr w:type="spellEnd"/>
      <w:r w:rsidRPr="002C5222">
        <w:rPr>
          <w:b/>
        </w:rPr>
        <w:t>»</w:t>
      </w:r>
    </w:p>
    <w:p w14:paraId="336B17EF" w14:textId="3ED1432F" w:rsidR="004905E4" w:rsidRPr="00F40D7E" w:rsidRDefault="004905E4" w:rsidP="001D67FA">
      <w:pPr>
        <w:spacing w:after="0" w:line="360" w:lineRule="auto"/>
        <w:rPr>
          <w:b/>
        </w:rPr>
      </w:pPr>
      <w:r w:rsidRPr="00F40D7E">
        <w:rPr>
          <w:b/>
        </w:rPr>
        <w:t>1. Планирование и проектирование</w:t>
      </w:r>
      <w:r w:rsidR="002C5222" w:rsidRPr="00F40D7E">
        <w:rPr>
          <w:b/>
        </w:rPr>
        <w:t>.</w:t>
      </w:r>
    </w:p>
    <w:p w14:paraId="4E5C4E34" w14:textId="346DA184" w:rsidR="004905E4" w:rsidRPr="00931D4E" w:rsidRDefault="004905E4" w:rsidP="001D67FA">
      <w:pPr>
        <w:pStyle w:val="a7"/>
        <w:numPr>
          <w:ilvl w:val="0"/>
          <w:numId w:val="1"/>
        </w:numPr>
        <w:spacing w:after="0" w:line="360" w:lineRule="auto"/>
        <w:contextualSpacing w:val="0"/>
      </w:pPr>
      <w:r w:rsidRPr="001D67FA">
        <w:rPr>
          <w:b/>
        </w:rPr>
        <w:t>Определение требований:</w:t>
      </w:r>
      <w:r>
        <w:t xml:space="preserve"> Сначала нужно определить, какие функции должен выполнять менеджер финансов (например, учет доходов и расходов, создание отчетов, настройка бюджета и т.д.).</w:t>
      </w:r>
    </w:p>
    <w:p w14:paraId="478BE376" w14:textId="61EF4FB8" w:rsidR="001D67FA" w:rsidRDefault="004905E4" w:rsidP="001D67FA">
      <w:pPr>
        <w:pStyle w:val="a7"/>
        <w:numPr>
          <w:ilvl w:val="0"/>
          <w:numId w:val="1"/>
        </w:numPr>
        <w:spacing w:after="0" w:line="360" w:lineRule="auto"/>
        <w:contextualSpacing w:val="0"/>
      </w:pPr>
      <w:r w:rsidRPr="001D67FA">
        <w:rPr>
          <w:b/>
        </w:rPr>
        <w:t>Создание макета интерфейса:</w:t>
      </w:r>
      <w:r>
        <w:t xml:space="preserve"> </w:t>
      </w:r>
      <w:r w:rsidR="00D32522">
        <w:t xml:space="preserve">С помощью </w:t>
      </w:r>
      <w:proofErr w:type="spellStart"/>
      <w:r w:rsidR="00D32522">
        <w:t>Qt</w:t>
      </w:r>
      <w:proofErr w:type="spellEnd"/>
      <w:r w:rsidR="00D32522">
        <w:t xml:space="preserve"> </w:t>
      </w:r>
      <w:proofErr w:type="spellStart"/>
      <w:r w:rsidR="00D32522">
        <w:t>Designer</w:t>
      </w:r>
      <w:proofErr w:type="spellEnd"/>
      <w:r w:rsidR="00D32522">
        <w:t xml:space="preserve"> </w:t>
      </w:r>
      <w:r>
        <w:t>создается макет графического интерфейса пользователя (GUI). Это может включать окна, кнопки, поля ввода и другие элементы управления.</w:t>
      </w:r>
    </w:p>
    <w:p w14:paraId="498778C8" w14:textId="77777777" w:rsidR="001D67FA" w:rsidRPr="00CE24E4" w:rsidRDefault="001D67FA" w:rsidP="001D67FA">
      <w:pPr>
        <w:pStyle w:val="a7"/>
        <w:spacing w:after="0" w:line="360" w:lineRule="auto"/>
        <w:ind w:left="0"/>
        <w:contextualSpacing w:val="0"/>
      </w:pPr>
    </w:p>
    <w:p w14:paraId="0760CB1A" w14:textId="22BB6E23" w:rsidR="004905E4" w:rsidRPr="00F40D7E" w:rsidRDefault="004905E4" w:rsidP="001D67FA">
      <w:pPr>
        <w:spacing w:after="0" w:line="360" w:lineRule="auto"/>
        <w:rPr>
          <w:b/>
        </w:rPr>
      </w:pPr>
      <w:r w:rsidRPr="00F40D7E">
        <w:rPr>
          <w:b/>
        </w:rPr>
        <w:t>2. Разработка</w:t>
      </w:r>
      <w:r w:rsidR="002C5222" w:rsidRPr="00F40D7E">
        <w:rPr>
          <w:b/>
        </w:rPr>
        <w:t>.</w:t>
      </w:r>
    </w:p>
    <w:p w14:paraId="2FAF410E" w14:textId="77777777" w:rsidR="001D67FA" w:rsidRDefault="004905E4" w:rsidP="001D67FA">
      <w:pPr>
        <w:pStyle w:val="a7"/>
        <w:numPr>
          <w:ilvl w:val="0"/>
          <w:numId w:val="7"/>
        </w:numPr>
        <w:spacing w:after="0" w:line="360" w:lineRule="auto"/>
        <w:contextualSpacing w:val="0"/>
      </w:pPr>
      <w:r w:rsidRPr="001D67FA">
        <w:rPr>
          <w:b/>
        </w:rPr>
        <w:t>Создание интерфейса:</w:t>
      </w:r>
      <w:r>
        <w:t xml:space="preserve"> В </w:t>
      </w:r>
      <w:proofErr w:type="spellStart"/>
      <w:r>
        <w:t>Qt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</w:t>
      </w:r>
      <w:proofErr w:type="gramStart"/>
      <w:r>
        <w:t>создается .</w:t>
      </w:r>
      <w:proofErr w:type="spellStart"/>
      <w:r>
        <w:t>ui</w:t>
      </w:r>
      <w:proofErr w:type="spellEnd"/>
      <w:proofErr w:type="gramEnd"/>
      <w:r>
        <w:t xml:space="preserve"> файл, который описывает интерфейс приложения.</w:t>
      </w:r>
    </w:p>
    <w:p w14:paraId="2B69A60B" w14:textId="77777777" w:rsidR="001D67FA" w:rsidRDefault="004905E4" w:rsidP="001D67FA">
      <w:pPr>
        <w:pStyle w:val="a7"/>
        <w:numPr>
          <w:ilvl w:val="0"/>
          <w:numId w:val="7"/>
        </w:numPr>
        <w:spacing w:after="0" w:line="360" w:lineRule="auto"/>
        <w:contextualSpacing w:val="0"/>
      </w:pPr>
      <w:r w:rsidRPr="001D67FA">
        <w:rPr>
          <w:b/>
        </w:rPr>
        <w:t xml:space="preserve">Генерация </w:t>
      </w:r>
      <w:proofErr w:type="spellStart"/>
      <w:r w:rsidRPr="001D67FA">
        <w:rPr>
          <w:b/>
        </w:rPr>
        <w:t>Python</w:t>
      </w:r>
      <w:proofErr w:type="spellEnd"/>
      <w:r w:rsidRPr="001D67FA">
        <w:rPr>
          <w:b/>
        </w:rPr>
        <w:t>-кода:</w:t>
      </w:r>
      <w:r>
        <w:t xml:space="preserve"> С помощью утилиты </w:t>
      </w:r>
      <w:proofErr w:type="spellStart"/>
      <w:proofErr w:type="gramStart"/>
      <w:r>
        <w:t>pyuic</w:t>
      </w:r>
      <w:proofErr w:type="spellEnd"/>
      <w:r>
        <w:t xml:space="preserve"> .</w:t>
      </w:r>
      <w:proofErr w:type="spellStart"/>
      <w:r>
        <w:t>ui</w:t>
      </w:r>
      <w:proofErr w:type="spellEnd"/>
      <w:proofErr w:type="gramEnd"/>
      <w:r>
        <w:t xml:space="preserve"> файл конвертируется в </w:t>
      </w:r>
      <w:proofErr w:type="spellStart"/>
      <w:r>
        <w:t>Python</w:t>
      </w:r>
      <w:proofErr w:type="spellEnd"/>
      <w:r>
        <w:t>-код.</w:t>
      </w:r>
    </w:p>
    <w:p w14:paraId="7182D46B" w14:textId="77777777" w:rsidR="001D67FA" w:rsidRDefault="004905E4" w:rsidP="001D67FA">
      <w:pPr>
        <w:pStyle w:val="a7"/>
        <w:numPr>
          <w:ilvl w:val="0"/>
          <w:numId w:val="7"/>
        </w:numPr>
        <w:spacing w:after="0" w:line="360" w:lineRule="auto"/>
        <w:contextualSpacing w:val="0"/>
      </w:pPr>
      <w:r w:rsidRPr="001D67FA">
        <w:rPr>
          <w:b/>
        </w:rPr>
        <w:t>Разработка логики приложения:</w:t>
      </w:r>
      <w:r>
        <w:t xml:space="preserve"> Параллельно с созданием интерфейса разрабатывается основная логика приложения на Python. Это включает:</w:t>
      </w:r>
    </w:p>
    <w:p w14:paraId="4F8AB187" w14:textId="77777777" w:rsidR="001D67FA" w:rsidRDefault="004905E4" w:rsidP="001D67FA">
      <w:pPr>
        <w:pStyle w:val="a7"/>
        <w:numPr>
          <w:ilvl w:val="0"/>
          <w:numId w:val="8"/>
        </w:numPr>
        <w:spacing w:after="0" w:line="360" w:lineRule="auto"/>
      </w:pPr>
      <w:r>
        <w:t>Обработку событий (например, нажатие кнопок).</w:t>
      </w:r>
    </w:p>
    <w:p w14:paraId="6D3172A9" w14:textId="4F2C1AA2" w:rsidR="001D67FA" w:rsidRDefault="004905E4" w:rsidP="001D67FA">
      <w:pPr>
        <w:pStyle w:val="a7"/>
        <w:numPr>
          <w:ilvl w:val="0"/>
          <w:numId w:val="8"/>
        </w:numPr>
        <w:spacing w:after="0" w:line="360" w:lineRule="auto"/>
      </w:pPr>
      <w:r>
        <w:t>Реализацию алгоритмов для анализа финансовых данных.</w:t>
      </w:r>
    </w:p>
    <w:p w14:paraId="6A069EC0" w14:textId="77777777" w:rsidR="001D67FA" w:rsidRPr="00931D4E" w:rsidRDefault="001D67FA" w:rsidP="001D67FA">
      <w:pPr>
        <w:pStyle w:val="a7"/>
        <w:spacing w:after="0" w:line="360" w:lineRule="auto"/>
        <w:ind w:left="0"/>
      </w:pPr>
    </w:p>
    <w:p w14:paraId="7DD6737B" w14:textId="255582C0" w:rsidR="004905E4" w:rsidRPr="00F40D7E" w:rsidRDefault="004905E4" w:rsidP="001D67FA">
      <w:pPr>
        <w:spacing w:after="0" w:line="360" w:lineRule="auto"/>
        <w:rPr>
          <w:b/>
        </w:rPr>
      </w:pPr>
      <w:r w:rsidRPr="00F40D7E">
        <w:rPr>
          <w:b/>
        </w:rPr>
        <w:t>3. Тестирование</w:t>
      </w:r>
      <w:r w:rsidR="002C5222" w:rsidRPr="00F40D7E">
        <w:rPr>
          <w:b/>
        </w:rPr>
        <w:t>.</w:t>
      </w:r>
    </w:p>
    <w:p w14:paraId="52907E03" w14:textId="77777777" w:rsidR="001D67FA" w:rsidRDefault="004905E4" w:rsidP="001D67FA">
      <w:pPr>
        <w:pStyle w:val="a7"/>
        <w:numPr>
          <w:ilvl w:val="0"/>
          <w:numId w:val="9"/>
        </w:numPr>
        <w:spacing w:after="0" w:line="360" w:lineRule="auto"/>
        <w:contextualSpacing w:val="0"/>
      </w:pPr>
      <w:r w:rsidRPr="001D67FA">
        <w:rPr>
          <w:b/>
        </w:rPr>
        <w:t>Модульное тестирование:</w:t>
      </w:r>
      <w:r>
        <w:t xml:space="preserve"> Проверка отдельных компонентов приложения на корректность работы.</w:t>
      </w:r>
    </w:p>
    <w:p w14:paraId="001F38CD" w14:textId="77777777" w:rsidR="001D67FA" w:rsidRDefault="004905E4" w:rsidP="001D67FA">
      <w:pPr>
        <w:pStyle w:val="a7"/>
        <w:numPr>
          <w:ilvl w:val="0"/>
          <w:numId w:val="9"/>
        </w:numPr>
        <w:spacing w:after="0" w:line="360" w:lineRule="auto"/>
        <w:contextualSpacing w:val="0"/>
      </w:pPr>
      <w:r w:rsidRPr="001D67FA">
        <w:rPr>
          <w:b/>
        </w:rPr>
        <w:t>Интеграционное тестирование:</w:t>
      </w:r>
      <w:r>
        <w:t xml:space="preserve"> Проверка взаимодействия между компонентами.</w:t>
      </w:r>
    </w:p>
    <w:p w14:paraId="0659CF1F" w14:textId="7C281EBE" w:rsidR="001D67FA" w:rsidRDefault="004905E4" w:rsidP="001D67FA">
      <w:pPr>
        <w:pStyle w:val="a7"/>
        <w:numPr>
          <w:ilvl w:val="0"/>
          <w:numId w:val="9"/>
        </w:numPr>
        <w:spacing w:after="0" w:line="360" w:lineRule="auto"/>
        <w:contextualSpacing w:val="0"/>
      </w:pPr>
      <w:r w:rsidRPr="001D67FA">
        <w:rPr>
          <w:b/>
        </w:rPr>
        <w:t>Тестирование пользовательского интерфейса:</w:t>
      </w:r>
      <w:r>
        <w:t xml:space="preserve"> Убедитесь, что интерфейс удобен и интуитивно понятен.</w:t>
      </w:r>
    </w:p>
    <w:p w14:paraId="2115F5C6" w14:textId="34D2345D" w:rsidR="001D67FA" w:rsidRPr="00931D4E" w:rsidRDefault="001D67FA" w:rsidP="00CE24E4">
      <w:pPr>
        <w:spacing w:after="160" w:line="259" w:lineRule="auto"/>
      </w:pPr>
    </w:p>
    <w:p w14:paraId="3F882895" w14:textId="3685CF8D" w:rsidR="004905E4" w:rsidRPr="00F40D7E" w:rsidRDefault="004905E4" w:rsidP="001D67FA">
      <w:pPr>
        <w:spacing w:after="0" w:line="360" w:lineRule="auto"/>
        <w:rPr>
          <w:b/>
        </w:rPr>
      </w:pPr>
      <w:r w:rsidRPr="00F40D7E">
        <w:rPr>
          <w:b/>
        </w:rPr>
        <w:t xml:space="preserve">4. </w:t>
      </w:r>
      <w:proofErr w:type="spellStart"/>
      <w:r w:rsidRPr="00F40D7E">
        <w:rPr>
          <w:b/>
        </w:rPr>
        <w:t>Деплоймент</w:t>
      </w:r>
      <w:proofErr w:type="spellEnd"/>
      <w:r w:rsidR="002C5222" w:rsidRPr="00F40D7E">
        <w:rPr>
          <w:b/>
        </w:rPr>
        <w:t>.</w:t>
      </w:r>
    </w:p>
    <w:p w14:paraId="1274A405" w14:textId="77777777" w:rsidR="001D67FA" w:rsidRDefault="004905E4" w:rsidP="001D67FA">
      <w:pPr>
        <w:pStyle w:val="a7"/>
        <w:numPr>
          <w:ilvl w:val="0"/>
          <w:numId w:val="10"/>
        </w:numPr>
        <w:spacing w:after="0" w:line="360" w:lineRule="auto"/>
        <w:contextualSpacing w:val="0"/>
      </w:pPr>
      <w:r w:rsidRPr="001D67FA">
        <w:rPr>
          <w:b/>
        </w:rPr>
        <w:lastRenderedPageBreak/>
        <w:t>Подготовка к распространению:</w:t>
      </w:r>
      <w:r>
        <w:t xml:space="preserve"> Упаковка приложения в установочный файл или подготовка к распространению через платформы (например, </w:t>
      </w:r>
      <w:proofErr w:type="spellStart"/>
      <w:r>
        <w:t>PyInstaller</w:t>
      </w:r>
      <w:proofErr w:type="spellEnd"/>
      <w:r>
        <w:t xml:space="preserve"> для создания исполняемых файлов).</w:t>
      </w:r>
    </w:p>
    <w:p w14:paraId="60F2A501" w14:textId="1FC50DD0" w:rsidR="004905E4" w:rsidRDefault="004905E4" w:rsidP="001D67FA">
      <w:pPr>
        <w:pStyle w:val="a7"/>
        <w:numPr>
          <w:ilvl w:val="0"/>
          <w:numId w:val="10"/>
        </w:numPr>
        <w:spacing w:after="0" w:line="360" w:lineRule="auto"/>
        <w:contextualSpacing w:val="0"/>
      </w:pPr>
      <w:r w:rsidRPr="001D67FA">
        <w:rPr>
          <w:b/>
        </w:rPr>
        <w:t>Документация:</w:t>
      </w:r>
      <w:r w:rsidRPr="002C5222">
        <w:t xml:space="preserve"> </w:t>
      </w:r>
      <w:r>
        <w:t>Создание пользовательской документации и инструкций по установке.</w:t>
      </w:r>
      <w:bookmarkStart w:id="0" w:name="_GoBack"/>
      <w:bookmarkEnd w:id="0"/>
    </w:p>
    <w:p w14:paraId="65AFAEAA" w14:textId="77777777" w:rsidR="001D67FA" w:rsidRDefault="001D67FA" w:rsidP="001D67FA">
      <w:pPr>
        <w:pStyle w:val="a7"/>
        <w:spacing w:after="0" w:line="360" w:lineRule="auto"/>
        <w:ind w:left="0"/>
        <w:contextualSpacing w:val="0"/>
      </w:pPr>
    </w:p>
    <w:p w14:paraId="3A10EA57" w14:textId="1D2E6300" w:rsidR="004905E4" w:rsidRPr="00F40D7E" w:rsidRDefault="00931D4E" w:rsidP="001D67FA">
      <w:pPr>
        <w:spacing w:after="0" w:line="360" w:lineRule="auto"/>
        <w:rPr>
          <w:b/>
        </w:rPr>
      </w:pPr>
      <w:r w:rsidRPr="00F40D7E">
        <w:rPr>
          <w:b/>
        </w:rPr>
        <w:t>5</w:t>
      </w:r>
      <w:r w:rsidR="004905E4" w:rsidRPr="00F40D7E">
        <w:rPr>
          <w:b/>
        </w:rPr>
        <w:t>. Этап завершения</w:t>
      </w:r>
      <w:r w:rsidR="002C5222" w:rsidRPr="00F40D7E">
        <w:rPr>
          <w:b/>
        </w:rPr>
        <w:t>.</w:t>
      </w:r>
    </w:p>
    <w:p w14:paraId="056D4160" w14:textId="0EE1C300" w:rsidR="00054B3D" w:rsidRDefault="00931D4E" w:rsidP="00054B3D">
      <w:pPr>
        <w:pStyle w:val="a7"/>
        <w:numPr>
          <w:ilvl w:val="0"/>
          <w:numId w:val="11"/>
        </w:numPr>
        <w:spacing w:after="0" w:line="360" w:lineRule="auto"/>
        <w:contextualSpacing w:val="0"/>
      </w:pPr>
      <w:r>
        <w:t>Приложение является окончательным вариантом, обновлений не будет. Жизненный цикл завершен</w:t>
      </w:r>
      <w:r w:rsidR="00054B3D">
        <w:t>.</w:t>
      </w:r>
    </w:p>
    <w:sectPr w:rsidR="00054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75C7"/>
    <w:multiLevelType w:val="hybridMultilevel"/>
    <w:tmpl w:val="27E4C5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8E1EF9"/>
    <w:multiLevelType w:val="hybridMultilevel"/>
    <w:tmpl w:val="C916DC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9A707D"/>
    <w:multiLevelType w:val="hybridMultilevel"/>
    <w:tmpl w:val="74B0F8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EA4566"/>
    <w:multiLevelType w:val="hybridMultilevel"/>
    <w:tmpl w:val="304C202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B0430A1"/>
    <w:multiLevelType w:val="hybridMultilevel"/>
    <w:tmpl w:val="A3928C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CC0879"/>
    <w:multiLevelType w:val="hybridMultilevel"/>
    <w:tmpl w:val="5B4E25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B51BA1"/>
    <w:multiLevelType w:val="hybridMultilevel"/>
    <w:tmpl w:val="27E4C51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>
    <w:nsid w:val="2D124B0C"/>
    <w:multiLevelType w:val="hybridMultilevel"/>
    <w:tmpl w:val="81C26F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3D6528"/>
    <w:multiLevelType w:val="hybridMultilevel"/>
    <w:tmpl w:val="03AC24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3646A8"/>
    <w:multiLevelType w:val="hybridMultilevel"/>
    <w:tmpl w:val="CBDAF2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2F73218"/>
    <w:multiLevelType w:val="hybridMultilevel"/>
    <w:tmpl w:val="304C20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905E4"/>
    <w:rsid w:val="00017AFB"/>
    <w:rsid w:val="00054B3D"/>
    <w:rsid w:val="00143063"/>
    <w:rsid w:val="001D67FA"/>
    <w:rsid w:val="001D7029"/>
    <w:rsid w:val="002C5222"/>
    <w:rsid w:val="003D07F6"/>
    <w:rsid w:val="004905E4"/>
    <w:rsid w:val="004A144E"/>
    <w:rsid w:val="0077496A"/>
    <w:rsid w:val="009316C5"/>
    <w:rsid w:val="00931D4E"/>
    <w:rsid w:val="009446AF"/>
    <w:rsid w:val="00A53830"/>
    <w:rsid w:val="00AB514B"/>
    <w:rsid w:val="00B624A9"/>
    <w:rsid w:val="00BB0FFE"/>
    <w:rsid w:val="00CE24E4"/>
    <w:rsid w:val="00D32522"/>
    <w:rsid w:val="00F4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C224B"/>
  <w15:docId w15:val="{93AE4635-ADE5-4289-8DA6-41BDAD6B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44E"/>
    <w:pPr>
      <w:spacing w:after="200" w:line="276" w:lineRule="auto"/>
    </w:pPr>
    <w:rPr>
      <w:rFonts w:ascii="Times New Roman" w:hAnsi="Times New Roman" w:cs="Times New Roman"/>
      <w:kern w:val="0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316C5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316C5"/>
    <w:pPr>
      <w:keepNext/>
      <w:keepLines/>
      <w:spacing w:before="40" w:after="0" w:line="240" w:lineRule="auto"/>
      <w:jc w:val="center"/>
      <w:outlineLvl w:val="1"/>
    </w:pPr>
    <w:rPr>
      <w:rFonts w:eastAsiaTheme="majorEastAsia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05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05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05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05E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05E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05E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05E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07F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4">
    <w:name w:val="Название Знак"/>
    <w:basedOn w:val="a0"/>
    <w:link w:val="a3"/>
    <w:uiPriority w:val="10"/>
    <w:rsid w:val="003D07F6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9316C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316C5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905E4"/>
    <w:rPr>
      <w:rFonts w:eastAsiaTheme="majorEastAsia" w:cstheme="majorBidi"/>
      <w:color w:val="0F4761" w:themeColor="accent1" w:themeShade="BF"/>
      <w:kern w:val="0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05E4"/>
    <w:rPr>
      <w:rFonts w:eastAsiaTheme="majorEastAsia" w:cstheme="majorBidi"/>
      <w:i/>
      <w:iCs/>
      <w:color w:val="0F4761" w:themeColor="accent1" w:themeShade="BF"/>
      <w:kern w:val="0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905E4"/>
    <w:rPr>
      <w:rFonts w:eastAsiaTheme="majorEastAsia" w:cstheme="majorBidi"/>
      <w:color w:val="0F4761" w:themeColor="accent1" w:themeShade="BF"/>
      <w:kern w:val="0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905E4"/>
    <w:rPr>
      <w:rFonts w:eastAsiaTheme="majorEastAsia" w:cstheme="majorBidi"/>
      <w:i/>
      <w:iCs/>
      <w:color w:val="595959" w:themeColor="text1" w:themeTint="A6"/>
      <w:kern w:val="0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905E4"/>
    <w:rPr>
      <w:rFonts w:eastAsiaTheme="majorEastAsia" w:cstheme="majorBidi"/>
      <w:color w:val="595959" w:themeColor="text1" w:themeTint="A6"/>
      <w:kern w:val="0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905E4"/>
    <w:rPr>
      <w:rFonts w:eastAsiaTheme="majorEastAsia" w:cstheme="majorBidi"/>
      <w:i/>
      <w:iCs/>
      <w:color w:val="272727" w:themeColor="text1" w:themeTint="D8"/>
      <w:kern w:val="0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905E4"/>
    <w:rPr>
      <w:rFonts w:eastAsiaTheme="majorEastAsia" w:cstheme="majorBidi"/>
      <w:color w:val="272727" w:themeColor="text1" w:themeTint="D8"/>
      <w:kern w:val="0"/>
      <w:sz w:val="28"/>
    </w:rPr>
  </w:style>
  <w:style w:type="paragraph" w:styleId="a5">
    <w:name w:val="Subtitle"/>
    <w:basedOn w:val="a"/>
    <w:next w:val="a"/>
    <w:link w:val="a6"/>
    <w:uiPriority w:val="11"/>
    <w:qFormat/>
    <w:rsid w:val="004905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05E4"/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05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05E4"/>
    <w:rPr>
      <w:rFonts w:ascii="Times New Roman" w:hAnsi="Times New Roman" w:cs="Times New Roman"/>
      <w:i/>
      <w:iCs/>
      <w:color w:val="404040" w:themeColor="text1" w:themeTint="BF"/>
      <w:kern w:val="0"/>
      <w:sz w:val="28"/>
    </w:rPr>
  </w:style>
  <w:style w:type="paragraph" w:styleId="a7">
    <w:name w:val="List Paragraph"/>
    <w:basedOn w:val="a"/>
    <w:uiPriority w:val="34"/>
    <w:qFormat/>
    <w:rsid w:val="004905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05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0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05E4"/>
    <w:rPr>
      <w:rFonts w:ascii="Times New Roman" w:hAnsi="Times New Roman" w:cs="Times New Roman"/>
      <w:i/>
      <w:iCs/>
      <w:color w:val="0F4761" w:themeColor="accent1" w:themeShade="BF"/>
      <w:kern w:val="0"/>
      <w:sz w:val="28"/>
    </w:rPr>
  </w:style>
  <w:style w:type="character" w:styleId="ab">
    <w:name w:val="Intense Reference"/>
    <w:basedOn w:val="a0"/>
    <w:uiPriority w:val="32"/>
    <w:qFormat/>
    <w:rsid w:val="00490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Пользователь Windows</cp:lastModifiedBy>
  <cp:revision>9</cp:revision>
  <dcterms:created xsi:type="dcterms:W3CDTF">2024-12-18T09:42:00Z</dcterms:created>
  <dcterms:modified xsi:type="dcterms:W3CDTF">2024-12-19T14:32:00Z</dcterms:modified>
</cp:coreProperties>
</file>