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804B0C">
      <w:pPr>
        <w:pStyle w:val="5"/>
        <w:spacing w:before="0" w:after="120" w:line="330" w:lineRule="auto"/>
      </w:pPr>
      <w:r>
        <w:t>元我精品课程半结构化</w:t>
      </w:r>
      <w:r>
        <w:rPr>
          <w:rFonts w:hint="eastAsia"/>
          <w:lang w:val="en-US" w:eastAsia="zh-CN"/>
        </w:rPr>
        <w:t>提示词</w:t>
      </w:r>
      <w:bookmarkStart w:id="0" w:name="_GoBack"/>
      <w:bookmarkEnd w:id="0"/>
      <w:r>
        <w:t>模板</w:t>
      </w:r>
    </w:p>
    <w:p w14:paraId="42D76661">
      <w:pPr>
        <w:pStyle w:val="4"/>
        <w:spacing w:before="0" w:after="240" w:line="330" w:lineRule="auto"/>
      </w:pPr>
      <w:r>
        <w:rPr>
          <w:color w:val="6D28D9"/>
        </w:rPr>
        <w:t>四类策略 · 用户填写版</w:t>
      </w:r>
    </w:p>
    <w:p w14:paraId="095311CC">
      <w:pPr>
        <w:pStyle w:val="2"/>
        <w:spacing w:before="0" w:after="100" w:line="330" w:lineRule="auto"/>
      </w:pPr>
      <w:r>
        <w:t>一、填写规则</w:t>
      </w:r>
    </w:p>
    <w:p w14:paraId="38F3F4E6">
      <w:pPr>
        <w:spacing w:before="0" w:after="70" w:line="330" w:lineRule="auto"/>
        <w:ind w:left="260"/>
      </w:pPr>
      <w:r>
        <w:rPr>
          <w:color w:val="374151"/>
        </w:rPr>
        <w:t>• “必须提供”表示缺少后无法确定课程主题，或无法安全、准确地生成企业专属内容。</w:t>
      </w:r>
    </w:p>
    <w:p w14:paraId="3B938C9F">
      <w:pPr>
        <w:spacing w:before="0" w:after="70" w:line="330" w:lineRule="auto"/>
        <w:ind w:left="260"/>
      </w:pPr>
      <w:r>
        <w:rPr>
          <w:color w:val="374151"/>
        </w:rPr>
        <w:t>• “推荐补充”不是生成门槛；填写后会明显提高课程的针对性、真实性和可执行性。</w:t>
      </w:r>
    </w:p>
    <w:p w14:paraId="74F1064C">
      <w:pPr>
        <w:spacing w:before="0" w:after="70" w:line="330" w:lineRule="auto"/>
        <w:ind w:left="260"/>
      </w:pPr>
      <w:r>
        <w:rPr>
          <w:color w:val="374151"/>
        </w:rPr>
        <w:t>• “选填”</w:t>
      </w:r>
      <w:r>
        <w:rPr>
          <w:rFonts w:hint="eastAsia"/>
          <w:color w:val="374151"/>
          <w:lang w:val="en-US" w:eastAsia="zh-CN"/>
        </w:rPr>
        <w:t>为可选项</w:t>
      </w:r>
      <w:r>
        <w:rPr>
          <w:color w:val="374151"/>
        </w:rPr>
        <w:t>。每个选填字段都列出系统默认值；默认值为“无”表示用户不施加额外约束，不代表课程内容为空。</w:t>
      </w:r>
    </w:p>
    <w:p w14:paraId="72554ED4">
      <w:pPr>
        <w:spacing w:before="0" w:after="70" w:line="330" w:lineRule="auto"/>
        <w:ind w:left="260"/>
      </w:pPr>
      <w:r>
        <w:rPr>
          <w:color w:val="374151"/>
        </w:rPr>
        <w:t>• 涉及企业制度、具体产品能力、技术参数、标准编号、精确操作或安全风险时，权威资料属于条件必填。</w:t>
      </w:r>
    </w:p>
    <w:p w14:paraId="220CDE02">
      <w:pPr>
        <w:pStyle w:val="2"/>
        <w:spacing w:before="0" w:after="100" w:line="330" w:lineRule="auto"/>
      </w:pPr>
      <w:r>
        <w:t>二、最短可用版本</w:t>
      </w:r>
    </w:p>
    <w:p w14:paraId="60BCAC75">
      <w:pPr>
        <w:shd w:val="clear" w:color="auto" w:fill="ECFDF5"/>
        <w:spacing w:before="0" w:after="100" w:line="330" w:lineRule="auto"/>
        <w:ind w:left="180" w:right="180"/>
      </w:pPr>
      <w:r>
        <w:t>只想最快开始生成时，只填写下面与所选分类对应的必填字段。其余内容可以不填。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3300"/>
        <w:gridCol w:w="3800"/>
      </w:tblGrid>
      <w:tr w14:paraId="5B0022DC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299CDB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课程分类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886481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最短必须提供</w:t>
            </w:r>
          </w:p>
        </w:tc>
        <w:tc>
          <w:tcPr>
            <w:tcW w:w="38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185657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最短可复制填写</w:t>
            </w:r>
          </w:p>
        </w:tc>
      </w:tr>
      <w:tr w14:paraId="19A72DA3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EE9C6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管理知识培训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CC431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课程主题或核心管理问题</w:t>
            </w:r>
          </w:p>
        </w:tc>
        <w:tc>
          <w:tcPr>
            <w:tcW w:w="3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8DCC9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课程主题：____</w:t>
            </w:r>
          </w:p>
        </w:tc>
      </w:tr>
      <w:tr w14:paraId="6FBBF9E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55DA4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销售培训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5568E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销售任务或课程主题；如讲企业具体产品，再提供产品事实资料</w:t>
            </w:r>
          </w:p>
        </w:tc>
        <w:tc>
          <w:tcPr>
            <w:tcW w:w="38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DAD36">
            <w:pPr>
              <w:spacing w:after="0" w:line="300" w:lineRule="auto"/>
              <w:rPr>
                <w:color w:val="1F2937"/>
                <w:sz w:val="20"/>
                <w:szCs w:val="20"/>
              </w:rPr>
            </w:pPr>
            <w:r>
              <w:rPr>
                <w:color w:val="1F2937"/>
                <w:sz w:val="20"/>
                <w:szCs w:val="20"/>
              </w:rPr>
              <w:t>销售任务/主题：____
</w:t>
            </w:r>
          </w:p>
          <w:p w14:paraId="277559A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具体产品资料（如适用）：____</w:t>
            </w:r>
          </w:p>
        </w:tc>
      </w:tr>
      <w:tr w14:paraId="611CE1CF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A0186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专业知识培训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8634F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专业主题或真实工作任务；如涉及参数、标准、版本、操作或安全，再提供权威资料和边界</w:t>
            </w:r>
          </w:p>
        </w:tc>
        <w:tc>
          <w:tcPr>
            <w:tcW w:w="3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BE8E91">
            <w:pPr>
              <w:spacing w:after="0" w:line="300" w:lineRule="auto"/>
              <w:rPr>
                <w:color w:val="1F2937"/>
                <w:sz w:val="20"/>
                <w:szCs w:val="20"/>
              </w:rPr>
            </w:pPr>
            <w:r>
              <w:rPr>
                <w:color w:val="1F2937"/>
                <w:sz w:val="20"/>
                <w:szCs w:val="20"/>
              </w:rPr>
              <w:t>专业主题/任务：____
</w:t>
            </w:r>
          </w:p>
          <w:p w14:paraId="5D3820F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权威资料与安全边界（如适用）：____</w:t>
            </w:r>
          </w:p>
        </w:tc>
      </w:tr>
      <w:tr w14:paraId="2C64C6A8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C8EB2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公司制度培训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BF57C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制度名称、制度原文/权威文件、适用范围、版本或生效日期</w:t>
            </w:r>
          </w:p>
        </w:tc>
        <w:tc>
          <w:tcPr>
            <w:tcW w:w="38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AE030B">
            <w:pPr>
              <w:spacing w:after="0" w:line="300" w:lineRule="auto"/>
              <w:rPr>
                <w:color w:val="1F2937"/>
                <w:sz w:val="20"/>
                <w:szCs w:val="20"/>
              </w:rPr>
            </w:pPr>
            <w:r>
              <w:rPr>
                <w:color w:val="1F2937"/>
                <w:sz w:val="20"/>
                <w:szCs w:val="20"/>
              </w:rPr>
              <w:t>制度名称：____
</w:t>
            </w:r>
          </w:p>
          <w:p w14:paraId="321FDE17">
            <w:pPr>
              <w:spacing w:after="0" w:line="300" w:lineRule="auto"/>
              <w:rPr>
                <w:color w:val="1F2937"/>
                <w:sz w:val="20"/>
                <w:szCs w:val="20"/>
              </w:rPr>
            </w:pPr>
            <w:r>
              <w:rPr>
                <w:color w:val="1F2937"/>
                <w:sz w:val="20"/>
                <w:szCs w:val="20"/>
              </w:rPr>
              <w:t>制度文件：____
</w:t>
            </w:r>
          </w:p>
          <w:p w14:paraId="471EFD65">
            <w:pPr>
              <w:spacing w:after="0" w:line="300" w:lineRule="auto"/>
              <w:rPr>
                <w:color w:val="1F2937"/>
                <w:sz w:val="20"/>
                <w:szCs w:val="20"/>
              </w:rPr>
            </w:pPr>
            <w:r>
              <w:rPr>
                <w:color w:val="1F2937"/>
                <w:sz w:val="20"/>
                <w:szCs w:val="20"/>
              </w:rPr>
              <w:t>适用范围：____
</w:t>
            </w:r>
          </w:p>
          <w:p w14:paraId="1C64DA2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版本/生效日期：____</w:t>
            </w:r>
          </w:p>
        </w:tc>
      </w:tr>
    </w:tbl>
    <w:p w14:paraId="47C087D8">
      <w:pPr>
        <w:spacing w:after="80"/>
      </w:pPr>
    </w:p>
    <w:p w14:paraId="23921268">
      <w:pPr>
        <w:shd w:val="clear" w:color="auto" w:fill="FEF3C7"/>
        <w:spacing w:before="0" w:after="100" w:line="330" w:lineRule="auto"/>
        <w:ind w:left="180" w:right="180"/>
      </w:pPr>
      <w:r>
        <w:t>重要：公司制度缺少权威制度文件时，只能形成待补充的草稿，不能作为可直接发布的制度精品课。专业知识和销售课程如涉及企业专属或高风险事实，也遵循同样原则。</w:t>
      </w:r>
    </w:p>
    <w:p w14:paraId="011A312A">
      <w:r>
        <w:br w:type="page"/>
      </w:r>
    </w:p>
    <w:p w14:paraId="75B42401">
      <w:pPr>
        <w:pStyle w:val="2"/>
        <w:spacing w:before="0" w:after="100" w:line="330" w:lineRule="auto"/>
      </w:pPr>
      <w:r>
        <w:t>三、管理知识培训</w:t>
      </w:r>
    </w:p>
    <w:p w14:paraId="6EBA56A9">
      <w:pPr>
        <w:pStyle w:val="3"/>
        <w:spacing w:before="0" w:after="100" w:line="330" w:lineRule="auto"/>
      </w:pPr>
      <w:r>
        <w:t>1. 必须提供的字段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200"/>
        <w:gridCol w:w="3500"/>
      </w:tblGrid>
      <w:tr w14:paraId="098DF15A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741DA3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FDF75A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填写要求</w:t>
            </w:r>
          </w:p>
        </w:tc>
        <w:tc>
          <w:tcPr>
            <w:tcW w:w="35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25BDBD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049E694C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745B6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课程主题或核心管理问题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950D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例如：公平理论、授权不足、团队激励、跨部门协作</w:t>
            </w:r>
          </w:p>
        </w:tc>
        <w:tc>
          <w:tcPr>
            <w:tcW w:w="3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EC031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决定课程的理论范围、案例冲突和主要学习内容；缺少时无法生成。</w:t>
            </w:r>
          </w:p>
        </w:tc>
      </w:tr>
      <w:tr w14:paraId="63BD8C5B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4FD61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企业专属事实资料（条件必填）</w:t>
            </w:r>
          </w:p>
        </w:tc>
        <w:tc>
          <w:tcPr>
            <w:tcW w:w="3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F6E40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只有涉及公司自有机制、内部数据、组织规则或真实事件时才必须提供</w:t>
            </w:r>
          </w:p>
        </w:tc>
        <w:tc>
          <w:tcPr>
            <w:tcW w:w="3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09777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让课程准确使用企业事实；未提供时系统只能使用通用管理知识，不能编造企业情况。</w:t>
            </w:r>
          </w:p>
        </w:tc>
      </w:tr>
    </w:tbl>
    <w:p w14:paraId="7282AC38">
      <w:pPr>
        <w:spacing w:after="80"/>
      </w:pPr>
    </w:p>
    <w:p w14:paraId="29AC2995">
      <w:pPr>
        <w:pStyle w:val="3"/>
        <w:spacing w:before="0" w:after="100" w:line="330" w:lineRule="auto"/>
      </w:pPr>
      <w:r>
        <w:t>2. 推荐用户补充的字段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300"/>
        <w:gridCol w:w="3400"/>
      </w:tblGrid>
      <w:tr w14:paraId="212D40DB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1DA88C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654119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建议填写内容</w:t>
            </w:r>
          </w:p>
        </w:tc>
        <w:tc>
          <w:tcPr>
            <w:tcW w:w="3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BDE864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27F8B6FC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96471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目标学员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30D7E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岗位、管理层级、经验，例如新任主管或中层经理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020BD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控制理论深度、语言难度、案例权限边界和管理动作的可行性；不填时按通用学习者设计。</w:t>
            </w:r>
          </w:p>
        </w:tc>
      </w:tr>
      <w:tr w14:paraId="7F1284DC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245F4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真实管理痛点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BBE75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建议提供三个最常见或最需要解决的问题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78BE0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让案例、判断和总结围绕真实问题展开，显著提升观看共鸣；不填时系统使用通用痛点。</w:t>
            </w:r>
          </w:p>
        </w:tc>
      </w:tr>
      <w:tr w14:paraId="0D523A21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0C247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学习结果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8E71D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学完后要能判断什么、解决什么、完成什么动作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9A497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决定课程是否停留在知识介绍，还是形成可观察的管理行为。</w:t>
            </w:r>
          </w:p>
        </w:tc>
      </w:tr>
      <w:tr w14:paraId="1D9CE0A0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5BD35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必须讲清的理论内容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36B2F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必须出现的概念、模型、步骤、术语或易错点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31943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降低核心理论遗漏，控制课程讲解边界和重点。</w:t>
            </w:r>
          </w:p>
        </w:tc>
      </w:tr>
      <w:tr w14:paraId="6232747F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13804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真实案例背景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69AFA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行业、团队、业务环境和冲突背景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B03C6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提高人物和冲突的可信度，减少泛化案例。</w:t>
            </w:r>
          </w:p>
        </w:tc>
      </w:tr>
      <w:tr w14:paraId="42E30D99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ECE8D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希望带走的行动产物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20F9D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检查表、诊断画布、对话脚本或行动计划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15A6E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让结尾形成可直接使用的管理工具。</w:t>
            </w:r>
          </w:p>
        </w:tc>
      </w:tr>
      <w:tr w14:paraId="02796CB0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0F0F9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不得编造或不得出现的内容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EA0F2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企业敏感事实、禁用表述、不能推断的结论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6ED24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降低不准确表达和企业事实误用。</w:t>
            </w:r>
          </w:p>
        </w:tc>
      </w:tr>
    </w:tbl>
    <w:p w14:paraId="0B897677">
      <w:pPr>
        <w:spacing w:after="80"/>
      </w:pPr>
    </w:p>
    <w:p w14:paraId="3BE3A749">
      <w:pPr>
        <w:pStyle w:val="3"/>
        <w:spacing w:before="0" w:after="100" w:line="330" w:lineRule="auto"/>
      </w:pPr>
      <w:r>
        <w:t>3. 选填字段、系统默认值及影响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4400"/>
      </w:tblGrid>
      <w:tr w14:paraId="7A89DA52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6AAFED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选填字段</w:t>
            </w:r>
          </w:p>
        </w:tc>
        <w:tc>
          <w:tcPr>
            <w:tcW w:w="20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62D4DE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系统默认值</w:t>
            </w:r>
          </w:p>
        </w:tc>
        <w:tc>
          <w:tcPr>
            <w:tcW w:w="4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73F014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43D373B4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4954F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课程时长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8D765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15–30 分钟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A149E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影响场景数量、案例展开程度和理论深度。</w:t>
            </w:r>
          </w:p>
        </w:tc>
      </w:tr>
      <w:tr w14:paraId="42228E98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05AAC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教学风格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C4945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互动、易参与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B92DF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影响讲述节奏、提问密度和表达方式。</w:t>
            </w:r>
          </w:p>
        </w:tc>
      </w:tr>
      <w:tr w14:paraId="3F766695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C9C3E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视觉风格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4E0C9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专业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32B23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影响画面配色、信息密度和视觉语言。</w:t>
            </w:r>
          </w:p>
        </w:tc>
      </w:tr>
      <w:tr w14:paraId="3ACEF8CB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F47DC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互动程度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1179D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中等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A345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影响课程中的思考、选择和练习密度。</w:t>
            </w:r>
          </w:p>
        </w:tc>
      </w:tr>
      <w:tr w14:paraId="5C45C77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C3DF8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行业和团队规模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27FB7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8EE7E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填写后案例会更贴近实际组织环境。</w:t>
            </w:r>
          </w:p>
        </w:tc>
      </w:tr>
      <w:tr w14:paraId="23CAB477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E5ECA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人物姓名和职位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3AB27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38134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填写后可保持企业案例人物一致；不填则不限定具体姓名。</w:t>
            </w:r>
          </w:p>
        </w:tc>
      </w:tr>
      <w:tr w14:paraId="7BF3DE0E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D7CF8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品牌色或视觉规范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C187E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857B9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填写后课程视觉会遵循品牌要求。</w:t>
            </w:r>
          </w:p>
        </w:tc>
      </w:tr>
      <w:tr w14:paraId="2E0DE1C7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0DF6F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行动产物的具体格式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1F560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3E70A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填写后可指定表格、画布、脚本或计划的呈现方式。</w:t>
            </w:r>
          </w:p>
        </w:tc>
      </w:tr>
    </w:tbl>
    <w:p w14:paraId="270C8709">
      <w:pPr>
        <w:spacing w:after="80"/>
      </w:pPr>
    </w:p>
    <w:p w14:paraId="2D8F10A5">
      <w:pPr>
        <w:pStyle w:val="3"/>
        <w:spacing w:before="0" w:after="100" w:line="330" w:lineRule="auto"/>
      </w:pPr>
      <w:r>
        <w:t>可复制填写版</w:t>
      </w:r>
    </w:p>
    <w:p w14:paraId="348308C7">
      <w:pPr>
        <w:shd w:val="clear" w:color="auto" w:fill="F3F4F6"/>
        <w:spacing w:before="0" w:after="30" w:line="330" w:lineRule="auto"/>
        <w:ind w:left="180" w:right="180"/>
      </w:pPr>
      <w:r>
        <w:t>【必须提供】课程主题/核心管理问题：____</w:t>
      </w:r>
    </w:p>
    <w:p w14:paraId="259C4945">
      <w:pPr>
        <w:shd w:val="clear" w:color="auto" w:fill="F3F4F6"/>
        <w:spacing w:before="0" w:after="30" w:line="330" w:lineRule="auto"/>
        <w:ind w:left="180" w:right="180"/>
      </w:pPr>
      <w:r>
        <w:t>【条件必填】企业专属事实资料（如涉及）：____</w:t>
      </w:r>
    </w:p>
    <w:p w14:paraId="451FA67F">
      <w:pPr>
        <w:shd w:val="clear" w:color="auto" w:fill="F3F4F6"/>
        <w:spacing w:before="0" w:after="30" w:line="330" w:lineRule="auto"/>
        <w:ind w:left="180" w:right="180"/>
      </w:pPr>
      <w:r>
        <w:t>【推荐补充】目标学员：____；真实管理痛点：____；学习结果：____</w:t>
      </w:r>
    </w:p>
    <w:p w14:paraId="4FB56C0D">
      <w:pPr>
        <w:shd w:val="clear" w:color="auto" w:fill="F3F4F6"/>
        <w:spacing w:before="0" w:after="30" w:line="330" w:lineRule="auto"/>
        <w:ind w:left="180" w:right="180"/>
      </w:pPr>
      <w:r>
        <w:t>【推荐补充】必须讲清的理论内容：____；案例背景：____；行动产物：____；不得编造/不得出现：____</w:t>
      </w:r>
    </w:p>
    <w:p w14:paraId="22AC579C">
      <w:pPr>
        <w:shd w:val="clear" w:color="auto" w:fill="F3F4F6"/>
        <w:spacing w:before="0" w:after="30" w:line="330" w:lineRule="auto"/>
        <w:ind w:left="180" w:right="180"/>
      </w:pPr>
      <w:r>
        <w:t>【选填】时长：____（默认15–30分钟）；教学风格：____（默认互动、易参与）；视觉风格：____（默认专业）；互动程度：____（默认中等）</w:t>
      </w:r>
    </w:p>
    <w:p w14:paraId="515388DE">
      <w:pPr>
        <w:shd w:val="clear" w:color="auto" w:fill="F3F4F6"/>
        <w:spacing w:before="0" w:after="30" w:line="330" w:lineRule="auto"/>
        <w:ind w:left="180" w:right="180"/>
      </w:pPr>
      <w:r>
        <w:t>【选填】行业和团队规模：____（默认无）；人物姓名和职位：____（默认无）；品牌色：____（默认无）；行动产物格式：____（默认无）</w:t>
      </w:r>
    </w:p>
    <w:p w14:paraId="6EB7CBAD">
      <w:r>
        <w:br w:type="page"/>
      </w:r>
    </w:p>
    <w:p w14:paraId="464FE345">
      <w:pPr>
        <w:pStyle w:val="2"/>
        <w:spacing w:before="0" w:after="100" w:line="330" w:lineRule="auto"/>
      </w:pPr>
      <w:r>
        <w:t>四、销售培训</w:t>
      </w:r>
    </w:p>
    <w:p w14:paraId="120B3A9B">
      <w:pPr>
        <w:pStyle w:val="3"/>
        <w:spacing w:before="0" w:after="100" w:line="330" w:lineRule="auto"/>
      </w:pPr>
      <w:r>
        <w:t>1. 必须提供的字段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300"/>
        <w:gridCol w:w="3400"/>
      </w:tblGrid>
      <w:tr w14:paraId="19F97966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303948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16C612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填写要求</w:t>
            </w:r>
          </w:p>
        </w:tc>
        <w:tc>
          <w:tcPr>
            <w:tcW w:w="3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AE2D2A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683BDD5F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4E02A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销售任务或课程主题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B9AAF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例如首次需求访谈、方案呈现、异议处理、谈判或复购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326EE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决定课程处于哪一销售阶段、要解决什么任务；缺少时无法生成。</w:t>
            </w:r>
          </w:p>
        </w:tc>
      </w:tr>
      <w:tr w14:paraId="06A58F0B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CB74C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具体产品/方案资料（条件必填）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2581E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课程涉及企业具体产品时，提供可核验卖点、能力边界、价格或服务承诺资料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6ACB0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确保课程不编造产品能力和商业承诺；不提供时只能生成通用销售方法课。</w:t>
            </w:r>
          </w:p>
        </w:tc>
      </w:tr>
      <w:tr w14:paraId="488FFD5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FB3B4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合规与不得承诺事项（条件必填）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495A9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涉及监管、价格、效果承诺、合同或敏感行业时提供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65626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防止话术越过合规和承诺边界。</w:t>
            </w:r>
          </w:p>
        </w:tc>
      </w:tr>
    </w:tbl>
    <w:p w14:paraId="698BB37D">
      <w:pPr>
        <w:spacing w:after="80"/>
      </w:pPr>
    </w:p>
    <w:p w14:paraId="3D57293A">
      <w:pPr>
        <w:pStyle w:val="3"/>
        <w:spacing w:before="0" w:after="100" w:line="330" w:lineRule="auto"/>
      </w:pPr>
      <w:r>
        <w:t>2. 推荐用户补充的字段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300"/>
        <w:gridCol w:w="3400"/>
      </w:tblGrid>
      <w:tr w14:paraId="3B68AA6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14F6A7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8968DA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建议填写内容</w:t>
            </w:r>
          </w:p>
        </w:tc>
        <w:tc>
          <w:tcPr>
            <w:tcW w:w="3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C48AD5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72DFA55A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407C8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目标销售人员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3EC5F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岗位、经验、渠道或负责的客户类型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24191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控制方法难度、话术成熟度和练习挑战。</w:t>
            </w:r>
          </w:p>
        </w:tc>
      </w:tr>
      <w:tr w14:paraId="605804BA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5D925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客户画像与购买场景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F9A3F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客户角色、业务背景、当前阶段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00CB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让课程围绕真实客户任务，而不是泛泛讲技巧。</w:t>
            </w:r>
          </w:p>
        </w:tc>
      </w:tr>
      <w:tr w14:paraId="27DF49C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09EAE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客户关键顾虑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D286F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预算、风险、效果、实施、信任或决策阻力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299A0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决定问题设计、价值呈现和异议处理重点。</w:t>
            </w:r>
          </w:p>
        </w:tc>
      </w:tr>
      <w:tr w14:paraId="63781674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95DBE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学习结果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876BF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学员需要完成的可观察销售行为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0C4C3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让课程能落到提问、判断、表达或推进动作。</w:t>
            </w:r>
          </w:p>
        </w:tc>
      </w:tr>
      <w:tr w14:paraId="600F5EB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3EEC3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真实成功/失败案例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CFB1D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可脱敏的过程和结果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D38E4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提高案例可信度并支持复盘。</w:t>
            </w:r>
          </w:p>
        </w:tc>
      </w:tr>
      <w:tr w14:paraId="511CF4C8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58A6D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希望带走的产物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16297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提问清单、话术、异议卡或会谈计划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B6E85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把学习内容转化为实际销售工具。</w:t>
            </w:r>
          </w:p>
        </w:tc>
      </w:tr>
    </w:tbl>
    <w:p w14:paraId="5FA441CD">
      <w:pPr>
        <w:spacing w:after="80"/>
      </w:pPr>
    </w:p>
    <w:p w14:paraId="466008A7">
      <w:pPr>
        <w:pStyle w:val="3"/>
        <w:spacing w:before="0" w:after="100" w:line="330" w:lineRule="auto"/>
      </w:pPr>
      <w:r>
        <w:t>3. 选填字段、系统默认值及影响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4400"/>
      </w:tblGrid>
      <w:tr w14:paraId="104B0FEE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40223A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选填字段</w:t>
            </w:r>
          </w:p>
        </w:tc>
        <w:tc>
          <w:tcPr>
            <w:tcW w:w="20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F6704E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系统默认值</w:t>
            </w:r>
          </w:p>
        </w:tc>
        <w:tc>
          <w:tcPr>
            <w:tcW w:w="4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058E97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1D03D0A7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C3F65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课程时长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ECAFA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15–30 分钟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2A57B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影响销售场景数量、方法深度和练习长度。</w:t>
            </w:r>
          </w:p>
        </w:tc>
      </w:tr>
      <w:tr w14:paraId="1DBEB170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65800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教学风格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59D38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互动、易参与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8BEAE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影响示范、提问和复盘节奏。</w:t>
            </w:r>
          </w:p>
        </w:tc>
      </w:tr>
      <w:tr w14:paraId="6DF9C051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C66C5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视觉风格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00051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专业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486EB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影响画面风格与销售信息呈现。</w:t>
            </w:r>
          </w:p>
        </w:tc>
      </w:tr>
      <w:tr w14:paraId="157133AF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FB4F6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互动程度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B1D56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中等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ADD1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影响练习和情境判断密度。</w:t>
            </w:r>
          </w:p>
        </w:tc>
      </w:tr>
      <w:tr w14:paraId="73A02A50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7708C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客户行业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DD3F6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DDCF2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填写后案例、顾虑和语言更贴近目标行业。</w:t>
            </w:r>
          </w:p>
        </w:tc>
      </w:tr>
      <w:tr w14:paraId="15F509FB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C7119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客单价与销售周期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47A3E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223C5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填写后销售动作会更匹配决策成本和推进节奏。</w:t>
            </w:r>
          </w:p>
        </w:tc>
      </w:tr>
      <w:tr w14:paraId="675BA599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39E07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决策链和竞争方案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D5E70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161EB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填写后课程可覆盖多角色影响和竞争应对。</w:t>
            </w:r>
          </w:p>
        </w:tc>
      </w:tr>
      <w:tr w14:paraId="2394C74B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C2EBB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品牌语气与禁用词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C9D5E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EA1CA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填写后销售表达会遵循品牌和合规要求。</w:t>
            </w:r>
          </w:p>
        </w:tc>
      </w:tr>
      <w:tr w14:paraId="78D7DEFE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53F7D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练习难度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4C065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31B7E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填写后可以控制客户阻力和任务复杂度。</w:t>
            </w:r>
          </w:p>
        </w:tc>
      </w:tr>
    </w:tbl>
    <w:p w14:paraId="7283E987">
      <w:pPr>
        <w:spacing w:after="80"/>
      </w:pPr>
    </w:p>
    <w:p w14:paraId="44FCC261">
      <w:pPr>
        <w:pStyle w:val="3"/>
        <w:spacing w:before="0" w:after="100" w:line="330" w:lineRule="auto"/>
      </w:pPr>
      <w:r>
        <w:t>可复制填写版</w:t>
      </w:r>
    </w:p>
    <w:p w14:paraId="26AB234D">
      <w:pPr>
        <w:shd w:val="clear" w:color="auto" w:fill="F3F4F6"/>
        <w:spacing w:before="0" w:after="30" w:line="330" w:lineRule="auto"/>
        <w:ind w:left="180" w:right="180"/>
      </w:pPr>
      <w:r>
        <w:t>【必须提供】销售任务/课程主题：____</w:t>
      </w:r>
    </w:p>
    <w:p w14:paraId="11C73181">
      <w:pPr>
        <w:shd w:val="clear" w:color="auto" w:fill="F3F4F6"/>
        <w:spacing w:before="0" w:after="30" w:line="330" w:lineRule="auto"/>
        <w:ind w:left="180" w:right="180"/>
      </w:pPr>
      <w:r>
        <w:t>【条件必填】具体产品/方案资料：____；合规与不得承诺事项：____</w:t>
      </w:r>
    </w:p>
    <w:p w14:paraId="0933D772">
      <w:pPr>
        <w:shd w:val="clear" w:color="auto" w:fill="F3F4F6"/>
        <w:spacing w:before="0" w:after="30" w:line="330" w:lineRule="auto"/>
        <w:ind w:left="180" w:right="180"/>
      </w:pPr>
      <w:r>
        <w:t>【推荐补充】目标销售人员：____；客户画像与购买场景：____；客户关键顾虑：____</w:t>
      </w:r>
    </w:p>
    <w:p w14:paraId="0CEAAE87">
      <w:pPr>
        <w:shd w:val="clear" w:color="auto" w:fill="F3F4F6"/>
        <w:spacing w:before="0" w:after="30" w:line="330" w:lineRule="auto"/>
        <w:ind w:left="180" w:right="180"/>
      </w:pPr>
      <w:r>
        <w:t>【推荐补充】学习结果：____；真实案例：____；希望带走的产物：____</w:t>
      </w:r>
    </w:p>
    <w:p w14:paraId="4A44CDC9">
      <w:pPr>
        <w:shd w:val="clear" w:color="auto" w:fill="F3F4F6"/>
        <w:spacing w:before="0" w:after="30" w:line="330" w:lineRule="auto"/>
        <w:ind w:left="180" w:right="180"/>
      </w:pPr>
      <w:r>
        <w:t>【选填】时长：____（默认15–30分钟）；教学风格：____（默认互动、易参与）；视觉风格：____（默认专业）；互动程度：____（默认中等）</w:t>
      </w:r>
    </w:p>
    <w:p w14:paraId="1AF69297">
      <w:pPr>
        <w:shd w:val="clear" w:color="auto" w:fill="F3F4F6"/>
        <w:spacing w:before="0" w:after="30" w:line="330" w:lineRule="auto"/>
        <w:ind w:left="180" w:right="180"/>
      </w:pPr>
      <w:r>
        <w:t>【选填】客户行业：____（默认无）；客单价与销售周期：____（默认无）；决策链和竞争方案：____（默认无）；品牌语气与禁用词：____（默认无）；练习难度：____（默认无）</w:t>
      </w:r>
    </w:p>
    <w:p w14:paraId="69E961D1">
      <w:r>
        <w:br w:type="page"/>
      </w:r>
    </w:p>
    <w:p w14:paraId="426B0763">
      <w:pPr>
        <w:pStyle w:val="2"/>
        <w:spacing w:before="0" w:after="100" w:line="330" w:lineRule="auto"/>
      </w:pPr>
      <w:r>
        <w:t>五、专业知识培训</w:t>
      </w:r>
    </w:p>
    <w:p w14:paraId="0094E991">
      <w:pPr>
        <w:pStyle w:val="3"/>
        <w:spacing w:before="0" w:after="100" w:line="330" w:lineRule="auto"/>
      </w:pPr>
      <w:r>
        <w:t>1. 必须提供的字段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300"/>
        <w:gridCol w:w="3400"/>
      </w:tblGrid>
      <w:tr w14:paraId="245818F5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7DBDF5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FA5E42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填写要求</w:t>
            </w:r>
          </w:p>
        </w:tc>
        <w:tc>
          <w:tcPr>
            <w:tcW w:w="3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8C2BC4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343325B8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AB4A2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专业主题或真实工作任务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06202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例如设备巡检、数据分析、软件操作或专业原理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C9528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决定课程知识边界和实践任务；缺少时无法生成。</w:t>
            </w:r>
          </w:p>
        </w:tc>
      </w:tr>
      <w:tr w14:paraId="7B5D4972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E9B88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权威资料（条件必填）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341D1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涉及技术参数、标准编号、产品能力、精确步骤或专业结论时，提供官方文档、标准或审核资料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AE744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确保参数、标准和步骤可追溯；不提供时不能输出未经支持的精确信息。</w:t>
            </w:r>
          </w:p>
        </w:tc>
      </w:tr>
      <w:tr w14:paraId="44377465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3C0E6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版本与工作环境（条件必填）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6E278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当软件、设备、标准或流程版本会改变操作结果时必须提供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9DE7F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避免课程使用错误版本或不适用步骤。</w:t>
            </w:r>
          </w:p>
        </w:tc>
      </w:tr>
      <w:tr w14:paraId="6DAFAF3F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DD109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安全边界与禁止操作（条件必填）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A1EDB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涉及人身、设备、数据、生产或合规风险时必须提供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C634F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决定安全提示、禁止事项和课程可执行边界；缺少时不能生成可直接执行的高风险操作课。</w:t>
            </w:r>
          </w:p>
        </w:tc>
      </w:tr>
    </w:tbl>
    <w:p w14:paraId="05E317D1">
      <w:pPr>
        <w:pStyle w:val="3"/>
        <w:spacing w:before="0" w:after="100" w:line="330" w:lineRule="auto"/>
      </w:pPr>
      <w:r>
        <w:t>2. 推荐用户补充的字段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300"/>
        <w:gridCol w:w="3400"/>
      </w:tblGrid>
      <w:tr w14:paraId="7C16A0A6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CDF2C1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E6615C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建议填写内容</w:t>
            </w:r>
          </w:p>
        </w:tc>
        <w:tc>
          <w:tcPr>
            <w:tcW w:w="3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DE2EF6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274EC885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AFC70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目标岗位与已有基础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CB138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岗位、经验、前置知识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A2D47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控制术语密度、解释深度和任务难度；不填时按通用学习者设计。</w:t>
            </w:r>
          </w:p>
        </w:tc>
      </w:tr>
      <w:tr w14:paraId="639EB6D0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4ED6A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学习结果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5CB36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学完后要判断、操作或产出什么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5CBD6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让课程从知识介绍转向真实工作能力。</w:t>
            </w:r>
          </w:p>
        </w:tc>
      </w:tr>
      <w:tr w14:paraId="2B15DA72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094C9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必须掌握的内容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EB5DF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概念、步骤、参数、术语和判断标准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2908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减少关键知识和操作条件遗漏。</w:t>
            </w:r>
          </w:p>
        </w:tc>
      </w:tr>
      <w:tr w14:paraId="1A04CD52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53C19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验收标准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4DFD5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结果正确、质量合格或任务完成的判断依据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6EB89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让练习和总结具有可检查的完成标准。</w:t>
            </w:r>
          </w:p>
        </w:tc>
      </w:tr>
      <w:tr w14:paraId="2449A977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F043A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常见错误和异常案例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3229D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高频错误、异常现象和处理边界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53134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提高课程的问题识别和纠错价值。</w:t>
            </w:r>
          </w:p>
        </w:tc>
      </w:tr>
      <w:tr w14:paraId="5C13C9B9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02A75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希望带走的产物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AC6D0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操作清单、检查表、流程卡或实践任务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D817F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帮助学员在工作现场复用课程内容。</w:t>
            </w:r>
          </w:p>
        </w:tc>
      </w:tr>
    </w:tbl>
    <w:p w14:paraId="31626DBE">
      <w:pPr>
        <w:spacing w:after="80"/>
      </w:pPr>
    </w:p>
    <w:p w14:paraId="1F7740E8">
      <w:pPr>
        <w:pStyle w:val="3"/>
        <w:spacing w:before="0" w:after="100" w:line="330" w:lineRule="auto"/>
      </w:pPr>
      <w:r>
        <w:t>3. 选填字段、系统默认值及影响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4400"/>
      </w:tblGrid>
      <w:tr w14:paraId="7D0610D8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D240EF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选填字段</w:t>
            </w:r>
          </w:p>
        </w:tc>
        <w:tc>
          <w:tcPr>
            <w:tcW w:w="20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94FC32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系统默认值</w:t>
            </w:r>
          </w:p>
        </w:tc>
        <w:tc>
          <w:tcPr>
            <w:tcW w:w="4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509C28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6F3317A7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7793F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课程时长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8272B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15–30 分钟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CF037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影响原理深度、步骤拆分和练习长度。</w:t>
            </w:r>
          </w:p>
        </w:tc>
      </w:tr>
      <w:tr w14:paraId="7B42B9F8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662BA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教学风格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F2A0E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互动、易参与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A9A59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影响解释、示范和练习节奏。</w:t>
            </w:r>
          </w:p>
        </w:tc>
      </w:tr>
      <w:tr w14:paraId="603D42B7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AD861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视觉风格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F50A3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专业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2C0D4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影响图示、流程和专业信息呈现。</w:t>
            </w:r>
          </w:p>
        </w:tc>
      </w:tr>
      <w:tr w14:paraId="304C362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01AF3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互动程度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E4ECB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中等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8CEE3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影响判断、操作和练习密度。</w:t>
            </w:r>
          </w:p>
        </w:tc>
      </w:tr>
      <w:tr w14:paraId="4FA2CE14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3B9AB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非关键设备/软件版本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EE05A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6FC06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填写后示例会更贴近具体环境；若版本影响正确性，应改列为必填。</w:t>
            </w:r>
          </w:p>
        </w:tc>
      </w:tr>
      <w:tr w14:paraId="11993A21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6F391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图示或演示形式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F5AFE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32C2E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填写后可指定流程图、示意图或操作演示。</w:t>
            </w:r>
          </w:p>
        </w:tc>
      </w:tr>
      <w:tr w14:paraId="0E52C65E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436BF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术语中英文对照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011E6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73F02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填写后课程会统一术语表达。</w:t>
            </w:r>
          </w:p>
        </w:tc>
      </w:tr>
      <w:tr w14:paraId="45BAF82D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B2A25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引用格式和更新日期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98E6A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131CD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填写后资料引用和时效标注更规范。</w:t>
            </w:r>
          </w:p>
        </w:tc>
      </w:tr>
    </w:tbl>
    <w:p w14:paraId="2E56378C">
      <w:pPr>
        <w:spacing w:after="80"/>
      </w:pPr>
    </w:p>
    <w:p w14:paraId="3B91D0B3">
      <w:pPr>
        <w:pStyle w:val="3"/>
        <w:spacing w:before="0" w:after="100" w:line="330" w:lineRule="auto"/>
      </w:pPr>
      <w:r>
        <w:t>可复制填写版</w:t>
      </w:r>
    </w:p>
    <w:p w14:paraId="72779AF3">
      <w:pPr>
        <w:shd w:val="clear" w:color="auto" w:fill="F3F4F6"/>
        <w:spacing w:before="0" w:after="30" w:line="330" w:lineRule="auto"/>
        <w:ind w:left="180" w:right="180"/>
      </w:pPr>
      <w:r>
        <w:t>【必须提供】专业主题/真实工作任务：____</w:t>
      </w:r>
    </w:p>
    <w:p w14:paraId="15B1CAF8">
      <w:pPr>
        <w:shd w:val="clear" w:color="auto" w:fill="F3F4F6"/>
        <w:spacing w:before="0" w:after="30" w:line="330" w:lineRule="auto"/>
        <w:ind w:left="180" w:right="180"/>
      </w:pPr>
      <w:r>
        <w:t>【条件必填】权威资料：____；版本与工作环境：____；安全边界与禁止操作：____</w:t>
      </w:r>
    </w:p>
    <w:p w14:paraId="31DC46F4">
      <w:pPr>
        <w:shd w:val="clear" w:color="auto" w:fill="F3F4F6"/>
        <w:spacing w:before="0" w:after="30" w:line="330" w:lineRule="auto"/>
        <w:ind w:left="180" w:right="180"/>
      </w:pPr>
      <w:r>
        <w:t>【推荐补充】目标岗位与已有基础：____；学习结果：____；必须掌握的内容：____</w:t>
      </w:r>
    </w:p>
    <w:p w14:paraId="3DBC7401">
      <w:pPr>
        <w:shd w:val="clear" w:color="auto" w:fill="F3F4F6"/>
        <w:spacing w:before="0" w:after="30" w:line="330" w:lineRule="auto"/>
        <w:ind w:left="180" w:right="180"/>
      </w:pPr>
      <w:r>
        <w:t>【推荐补充】验收标准：____；常见错误和异常案例：____；希望带走的产物：____</w:t>
      </w:r>
    </w:p>
    <w:p w14:paraId="1CB39D4A">
      <w:pPr>
        <w:shd w:val="clear" w:color="auto" w:fill="F3F4F6"/>
        <w:spacing w:before="0" w:after="30" w:line="330" w:lineRule="auto"/>
        <w:ind w:left="180" w:right="180"/>
      </w:pPr>
      <w:r>
        <w:t>【选填】时长：____（默认15–30分钟）；教学风格：____（默认互动、易参与）；视觉风格：____（默认专业）；互动程度：____（默认中等）</w:t>
      </w:r>
    </w:p>
    <w:p w14:paraId="513CB24A">
      <w:pPr>
        <w:shd w:val="clear" w:color="auto" w:fill="F3F4F6"/>
        <w:spacing w:before="0" w:after="30" w:line="330" w:lineRule="auto"/>
        <w:ind w:left="180" w:right="180"/>
      </w:pPr>
      <w:r>
        <w:t>【选填】非关键版本：____（默认无）；图示/演示形式：____（默认无）；中英文术语：____（默认无）；引用格式和更新日期：____（默认无）</w:t>
      </w:r>
    </w:p>
    <w:p w14:paraId="65D6DA28">
      <w:r>
        <w:br w:type="page"/>
      </w:r>
    </w:p>
    <w:p w14:paraId="3788954B">
      <w:pPr>
        <w:pStyle w:val="2"/>
        <w:spacing w:before="0" w:after="100" w:line="330" w:lineRule="auto"/>
      </w:pPr>
      <w:r>
        <w:t>六、公司制度培训</w:t>
      </w:r>
    </w:p>
    <w:p w14:paraId="222788D4">
      <w:pPr>
        <w:pStyle w:val="3"/>
        <w:spacing w:before="0" w:after="100" w:line="330" w:lineRule="auto"/>
      </w:pPr>
      <w:r>
        <w:t>1. 必须提供的字段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300"/>
        <w:gridCol w:w="3400"/>
      </w:tblGrid>
      <w:tr w14:paraId="4E1F3138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3151B8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25B7A1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填写要求</w:t>
            </w:r>
          </w:p>
        </w:tc>
        <w:tc>
          <w:tcPr>
            <w:tcW w:w="3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BB6C5F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38721A73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618C9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制度名称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82AC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填写正式制度名称或本次培训对应的制度事项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84CAF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确定课程范围和制度主题；缺少时无法生成。</w:t>
            </w:r>
          </w:p>
        </w:tc>
      </w:tr>
      <w:tr w14:paraId="6DCCB862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F9F1A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制度原文或权威文件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E6395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上传现行制度 PDF、正式文本或经审核的制度资料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981B1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作为制度事实的唯一权威依据；缺少时只能生成待补充草稿。</w:t>
            </w:r>
          </w:p>
        </w:tc>
      </w:tr>
      <w:tr w14:paraId="23013D21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718DD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适用对象和适用范围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6023B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必须在制度文件或用户补充信息中明确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B019C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决定哪些员工、岗位、地区或业务适用，避免错误扩大制度范围。</w:t>
            </w:r>
          </w:p>
        </w:tc>
      </w:tr>
      <w:tr w14:paraId="02143352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CAE61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版本或生效日期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B1AA9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必须在制度文件或用户补充信息中明确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12D5E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避免使用过期制度或混合不同版本。</w:t>
            </w:r>
          </w:p>
        </w:tc>
      </w:tr>
      <w:tr w14:paraId="6A916D61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2E437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课程涉及的关键办理信息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EDF95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步骤、角色、权限、材料、时限、金额阈值、审批条件和例外，凡课程涉及者必须能从资料中获得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7196B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决定课程是否能准确指导办理；缺失项只能标记待补充，不能自行推断。</w:t>
            </w:r>
          </w:p>
        </w:tc>
      </w:tr>
    </w:tbl>
    <w:p w14:paraId="5E5C3B32">
      <w:pPr>
        <w:spacing w:after="80"/>
      </w:pPr>
    </w:p>
    <w:p w14:paraId="779558C5">
      <w:pPr>
        <w:pStyle w:val="3"/>
        <w:spacing w:before="0" w:after="100" w:line="330" w:lineRule="auto"/>
      </w:pPr>
      <w:r>
        <w:t>2. 推荐用户补充的字段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300"/>
        <w:gridCol w:w="3400"/>
      </w:tblGrid>
      <w:tr w14:paraId="45520819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E938F1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字段</w:t>
            </w:r>
          </w:p>
        </w:tc>
        <w:tc>
          <w:tcPr>
            <w:tcW w:w="33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DCAF83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建议填写内容</w:t>
            </w:r>
          </w:p>
        </w:tc>
        <w:tc>
          <w:tcPr>
            <w:tcW w:w="3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54DE3E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600D37D1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D169F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员工真实办理任务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9D5E2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例如报销、请假、采购申请或权限申请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3F218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让课程围绕员工实际办事过程组织，而不是逐条复述制度。</w:t>
            </w:r>
          </w:p>
        </w:tc>
      </w:tr>
      <w:tr w14:paraId="292B5F59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5D45F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目标学员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2A454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岗位、角色、地区或权限差异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5F26FC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帮助课程只讲学员真正需要的制度内容。</w:t>
            </w:r>
          </w:p>
        </w:tc>
      </w:tr>
      <w:tr w14:paraId="36D39E45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35827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高风险误区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7439D6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常见违规、漏项、越权或超时情况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967CA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突出最容易出错且后果较大的节点。</w:t>
            </w:r>
          </w:p>
        </w:tc>
      </w:tr>
      <w:tr w14:paraId="6014BCB0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567C8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常见咨询和历史案例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591A2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经脱敏且与现行制度一致的问题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CEB47D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提高制度理解和实际应用价值。</w:t>
            </w:r>
          </w:p>
        </w:tc>
      </w:tr>
      <w:tr w14:paraId="0030E6CC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D4C10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新旧版本差异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F4762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变化内容、过渡安排和旧规则停止时间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3A914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帮助学员避免继续使用旧流程。</w:t>
            </w:r>
          </w:p>
        </w:tc>
      </w:tr>
      <w:tr w14:paraId="3B177853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CFB31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希望带走的产物</w:t>
            </w:r>
          </w:p>
        </w:tc>
        <w:tc>
          <w:tcPr>
            <w:tcW w:w="33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3CB9B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办理清单、材料清单、责任边界或升级路径</w:t>
            </w:r>
          </w:p>
        </w:tc>
        <w:tc>
          <w:tcPr>
            <w:tcW w:w="3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35682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使课程结束后可直接支持员工办事。</w:t>
            </w:r>
          </w:p>
        </w:tc>
      </w:tr>
    </w:tbl>
    <w:p w14:paraId="0A7784B0">
      <w:pPr>
        <w:spacing w:after="80"/>
      </w:pPr>
    </w:p>
    <w:p w14:paraId="462A084F">
      <w:pPr>
        <w:pStyle w:val="3"/>
        <w:spacing w:before="0" w:after="100" w:line="330" w:lineRule="auto"/>
      </w:pPr>
      <w:r>
        <w:t>3. 选填字段、系统默认值及影响</w:t>
      </w:r>
    </w:p>
    <w:tbl>
      <w:tblPr>
        <w:tblStyle w:val="6"/>
        <w:tblW w:w="0" w:type="auto"/>
        <w:tblInd w:w="0" w:type="dxa"/>
        <w:tblBorders>
          <w:top w:val="single" w:color="D8DCE5" w:sz="4" w:space="0"/>
          <w:left w:val="single" w:color="D8DCE5" w:sz="4" w:space="0"/>
          <w:bottom w:val="single" w:color="D8DCE5" w:sz="4" w:space="0"/>
          <w:right w:val="single" w:color="D8DCE5" w:sz="4" w:space="0"/>
          <w:insideH w:val="single" w:color="D8DCE5" w:sz="4" w:space="0"/>
          <w:insideV w:val="single" w:color="D8DCE5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4400"/>
      </w:tblGrid>
      <w:tr w14:paraId="5B893A85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CF46D6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选填字段</w:t>
            </w:r>
          </w:p>
        </w:tc>
        <w:tc>
          <w:tcPr>
            <w:tcW w:w="20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A5531B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系统默认值</w:t>
            </w:r>
          </w:p>
        </w:tc>
        <w:tc>
          <w:tcPr>
            <w:tcW w:w="4400" w:type="dxa"/>
            <w:shd w:val="clear" w:color="auto" w:fill="EDE9F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7BEDE8">
            <w:pPr>
              <w:spacing w:after="0" w:line="300" w:lineRule="auto"/>
            </w:pPr>
            <w:r>
              <w:rPr>
                <w:b/>
                <w:bCs/>
                <w:color w:val="4C1D95"/>
                <w:sz w:val="20"/>
                <w:szCs w:val="20"/>
              </w:rPr>
              <w:t>填写后的影响</w:t>
            </w:r>
          </w:p>
        </w:tc>
      </w:tr>
      <w:tr w14:paraId="648CD8B7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81468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课程时长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92DC0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15–30 分钟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6945D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影响制度范围、流程拆分和案例数量。</w:t>
            </w:r>
          </w:p>
        </w:tc>
      </w:tr>
      <w:tr w14:paraId="03B9555F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9A4160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教学风格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F008F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互动、易参与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4C078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影响制度解释、问题引导和练习节奏。</w:t>
            </w:r>
          </w:p>
        </w:tc>
      </w:tr>
      <w:tr w14:paraId="753AF7DC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0480D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视觉风格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3C8949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专业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1F0F23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影响流程、责任和制度信息的视觉表达。</w:t>
            </w:r>
          </w:p>
        </w:tc>
      </w:tr>
      <w:tr w14:paraId="37791684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F115D1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互动程度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53FF0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中等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96E8E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影响情境判断和流程练习密度。</w:t>
            </w:r>
          </w:p>
        </w:tc>
      </w:tr>
      <w:tr w14:paraId="323C6DEC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A96524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历史错误案例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23750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1516E5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填写后可用真实错误帮助识别风险，但必须与现行制度一致。</w:t>
            </w:r>
          </w:p>
        </w:tc>
      </w:tr>
      <w:tr w14:paraId="5021473B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4815B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责任部门和联系人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96659A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C884EE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填写后课程可给出明确咨询和升级路径。</w:t>
            </w:r>
          </w:p>
        </w:tc>
      </w:tr>
      <w:tr w14:paraId="7F4BB8A0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AC803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练习形式</w:t>
            </w:r>
          </w:p>
        </w:tc>
        <w:tc>
          <w:tcPr>
            <w:tcW w:w="20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5134CB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6FBEA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填写后可指定情境判断、流程演练或材料核对。</w:t>
            </w:r>
          </w:p>
        </w:tc>
      </w:tr>
      <w:tr w14:paraId="259900C4">
        <w:tblPrEx>
          <w:tblBorders>
            <w:top w:val="single" w:color="D8DCE5" w:sz="4" w:space="0"/>
            <w:left w:val="single" w:color="D8DCE5" w:sz="4" w:space="0"/>
            <w:bottom w:val="single" w:color="D8DCE5" w:sz="4" w:space="0"/>
            <w:right w:val="single" w:color="D8DCE5" w:sz="4" w:space="0"/>
            <w:insideH w:val="single" w:color="D8DCE5" w:sz="4" w:space="0"/>
            <w:insideV w:val="single" w:color="D8DCE5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4683A2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品牌色或视觉规范</w:t>
            </w:r>
          </w:p>
        </w:tc>
        <w:tc>
          <w:tcPr>
            <w:tcW w:w="20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65CAAF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无</w:t>
            </w:r>
          </w:p>
        </w:tc>
        <w:tc>
          <w:tcPr>
            <w:tcW w:w="4400" w:type="dxa"/>
            <w:shd w:val="clear" w:color="auto" w:fill="F8FAF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517A68">
            <w:pPr>
              <w:spacing w:after="0" w:line="300" w:lineRule="auto"/>
            </w:pPr>
            <w:r>
              <w:rPr>
                <w:color w:val="1F2937"/>
                <w:sz w:val="20"/>
                <w:szCs w:val="20"/>
              </w:rPr>
              <w:t>填写后课程视觉会遵循企业规范。</w:t>
            </w:r>
          </w:p>
        </w:tc>
      </w:tr>
    </w:tbl>
    <w:p w14:paraId="1AED6DFD">
      <w:pPr>
        <w:spacing w:after="80"/>
      </w:pPr>
    </w:p>
    <w:p w14:paraId="211C2004">
      <w:pPr>
        <w:pStyle w:val="3"/>
        <w:spacing w:before="0" w:after="100" w:line="330" w:lineRule="auto"/>
      </w:pPr>
      <w:r>
        <w:t>可复制填写版</w:t>
      </w:r>
    </w:p>
    <w:p w14:paraId="04C1FD16">
      <w:pPr>
        <w:shd w:val="clear" w:color="auto" w:fill="F3F4F6"/>
        <w:spacing w:before="0" w:after="30" w:line="330" w:lineRule="auto"/>
        <w:ind w:left="180" w:right="180"/>
      </w:pPr>
      <w:r>
        <w:t>【必须提供】制度名称：____；制度原文/权威文件：____</w:t>
      </w:r>
    </w:p>
    <w:p w14:paraId="545061B0">
      <w:pPr>
        <w:shd w:val="clear" w:color="auto" w:fill="F3F4F6"/>
        <w:spacing w:before="0" w:after="30" w:line="330" w:lineRule="auto"/>
        <w:ind w:left="180" w:right="180"/>
      </w:pPr>
      <w:r>
        <w:t>【必须提供】适用对象和范围：____；版本/生效日期：____；课程涉及的关键办理信息在资料中的位置或补充内容：____</w:t>
      </w:r>
    </w:p>
    <w:p w14:paraId="63FDE2B9">
      <w:pPr>
        <w:shd w:val="clear" w:color="auto" w:fill="F3F4F6"/>
        <w:spacing w:before="0" w:after="30" w:line="330" w:lineRule="auto"/>
        <w:ind w:left="180" w:right="180"/>
      </w:pPr>
      <w:r>
        <w:t>【推荐补充】员工真实办理任务：____；目标学员：____；高风险误区：____</w:t>
      </w:r>
    </w:p>
    <w:p w14:paraId="21E4142B">
      <w:pPr>
        <w:shd w:val="clear" w:color="auto" w:fill="F3F4F6"/>
        <w:spacing w:before="0" w:after="30" w:line="330" w:lineRule="auto"/>
        <w:ind w:left="180" w:right="180"/>
      </w:pPr>
      <w:r>
        <w:t>【推荐补充】常见咨询和历史案例：____；新旧版本差异：____；希望带走的产物：____</w:t>
      </w:r>
    </w:p>
    <w:p w14:paraId="0B2B79E6">
      <w:pPr>
        <w:shd w:val="clear" w:color="auto" w:fill="F3F4F6"/>
        <w:spacing w:before="0" w:after="30" w:line="330" w:lineRule="auto"/>
        <w:ind w:left="180" w:right="180"/>
      </w:pPr>
      <w:r>
        <w:t>【选填】时长：____（默认15–30分钟）；教学风格：____（默认互动、易参与）；视觉风格：____（默认专业）；互动程度：____（默认中等）</w:t>
      </w:r>
    </w:p>
    <w:p w14:paraId="5678B923">
      <w:pPr>
        <w:shd w:val="clear" w:color="auto" w:fill="F3F4F6"/>
        <w:spacing w:before="0" w:after="30" w:line="330" w:lineRule="auto"/>
        <w:ind w:left="180" w:right="180"/>
      </w:pPr>
      <w:r>
        <w:t>【选填】历史错误案例：____（默认无）；责任部门和联系人：____（默认无）；练习形式：____（默认无）；品牌色：____（默认无）</w:t>
      </w:r>
    </w:p>
    <w:p w14:paraId="22299A98">
      <w:r>
        <w:br w:type="page"/>
      </w:r>
    </w:p>
    <w:p w14:paraId="42042063">
      <w:pPr>
        <w:pStyle w:val="2"/>
        <w:spacing w:before="0" w:after="100" w:line="330" w:lineRule="auto"/>
      </w:pPr>
      <w:r>
        <w:t>七、提交前快速检查</w:t>
      </w:r>
    </w:p>
    <w:p w14:paraId="0E8A36CE">
      <w:pPr>
        <w:spacing w:before="0" w:after="70" w:line="330" w:lineRule="auto"/>
        <w:ind w:left="260"/>
      </w:pPr>
      <w:r>
        <w:rPr>
          <w:color w:val="374151"/>
        </w:rPr>
        <w:t>• 已经选择管理、销售、专业知识或公司制度中的一个课程分类。</w:t>
      </w:r>
    </w:p>
    <w:p w14:paraId="27A81F34">
      <w:pPr>
        <w:spacing w:before="0" w:after="70" w:line="330" w:lineRule="auto"/>
        <w:ind w:left="260"/>
      </w:pPr>
      <w:r>
        <w:rPr>
          <w:color w:val="374151"/>
        </w:rPr>
        <w:t>• 已经填写本分类的“必须提供”字段。</w:t>
      </w:r>
    </w:p>
    <w:p w14:paraId="76C50717">
      <w:pPr>
        <w:spacing w:before="0" w:after="70" w:line="330" w:lineRule="auto"/>
        <w:ind w:left="260"/>
      </w:pPr>
      <w:r>
        <w:rPr>
          <w:color w:val="374151"/>
        </w:rPr>
        <w:t>• 企业专属、技术、安全和制度事实已经提供权威资料，没有要求系统自行猜测。</w:t>
      </w:r>
    </w:p>
    <w:p w14:paraId="2B2B22AB">
      <w:pPr>
        <w:spacing w:before="0" w:after="70" w:line="330" w:lineRule="auto"/>
        <w:ind w:left="260"/>
      </w:pPr>
      <w:r>
        <w:rPr>
          <w:color w:val="374151"/>
        </w:rPr>
        <w:t>• 选填字段未填写时接受表中默认值；默认值为“无”的字段不增加额外约束。</w:t>
      </w:r>
    </w:p>
    <w:p w14:paraId="315F4767">
      <w:pPr>
        <w:shd w:val="clear" w:color="auto" w:fill="ECFDF5"/>
        <w:spacing w:before="0" w:after="100" w:line="330" w:lineRule="auto"/>
        <w:ind w:left="180" w:right="180"/>
      </w:pPr>
      <w:r>
        <w:t>如果只追求最快生成，完成第二节“最短可用版本”即可；如果追求企业可用的精品课程，建议至少补充目标学员、真实场景、学习结果、必须覆盖内容和行动产物。</w:t>
      </w:r>
    </w:p>
    <w:sectPr>
      <w:pgSz w:w="11906" w:h="16838"/>
      <w:pgMar w:top="900" w:right="900" w:bottom="900" w:left="900" w:header="600" w:footer="600" w:gutter="0"/>
      <w:cols w:space="708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0" w:lineRule="auto"/>
      </w:pPr>
      <w:r>
        <w:separator/>
      </w:r>
    </w:p>
  </w:footnote>
  <w:footnote w:type="continuationSeparator" w:id="1">
    <w:p>
      <w:pPr>
        <w:spacing w:before="0" w:after="0" w:line="32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E2F3A82"/>
    <w:rsid w:val="192A2B8B"/>
    <w:rsid w:val="19A519C3"/>
    <w:rsid w:val="23597A57"/>
    <w:rsid w:val="321150C9"/>
    <w:rsid w:val="3FCA4B09"/>
    <w:rsid w:val="4D461C73"/>
    <w:rsid w:val="558A46C7"/>
    <w:rsid w:val="59BA2C68"/>
    <w:rsid w:val="69CC69C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ptos" w:hAnsi="Aptos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90" w:line="320" w:lineRule="auto"/>
    </w:pPr>
    <w:rPr>
      <w:rFonts w:ascii="Aptos" w:hAnsi="Aptos" w:eastAsia="微软雅黑"/>
      <w:sz w:val="20"/>
      <w:szCs w:val="20"/>
      <w:lang w:val="zh-CN" w:eastAsia="zh-CN"/>
    </w:rPr>
  </w:style>
  <w:style w:type="paragraph" w:styleId="2">
    <w:name w:val="heading 1"/>
    <w:basedOn w:val="1"/>
    <w:next w:val="1"/>
    <w:qFormat/>
    <w:uiPriority w:val="0"/>
    <w:pPr>
      <w:keepNext/>
      <w:spacing w:before="250" w:after="110"/>
      <w:outlineLvl w:val="0"/>
    </w:pPr>
    <w:rPr>
      <w:rFonts w:eastAsia="微软雅黑"/>
      <w:b/>
      <w:bCs/>
      <w:color w:val="4C1D95"/>
      <w:sz w:val="29"/>
      <w:szCs w:val="29"/>
    </w:rPr>
  </w:style>
  <w:style w:type="paragraph" w:styleId="3">
    <w:name w:val="heading 2"/>
    <w:basedOn w:val="1"/>
    <w:next w:val="1"/>
    <w:qFormat/>
    <w:uiPriority w:val="0"/>
    <w:pPr>
      <w:keepNext/>
      <w:spacing w:before="180" w:after="75"/>
      <w:outlineLvl w:val="1"/>
    </w:pPr>
    <w:rPr>
      <w:rFonts w:eastAsia="微软雅黑"/>
      <w:b/>
      <w:bCs/>
      <w:color w:val="374151"/>
      <w:sz w:val="23"/>
      <w:szCs w:val="23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Subtitle"/>
    <w:basedOn w:val="1"/>
    <w:qFormat/>
    <w:uiPriority w:val="0"/>
    <w:pPr>
      <w:jc w:val="center"/>
    </w:pPr>
    <w:rPr>
      <w:color w:val="6D28D9"/>
      <w:sz w:val="24"/>
      <w:szCs w:val="24"/>
    </w:rPr>
  </w:style>
  <w:style w:type="paragraph" w:styleId="5">
    <w:name w:val="Title"/>
    <w:basedOn w:val="1"/>
    <w:next w:val="4"/>
    <w:qFormat/>
    <w:uiPriority w:val="0"/>
    <w:pPr>
      <w:spacing w:before="260" w:after="110"/>
      <w:jc w:val="center"/>
    </w:pPr>
    <w:rPr>
      <w:rFonts w:eastAsia="微软雅黑"/>
      <w:b/>
      <w:bCs/>
      <w:color w:val="1F2937"/>
      <w:sz w:val="38"/>
      <w:szCs w:val="3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28D9"/>
      </a:accent1>
      <a:accent2>
        <a:srgbClr val="10B981"/>
      </a:accent2>
      <a:accent3>
        <a:srgbClr val="3B82F6"/>
      </a:accent3>
      <a:accent4>
        <a:srgbClr val="F59E0B"/>
      </a:accent4>
      <a:accent5>
        <a:srgbClr val="64748B"/>
      </a:accent5>
      <a:accent6>
        <a:srgbClr val="EC4899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微软雅黑"/>
        <a:cs typeface=""/>
      </a:majorFont>
      <a:minorFont>
        <a:latin typeface="Aptos"/>
        <a:ea typeface="微软雅黑"/>
        <a:cs typeface=""/>
      </a:minorFont>
    </a:fontScheme>
    <a:fmtScheme name="Office">
      <a:fillStyleLst/>
      <a:lnStyleLst>
        <a:ln/>
        <a:ln/>
        <a:ln/>
      </a:lnStyleLst>
      <a:effectStyleLst/>
      <a:bgFillStyleLst/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OpenMAIC</Company>
  <Pages>10</Pages>
  <Words>5026</Words>
  <Characters>5320</Characters>
  <TotalTime>4</TotalTime>
  <ScaleCrop>false</ScaleCrop>
  <LinksUpToDate>false</LinksUpToDate>
  <CharactersWithSpaces>5348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2026-07-31T06:59:00Z</dcterms:created>
  <dc:creator>OpenMAIC</dc:creator>
  <cp:lastModifiedBy>四点半的洛杉矶</cp:lastModifiedBy>
  <dcterms:modified xsi:type="dcterms:W3CDTF">2026-07-31T07:09:41Z</dcterms:modified>
  <dc:title>元我精品课程半结构化需求模板（四类策略·用户填写版）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eyJoZGlkIjoiMmU3MWMxNTNlNjNiYzA1YjUxZDc5NmE0ZjY4MGY3YzUiLCJ1c2VySWQiOiI1NzI3NTA5MjAifQ==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850B550F3AA549D58579089DB067A3C0_12</vt:lpwstr>
  </property>
</Properties>
</file>