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57AEE" w14:textId="3B1B85A4" w:rsidR="00472C82" w:rsidRDefault="004C7B97">
      <w:r>
        <w:rPr>
          <w:rFonts w:hint="eastAsia"/>
        </w:rPr>
        <w:t>如果没有挂科，就好好学习。如果有一科挂了，就摆烂。-</w:t>
      </w:r>
      <w:r>
        <w:t>--------2023 2 14</w:t>
      </w:r>
    </w:p>
    <w:sectPr w:rsidR="00472C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28"/>
    <w:rsid w:val="00472C82"/>
    <w:rsid w:val="004C7B97"/>
    <w:rsid w:val="0089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8874"/>
  <w15:chartTrackingRefBased/>
  <w15:docId w15:val="{21EA115E-31EE-4E6B-B109-54258F1F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侯 振旭</dc:creator>
  <cp:keywords/>
  <dc:description/>
  <cp:lastModifiedBy>侯 振旭</cp:lastModifiedBy>
  <cp:revision>3</cp:revision>
  <dcterms:created xsi:type="dcterms:W3CDTF">2023-02-14T14:03:00Z</dcterms:created>
  <dcterms:modified xsi:type="dcterms:W3CDTF">2023-02-14T14:04:00Z</dcterms:modified>
</cp:coreProperties>
</file>