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A891" w14:textId="77777777" w:rsidR="00493626" w:rsidRDefault="00000000">
      <w:pPr>
        <w:spacing w:after="8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t>ENTERPRISE AI UPSKILLING &amp; ADOPTION</w:t>
      </w:r>
    </w:p>
    <w:p w14:paraId="71C7C460" w14:textId="77777777" w:rsidR="00493626" w:rsidRDefault="00000000">
      <w:pPr>
        <w:spacing w:after="60"/>
      </w:pPr>
      <w:r>
        <w:rPr>
          <w:rFonts w:ascii="Arial" w:eastAsia="Arial" w:hAnsi="Arial" w:cs="Arial"/>
          <w:b/>
          <w:bCs/>
          <w:color w:val="0A1F44"/>
          <w:sz w:val="52"/>
          <w:szCs w:val="52"/>
        </w:rPr>
        <w:t>The AI Fluency Roadmap</w:t>
      </w:r>
    </w:p>
    <w:p w14:paraId="17C580E7" w14:textId="77777777" w:rsidR="00493626" w:rsidRDefault="00000000">
      <w:pPr>
        <w:spacing w:after="80"/>
      </w:pPr>
      <w:r>
        <w:rPr>
          <w:rFonts w:ascii="Arial" w:eastAsia="Arial" w:hAnsi="Arial" w:cs="Arial"/>
          <w:b/>
          <w:bCs/>
          <w:color w:val="02B394"/>
          <w:sz w:val="36"/>
          <w:szCs w:val="36"/>
        </w:rPr>
        <w:t>for Software Engineering</w:t>
      </w:r>
    </w:p>
    <w:p w14:paraId="0EEED24C" w14:textId="77777777" w:rsidR="00493626" w:rsidRDefault="00000000">
      <w:pPr>
        <w:spacing w:after="120"/>
      </w:pPr>
      <w:r>
        <w:rPr>
          <w:rFonts w:ascii="Arial" w:eastAsia="Arial" w:hAnsi="Arial" w:cs="Arial"/>
          <w:color w:val="595959"/>
        </w:rPr>
        <w:t>Four progressive programmes that take software engineers from AI-aware to AI-native — building new habits, a new mindset, and a new way of shipping software.</w:t>
      </w:r>
    </w:p>
    <w:p w14:paraId="7B065FCF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00E0B8"/>
          <w:right w:val="none" w:sz="0" w:space="0" w:color="FFFFFF"/>
        </w:pBdr>
        <w:spacing w:before="120" w:after="120"/>
      </w:pPr>
    </w:p>
    <w:p w14:paraId="3E967CDD" w14:textId="77777777" w:rsidR="00493626" w:rsidRDefault="00493626">
      <w:pPr>
        <w:spacing w:after="60"/>
      </w:pPr>
    </w:p>
    <w:p w14:paraId="2E40FD15" w14:textId="77777777" w:rsidR="00493626" w:rsidRDefault="00000000">
      <w:pPr>
        <w:spacing w:after="60"/>
      </w:pPr>
      <w:r>
        <w:rPr>
          <w:rFonts w:ascii="Arial" w:eastAsia="Arial" w:hAnsi="Arial" w:cs="Arial"/>
          <w:color w:val="434343"/>
          <w:sz w:val="19"/>
          <w:szCs w:val="19"/>
        </w:rPr>
        <w:t>Most AI training for software teams stops at tool adoption. This roadmap goes further. Each programme builds on the one before — giving engineers the habits, the thinking, the practice, and the organisational architecture to work in an AI-native way.</w:t>
      </w:r>
    </w:p>
    <w:p w14:paraId="0E39DD75" w14:textId="77777777" w:rsidR="00493626" w:rsidRDefault="00000000">
      <w:pPr>
        <w:spacing w:after="120"/>
      </w:pPr>
      <w:r>
        <w:rPr>
          <w:rFonts w:ascii="Arial" w:eastAsia="Arial" w:hAnsi="Arial" w:cs="Arial"/>
          <w:color w:val="434343"/>
          <w:sz w:val="19"/>
          <w:szCs w:val="19"/>
        </w:rPr>
        <w:t>The programmes draw on two bodies of IP: the MISSION+ Agent Centric Development Cycle (ACDC) — a practitioner-built methodology for spec-driven, agentic engineering — and industry-leading tools and practices from Anthropic, Claude Code, and the broader AI engineering ecosystem.</w:t>
      </w:r>
    </w:p>
    <w:p w14:paraId="5CF18846" w14:textId="77777777" w:rsidR="00493626" w:rsidRDefault="00493626">
      <w:pPr>
        <w:spacing w:after="60"/>
      </w:pPr>
    </w:p>
    <w:p w14:paraId="3905DD2A" w14:textId="77777777" w:rsidR="00493626" w:rsidRDefault="00000000">
      <w:pPr>
        <w:spacing w:after="100"/>
      </w:pPr>
      <w:r>
        <w:rPr>
          <w:rFonts w:ascii="Arial" w:eastAsia="Arial" w:hAnsi="Arial" w:cs="Arial"/>
          <w:b/>
          <w:bCs/>
          <w:color w:val="0A1F44"/>
          <w:sz w:val="22"/>
          <w:szCs w:val="22"/>
        </w:rPr>
        <w:t>THE FOUR PROGRAMMES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493626" w14:paraId="306D035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27823" w14:textId="77777777" w:rsidR="00493626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1</w:t>
            </w:r>
          </w:p>
          <w:p w14:paraId="46C7B56D" w14:textId="77777777" w:rsidR="00493626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DISCOVER</w:t>
            </w:r>
          </w:p>
          <w:p w14:paraId="7687E0D9" w14:textId="77777777" w:rsidR="0049362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7"/>
                <w:szCs w:val="17"/>
              </w:rPr>
              <w:t>Get the tools and habits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9E542" w14:textId="77777777" w:rsidR="00493626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2</w:t>
            </w:r>
          </w:p>
          <w:p w14:paraId="3D6CFBB4" w14:textId="77777777" w:rsidR="00493626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THINK</w:t>
            </w:r>
          </w:p>
          <w:p w14:paraId="1901035B" w14:textId="77777777" w:rsidR="0049362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7"/>
                <w:szCs w:val="17"/>
              </w:rPr>
              <w:t>Get the mindset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A812A" w14:textId="77777777" w:rsidR="00493626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3</w:t>
            </w:r>
          </w:p>
          <w:p w14:paraId="7D6A108E" w14:textId="77777777" w:rsidR="00493626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BUILD</w:t>
            </w:r>
          </w:p>
          <w:p w14:paraId="690A11CB" w14:textId="77777777" w:rsidR="0049362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7"/>
                <w:szCs w:val="17"/>
              </w:rPr>
              <w:t>Ship with agents</w:t>
            </w:r>
          </w:p>
        </w:tc>
        <w:tc>
          <w:tcPr>
            <w:tcW w:w="22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B39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97C7A" w14:textId="77777777" w:rsidR="00493626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4</w:t>
            </w:r>
          </w:p>
          <w:p w14:paraId="7E092517" w14:textId="77777777" w:rsidR="00493626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ORCHESTRATE</w:t>
            </w:r>
          </w:p>
          <w:p w14:paraId="3FE0DC37" w14:textId="77777777" w:rsidR="00493626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FFFFFF"/>
                <w:sz w:val="17"/>
                <w:szCs w:val="17"/>
              </w:rPr>
              <w:t>Scale the team</w:t>
            </w:r>
          </w:p>
        </w:tc>
      </w:tr>
      <w:tr w:rsidR="00493626" w14:paraId="796D24F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2721BC" w14:textId="77777777" w:rsidR="0049362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Every engineer discovers the 7 New Habits and maps them to their role. Tool orientation, first interactions, personal habit plan.</w:t>
            </w:r>
          </w:p>
        </w:tc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461B6A" w14:textId="77777777" w:rsidR="0049362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Spec-first thinking. The TAEO framework. Claude Code Plan Mode. Writing intent that agents can execute without ambiguity.</w:t>
            </w:r>
          </w:p>
        </w:tc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67D7C" w14:textId="77777777" w:rsidR="0049362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Two days of hands-on building across role tracks: developers, QA, DevOps, and tech leads — on real codebases.</w:t>
            </w:r>
          </w:p>
        </w:tc>
        <w:tc>
          <w:tcPr>
            <w:tcW w:w="2258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58DEED" w14:textId="77777777" w:rsidR="00493626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Engineering leaders design governance, AI Night Shift operations, and the </w:t>
            </w:r>
            <w:proofErr w:type="gramStart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>30-60-90 day</w:t>
            </w:r>
            <w:proofErr w:type="gramEnd"/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transformation roadmap.</w:t>
            </w:r>
          </w:p>
        </w:tc>
      </w:tr>
      <w:tr w:rsidR="00493626" w14:paraId="5113BB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086D3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Duration</w:t>
            </w:r>
          </w:p>
          <w:p w14:paraId="3FB13E2B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Half-day (4 hours)</w:t>
            </w:r>
          </w:p>
        </w:tc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AD8A8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Duration</w:t>
            </w:r>
          </w:p>
          <w:p w14:paraId="6E46611F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1 full day</w:t>
            </w:r>
          </w:p>
        </w:tc>
        <w:tc>
          <w:tcPr>
            <w:tcW w:w="2256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8D607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Duration</w:t>
            </w:r>
          </w:p>
          <w:p w14:paraId="77079671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2 full days (role-specific tracks in afternoon sessions)</w:t>
            </w:r>
          </w:p>
        </w:tc>
        <w:tc>
          <w:tcPr>
            <w:tcW w:w="2258" w:type="dxa"/>
            <w:tcBorders>
              <w:top w:val="none" w:sz="0" w:space="0" w:color="FFFFFF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36D53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Duration</w:t>
            </w:r>
          </w:p>
          <w:p w14:paraId="5F260827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1 full day</w:t>
            </w:r>
          </w:p>
        </w:tc>
      </w:tr>
    </w:tbl>
    <w:p w14:paraId="7D1B55F1" w14:textId="77777777" w:rsidR="00493626" w:rsidRDefault="0049362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72D848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BCE907" w14:textId="77777777" w:rsidR="0049362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E0B8"/>
                <w:sz w:val="19"/>
                <w:szCs w:val="19"/>
              </w:rPr>
              <w:t>Compounding Value</w:t>
            </w:r>
          </w:p>
          <w:p w14:paraId="1644695E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Programmes 1-2: Engineers write better specifications and get more reliable output from every AI interaction.</w:t>
            </w:r>
          </w:p>
          <w:p w14:paraId="598AFAFC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Programmes 1-3: Engineers ship features via parallel agents, with self-healing QA, on real codebases.</w:t>
            </w:r>
          </w:p>
          <w:p w14:paraId="43CB8C75" w14:textId="77777777" w:rsidR="00493626" w:rsidRDefault="00000000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All four: The engineering organisation can govern, compound, and continuously improve its agentic practice.</w:t>
            </w:r>
          </w:p>
        </w:tc>
      </w:tr>
    </w:tbl>
    <w:p w14:paraId="6E60962E" w14:textId="77777777" w:rsidR="00493626" w:rsidRDefault="00000000">
      <w:r>
        <w:br w:type="page"/>
      </w:r>
    </w:p>
    <w:p w14:paraId="0A6E4F49" w14:textId="77777777" w:rsidR="00493626" w:rsidRDefault="00000000">
      <w:pPr>
        <w:spacing w:after="8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lastRenderedPageBreak/>
        <w:t>MISSION+ ORIGINAL FRAMEWORK</w:t>
      </w:r>
    </w:p>
    <w:p w14:paraId="44E45EA3" w14:textId="77777777" w:rsidR="00493626" w:rsidRDefault="00000000">
      <w:pPr>
        <w:spacing w:after="60"/>
      </w:pPr>
      <w:r>
        <w:rPr>
          <w:rFonts w:ascii="Arial" w:eastAsia="Arial" w:hAnsi="Arial" w:cs="Arial"/>
          <w:b/>
          <w:bCs/>
          <w:color w:val="0A1F44"/>
          <w:sz w:val="36"/>
          <w:szCs w:val="36"/>
        </w:rPr>
        <w:t>The 7 New Habits of AI-Native Software Engineering</w:t>
      </w:r>
    </w:p>
    <w:p w14:paraId="080F791F" w14:textId="77777777" w:rsidR="00493626" w:rsidRDefault="00000000">
      <w:pPr>
        <w:spacing w:after="100"/>
      </w:pPr>
      <w:r>
        <w:rPr>
          <w:rFonts w:ascii="Arial" w:eastAsia="Arial" w:hAnsi="Arial" w:cs="Arial"/>
          <w:color w:val="595959"/>
          <w:sz w:val="19"/>
          <w:szCs w:val="19"/>
        </w:rPr>
        <w:t>Adapted from the MISSION+ AI Fluency Roadmap — reframed for software engineering teams. Every programme in this roadmap is designed to build these habits progressively, from awareness to fluency.</w:t>
      </w:r>
    </w:p>
    <w:p w14:paraId="54A64EEF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00E0B8"/>
          <w:right w:val="none" w:sz="0" w:space="0" w:color="FFFFFF"/>
        </w:pBdr>
        <w:spacing w:before="120" w:after="120"/>
      </w:pPr>
    </w:p>
    <w:p w14:paraId="0B2F1B44" w14:textId="77777777" w:rsidR="00493626" w:rsidRDefault="0049362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46"/>
        <w:gridCol w:w="1962"/>
        <w:gridCol w:w="1218"/>
      </w:tblGrid>
      <w:tr w:rsidR="00493626" w14:paraId="3FB732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5BD85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Habit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46B8A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E46E7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Relevant Roles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2E77B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IP Source</w:t>
            </w:r>
          </w:p>
        </w:tc>
      </w:tr>
      <w:tr w:rsidR="00493626" w14:paraId="154F27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CAFAD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E0B8"/>
                <w:sz w:val="19"/>
                <w:szCs w:val="19"/>
              </w:rPr>
              <w:t>SH1</w:t>
            </w:r>
          </w:p>
          <w:p w14:paraId="6BBC7D0D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Spec Author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649A5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Write intent, not code. Before an agent touches a file, the engineer has defined the what, the why, the acceptance criteria, and the edge cases. The specification is the primary engineering artefact.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40467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Tech Leads, Architects, All Engineers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9A581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MISSION+ (ACDC)</w:t>
            </w:r>
          </w:p>
        </w:tc>
      </w:tr>
      <w:tr w:rsidR="00493626" w14:paraId="696AFC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0C05B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69FF"/>
                <w:sz w:val="19"/>
                <w:szCs w:val="19"/>
              </w:rPr>
              <w:t>SH2</w:t>
            </w:r>
          </w:p>
          <w:p w14:paraId="4FD02D9D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Agent Orchestrator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2AF9D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Direct agents, verify outcomes. The engineer's role shifts from writing syntax to reviewing, steering, and approving agent-generated work. You define the objective; the agent handles execution.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7C9C4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Software Engineers, Senior Devs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432BA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Industry (Claude Code, Cursor)</w:t>
            </w:r>
          </w:p>
        </w:tc>
      </w:tr>
      <w:tr w:rsidR="00493626" w14:paraId="27E681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BB93C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9900FF"/>
                <w:sz w:val="19"/>
                <w:szCs w:val="19"/>
              </w:rPr>
              <w:t>SH3</w:t>
            </w:r>
          </w:p>
          <w:p w14:paraId="67AE0477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Parallel Builder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E48FC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Run 5-10 agents concurrently across separate workspaces. Stop working in single-file sequences. Volume and velocity compound when you apply the "10 Claudes" strategy.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2B9C5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Software Engineers, DevOps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DACAE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Industry (Claude Code)</w:t>
            </w:r>
          </w:p>
        </w:tc>
      </w:tr>
      <w:tr w:rsidR="00493626" w14:paraId="7EBCD2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4DF41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E0B8"/>
                <w:sz w:val="19"/>
                <w:szCs w:val="19"/>
              </w:rPr>
              <w:t>SH4</w:t>
            </w:r>
          </w:p>
          <w:p w14:paraId="42F5A312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Shift-Left Tester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DB6F0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QA starts at the specification, not the PR. AI-generated code demands AI-powered, self-healing tests from day one. Bugs caught at spec cost nothing. Bugs caught in production cost everything.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00761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QA Engineers, All Engineers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7E72F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MISSION+ (ACDC) + Industry (Claude Code)</w:t>
            </w:r>
          </w:p>
        </w:tc>
      </w:tr>
      <w:tr w:rsidR="00493626" w14:paraId="388D93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130A3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69FF"/>
                <w:sz w:val="19"/>
                <w:szCs w:val="19"/>
              </w:rPr>
              <w:t>SH5</w:t>
            </w:r>
          </w:p>
          <w:p w14:paraId="3BE3AF69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 xml:space="preserve">Vibe, Then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Verify</w:t>
            </w:r>
            <w:proofErr w:type="gramEnd"/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D32F3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Generate fast, then govern carefully. Never auto-accept without review. Speed matters only if what you are building is correct. The engineer's judgement is the final, non-negotiable guardrail.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86C04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All Roles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4CA32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MISSION+ Brand Principle</w:t>
            </w:r>
          </w:p>
        </w:tc>
      </w:tr>
      <w:tr w:rsidR="00493626" w14:paraId="27A632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00C83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9900FF"/>
                <w:sz w:val="19"/>
                <w:szCs w:val="19"/>
              </w:rPr>
              <w:t>SH6</w:t>
            </w:r>
          </w:p>
          <w:p w14:paraId="41CCB8DC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Compounding Engineer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C9D65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Encode team knowledge into CLAUDE.md and Agent Skills. Every workflow automated, every standard documented in machine-readable form, becomes institutional memory that every new agent inherits.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F24D9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Tech Leads, Engineering Managers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58E06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Industry (Claude Code)</w:t>
            </w:r>
          </w:p>
        </w:tc>
      </w:tr>
      <w:tr w:rsidR="00493626" w14:paraId="5B9F36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D8C04" w14:textId="77777777" w:rsidR="00493626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2B394"/>
                <w:sz w:val="19"/>
                <w:szCs w:val="19"/>
              </w:rPr>
              <w:t>SH7</w:t>
            </w:r>
          </w:p>
          <w:p w14:paraId="72F132F7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Night Shift Commander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D32CE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Define what runs overnight. Review in the morning. When compute does not sleep, the engineering day extends beyond working hours: repo scanning, feature generation, self-healing code.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D318" w14:textId="77777777" w:rsidR="00493626" w:rsidRDefault="00000000">
            <w:r>
              <w:rPr>
                <w:rFonts w:ascii="Arial" w:eastAsia="Arial" w:hAnsi="Arial" w:cs="Arial"/>
                <w:color w:val="434343"/>
                <w:sz w:val="17"/>
                <w:szCs w:val="17"/>
              </w:rPr>
              <w:t>DevOps, Architects, Eng Managers</w:t>
            </w:r>
          </w:p>
        </w:tc>
        <w:tc>
          <w:tcPr>
            <w:tcW w:w="1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8F36C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595959"/>
                <w:sz w:val="16"/>
                <w:szCs w:val="16"/>
              </w:rPr>
              <w:t>MISSION+ (ACDC - AI Night Shift)</w:t>
            </w:r>
          </w:p>
        </w:tc>
      </w:tr>
    </w:tbl>
    <w:p w14:paraId="05F8A6CF" w14:textId="77777777" w:rsidR="00493626" w:rsidRDefault="0049362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128E7E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23FC30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FFFFFF"/>
                <w:sz w:val="17"/>
                <w:szCs w:val="17"/>
              </w:rPr>
              <w:t>Priority 1 (most important) to 7 (least) for each role. Every habit matters — priority shows where to start.</w:t>
            </w:r>
          </w:p>
        </w:tc>
      </w:tr>
    </w:tbl>
    <w:p w14:paraId="7F9C9B02" w14:textId="77777777" w:rsidR="00493626" w:rsidRDefault="00000000">
      <w:r>
        <w:br w:type="page"/>
      </w:r>
    </w:p>
    <w:p w14:paraId="35F3A898" w14:textId="77777777" w:rsidR="00493626" w:rsidRDefault="00000000">
      <w:pPr>
        <w:spacing w:after="8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lastRenderedPageBreak/>
        <w:t>ROLE-HABIT RELEVANCE MATRIX</w:t>
      </w:r>
    </w:p>
    <w:p w14:paraId="5F979546" w14:textId="77777777" w:rsidR="00493626" w:rsidRDefault="00000000">
      <w:pPr>
        <w:spacing w:after="60"/>
      </w:pPr>
      <w:r>
        <w:rPr>
          <w:rFonts w:ascii="Arial" w:eastAsia="Arial" w:hAnsi="Arial" w:cs="Arial"/>
          <w:b/>
          <w:bCs/>
          <w:color w:val="0A1F44"/>
          <w:sz w:val="32"/>
          <w:szCs w:val="32"/>
        </w:rPr>
        <w:t>Which habits matter most — by role</w:t>
      </w:r>
    </w:p>
    <w:p w14:paraId="55469843" w14:textId="77777777" w:rsidR="00493626" w:rsidRDefault="00000000">
      <w:pPr>
        <w:spacing w:after="100"/>
      </w:pPr>
      <w:r>
        <w:rPr>
          <w:rFonts w:ascii="Arial" w:eastAsia="Arial" w:hAnsi="Arial" w:cs="Arial"/>
          <w:color w:val="595959"/>
          <w:sz w:val="19"/>
          <w:szCs w:val="19"/>
        </w:rPr>
        <w:t>Numbers show priority ranking (1 = most important for that role). Use this to customise which habits each sub-team focuses on in Programme 1 and as a personalisation guide throughout the roadmap.</w:t>
      </w:r>
    </w:p>
    <w:p w14:paraId="104C2985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00E0B8"/>
          <w:right w:val="none" w:sz="0" w:space="0" w:color="FFFFFF"/>
        </w:pBdr>
        <w:spacing w:before="120" w:after="120"/>
      </w:pPr>
    </w:p>
    <w:p w14:paraId="54E18B5D" w14:textId="77777777" w:rsidR="00493626" w:rsidRDefault="0049362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962"/>
        <w:gridCol w:w="975"/>
        <w:gridCol w:w="963"/>
        <w:gridCol w:w="960"/>
        <w:gridCol w:w="959"/>
        <w:gridCol w:w="1069"/>
        <w:gridCol w:w="975"/>
      </w:tblGrid>
      <w:tr w:rsidR="00493626" w14:paraId="6B3C9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BAC4387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A77C97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SH1</w:t>
            </w:r>
          </w:p>
          <w:p w14:paraId="16639216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Spec Author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4E818AF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SH2</w:t>
            </w:r>
          </w:p>
          <w:p w14:paraId="57079803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Agent Orchestrator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5F8BE5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SH3</w:t>
            </w:r>
          </w:p>
          <w:p w14:paraId="4186C41B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Parallel Builder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1E1992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SH4</w:t>
            </w:r>
          </w:p>
          <w:p w14:paraId="1FC7E71C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Shift-Left Tester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F9D451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SH5</w:t>
            </w:r>
          </w:p>
          <w:p w14:paraId="55531BA3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 xml:space="preserve">Vibe, Then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Verify</w:t>
            </w:r>
            <w:proofErr w:type="gramEnd"/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5831DA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SH6</w:t>
            </w:r>
          </w:p>
          <w:p w14:paraId="027D58C8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Compounding Engineer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C3A961" w14:textId="77777777" w:rsidR="00493626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SH7</w:t>
            </w:r>
          </w:p>
          <w:p w14:paraId="7645B4F8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Night Shift Commander</w:t>
            </w:r>
          </w:p>
        </w:tc>
      </w:tr>
      <w:tr w:rsidR="00493626" w14:paraId="3BAC8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D9066E8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Software Engineers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C89C88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2A0DD5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618B1A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2265C6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A72430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241550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5269AA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</w:tr>
      <w:tr w:rsidR="00493626" w14:paraId="07E26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430A504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QA Engineers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378496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E64B2E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DEF1A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E8D07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91F4F6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6F874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505F5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</w:tr>
      <w:tr w:rsidR="00493626" w14:paraId="0B9BC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2D90CC1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Tech Leads &amp; Architects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CB152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F6D56E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669E27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CDF2B2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E456CD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E2E2E5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273EA9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</w:tr>
      <w:tr w:rsidR="00493626" w14:paraId="6288F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1377F72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Product &amp; Planning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213385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9C25FF1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E76650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4CC2A9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D49EB1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D8D4AD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63CBA8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</w:tr>
      <w:tr w:rsidR="00493626" w14:paraId="3B1B9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AB601B7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DevOps &amp; Platform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6CA38B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AF213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B59000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624CAE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2492A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1A78EB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B394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9D92F4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</w:tr>
      <w:tr w:rsidR="00493626" w14:paraId="5369B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C246CBF" w14:textId="77777777" w:rsidR="00493626" w:rsidRDefault="00000000">
            <w:r>
              <w:rPr>
                <w:rFonts w:ascii="Arial" w:eastAsia="Arial" w:hAnsi="Arial" w:cs="Arial"/>
                <w:b/>
                <w:bCs/>
                <w:color w:val="434343"/>
                <w:sz w:val="18"/>
                <w:szCs w:val="18"/>
              </w:rPr>
              <w:t>Security Engineers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6CAD70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2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465131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5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A5A4C8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7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E0B8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AF80A5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3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E71AAE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34343"/>
                <w:sz w:val="22"/>
                <w:szCs w:val="22"/>
              </w:rPr>
              <w:t>1</w:t>
            </w:r>
          </w:p>
        </w:tc>
        <w:tc>
          <w:tcPr>
            <w:tcW w:w="9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00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F7256E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4</w:t>
            </w:r>
          </w:p>
        </w:tc>
        <w:tc>
          <w:tcPr>
            <w:tcW w:w="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63CAD9" w14:textId="77777777" w:rsidR="00493626" w:rsidRDefault="00000000">
            <w:pPr>
              <w:jc w:val="center"/>
            </w:pPr>
            <w:r>
              <w:rPr>
                <w:rFonts w:ascii="Arial" w:eastAsia="Arial" w:hAnsi="Arial" w:cs="Arial"/>
                <w:color w:val="595959"/>
                <w:sz w:val="22"/>
                <w:szCs w:val="22"/>
              </w:rPr>
              <w:t>6</w:t>
            </w:r>
          </w:p>
        </w:tc>
      </w:tr>
    </w:tbl>
    <w:p w14:paraId="18BE52EE" w14:textId="77777777" w:rsidR="00493626" w:rsidRDefault="0049362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3626" w14:paraId="614739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0308D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MISSION+ IP</w:t>
            </w:r>
          </w:p>
          <w:p w14:paraId="48D384FD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SH1 Spec Author, SH4 Shift-Left Tester, SH5 Vibe Then Verify, SH7 Night Shift Commander — all derived from the ACDC methodology and MISSION+ brand principles.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1A9BC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INDUSTRY IP</w:t>
            </w:r>
          </w:p>
          <w:p w14:paraId="55F98A9B" w14:textId="77777777" w:rsidR="00493626" w:rsidRDefault="00000000">
            <w:r>
              <w:rPr>
                <w:rFonts w:ascii="Arial" w:eastAsia="Arial" w:hAnsi="Arial" w:cs="Arial"/>
                <w:color w:val="595959"/>
                <w:sz w:val="17"/>
                <w:szCs w:val="17"/>
              </w:rPr>
              <w:t>SH2 Agent Orchestrator, SH3 Parallel Builder, SH6 Compounding Engineer — grounded in Claude Code workflows, the 10 Claudes strategy, and CLAUDE.md / Agent Skills architecture.</w:t>
            </w:r>
          </w:p>
        </w:tc>
      </w:tr>
    </w:tbl>
    <w:p w14:paraId="04681C4F" w14:textId="77777777" w:rsidR="0049362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7BDB72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912AA57" w14:textId="77777777" w:rsidR="0049362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 xml:space="preserve">PROGRAM 1 OF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DISCOVER</w:t>
            </w:r>
          </w:p>
          <w:p w14:paraId="4C1D8274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AI-Augmented Engineering: Discovering the New Toolkit</w:t>
            </w:r>
          </w:p>
          <w:p w14:paraId="2322747C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00E0B8"/>
              </w:rPr>
              <w:t>The new tools. The new habits. Day one.</w:t>
            </w:r>
          </w:p>
        </w:tc>
      </w:tr>
    </w:tbl>
    <w:p w14:paraId="2CC23823" w14:textId="77777777" w:rsidR="00493626" w:rsidRDefault="00493626">
      <w:pPr>
        <w:spacing w:after="120"/>
      </w:pPr>
    </w:p>
    <w:p w14:paraId="31F05D86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t>OBJECTIVE</w:t>
      </w:r>
    </w:p>
    <w:p w14:paraId="6D40AA1B" w14:textId="77777777" w:rsidR="00493626" w:rsidRDefault="00000000">
      <w:pPr>
        <w:spacing w:before="40" w:after="100"/>
      </w:pPr>
      <w:r>
        <w:rPr>
          <w:rFonts w:ascii="Arial" w:eastAsia="Arial" w:hAnsi="Arial" w:cs="Arial"/>
          <w:color w:val="595959"/>
          <w:sz w:val="19"/>
          <w:szCs w:val="19"/>
        </w:rPr>
        <w:t>Most engineers know AI tools exist. Few have fundamentally changed how they work. This session creates that break — from passive awareness to active habits. Participants understand what has changed in software engineering since 2024-2025, which tools apply to their role, and which of the 7 New Habits of AI-Native Software Engineering they will build first.</w:t>
      </w:r>
    </w:p>
    <w:p w14:paraId="64CAB223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126"/>
      </w:tblGrid>
      <w:tr w:rsidR="00493626" w14:paraId="571BC94A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0CAF2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AUDIENCE</w:t>
            </w:r>
          </w:p>
          <w:p w14:paraId="381684C6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All software engineering roles — developers, QA, DevOps, architects, and managers. No prerequisites. This is the entry point for any engineer, regardless of AI experience.</w:t>
            </w:r>
          </w:p>
          <w:p w14:paraId="52F0781F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PREREQUISITES</w:t>
            </w:r>
          </w:p>
          <w:p w14:paraId="6E3D0F15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None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87FF5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FORMAT</w:t>
            </w:r>
          </w:p>
          <w:p w14:paraId="24D1A010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Facilitated workshop with live tool demonstrations and a habit-mapping exercise. No coding setup required.</w:t>
            </w:r>
          </w:p>
          <w:p w14:paraId="18F65949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DURATION</w:t>
            </w:r>
          </w:p>
          <w:p w14:paraId="3DCC0655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Half-day (4 hours)</w:t>
            </w:r>
          </w:p>
        </w:tc>
      </w:tr>
    </w:tbl>
    <w:p w14:paraId="6005F0A0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5EED14AC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t>LEARNING OUTCOMES</w:t>
      </w:r>
    </w:p>
    <w:p w14:paraId="483EEF90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Understand the capability threshold crossed in 2024-2025 and why the previous mental model of software development is now outdated</w:t>
      </w:r>
    </w:p>
    <w:p w14:paraId="3179426D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Identify the AI coding tools relevant to your role — Claude Code, Cursor, GitHub Copilot — and how they differ in practice</w:t>
      </w:r>
    </w:p>
    <w:p w14:paraId="13F624A5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Map the 7 New Habits of AI-Native Software Engineering to your daily workflow and role</w:t>
      </w:r>
    </w:p>
    <w:p w14:paraId="64E887A2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Spot where AI can remove friction from your current process immediately</w:t>
      </w:r>
    </w:p>
    <w:p w14:paraId="47A84CCF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Commit to one habit you will practise in the first week after the session</w:t>
      </w:r>
    </w:p>
    <w:p w14:paraId="1E977DD0" w14:textId="77777777" w:rsidR="00493626" w:rsidRDefault="00493626">
      <w:pPr>
        <w:spacing w:after="80"/>
      </w:pPr>
    </w:p>
    <w:p w14:paraId="34C25B85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t>KEY TOPICS</w:t>
      </w:r>
    </w:p>
    <w:p w14:paraId="1F3DD7AF" w14:textId="77777777" w:rsidR="00493626" w:rsidRDefault="00000000">
      <w:pPr>
        <w:spacing w:before="40" w:after="80"/>
      </w:pPr>
      <w:r>
        <w:rPr>
          <w:rFonts w:ascii="Arial" w:eastAsia="Arial" w:hAnsi="Arial" w:cs="Arial"/>
          <w:color w:val="595959"/>
          <w:sz w:val="19"/>
          <w:szCs w:val="19"/>
        </w:rPr>
        <w:t>The agentic engineering thesis (MISSION+ ACDC framing); the AI tools landscape for software development; the 7 New Habits of AI-Native Software Engineering; role-habit relevance mapping; first interactions with Claude Code.</w:t>
      </w:r>
    </w:p>
    <w:p w14:paraId="22880A4D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57FFE883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E0B8"/>
          <w:sz w:val="15"/>
          <w:szCs w:val="15"/>
        </w:rPr>
        <w:t>IP CALLOUTS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3626" w14:paraId="15DEBF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87E0CE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MISSION+ IP</w:t>
            </w:r>
          </w:p>
          <w:p w14:paraId="6AC7F1EF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The 7 New Habits of AI-Native Software Engineering (MISSION+ original framework)</w:t>
            </w:r>
          </w:p>
          <w:p w14:paraId="13995962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 xml:space="preserve">ACDC thesis — the paradigm </w:t>
            </w:r>
            <w:proofErr w:type="gramStart"/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shift</w:t>
            </w:r>
            <w:proofErr w:type="gramEnd"/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 xml:space="preserve"> from code author to agent orchestrator</w:t>
            </w:r>
          </w:p>
          <w:p w14:paraId="7D06CC4E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"The way we build software has changed. Past tense."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F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8C606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INDUSTRY IP</w:t>
            </w:r>
          </w:p>
          <w:p w14:paraId="7F31870D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Code (CLI and Web) — overview and first interaction</w:t>
            </w:r>
          </w:p>
          <w:p w14:paraId="2A170ABD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GitHub Copilot and Cursor — where each tool fits in the engineering workflow</w:t>
            </w:r>
          </w:p>
          <w:p w14:paraId="5103C8CE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Andrej Karpathy on agentic engineering: orchestrating agents, not writing code</w:t>
            </w:r>
          </w:p>
          <w:p w14:paraId="193B6001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The capability threshold — Claude Opus, GPT-5, production-grade AI tooling</w:t>
            </w:r>
          </w:p>
        </w:tc>
      </w:tr>
    </w:tbl>
    <w:p w14:paraId="1D6C74B1" w14:textId="77777777" w:rsidR="00493626" w:rsidRDefault="0049362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6B5127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C57527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E0B8"/>
                <w:sz w:val="15"/>
                <w:szCs w:val="15"/>
              </w:rPr>
              <w:t>WALK AWAY WITH</w:t>
            </w:r>
          </w:p>
          <w:p w14:paraId="062C449E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Confidence in what has changed, clarity on which habits apply to your role, and one concrete action to take before Monday.</w:t>
            </w:r>
          </w:p>
        </w:tc>
      </w:tr>
    </w:tbl>
    <w:p w14:paraId="235247C1" w14:textId="77777777" w:rsidR="0049362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43AC07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6976A4B" w14:textId="77777777" w:rsidR="0049362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 xml:space="preserve">PROGRAM 2 OF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THINK</w:t>
            </w:r>
          </w:p>
          <w:p w14:paraId="19D5750C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Thinking Like an Agent Orchestrator</w:t>
            </w:r>
          </w:p>
          <w:p w14:paraId="2CF810DF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0069FF"/>
              </w:rPr>
              <w:t>The specification is the product. Start writing it.</w:t>
            </w:r>
          </w:p>
        </w:tc>
      </w:tr>
    </w:tbl>
    <w:p w14:paraId="39B1B780" w14:textId="77777777" w:rsidR="00493626" w:rsidRDefault="00493626">
      <w:pPr>
        <w:spacing w:after="120"/>
      </w:pPr>
    </w:p>
    <w:p w14:paraId="71D97B2B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69FF"/>
          <w:sz w:val="15"/>
          <w:szCs w:val="15"/>
        </w:rPr>
        <w:t>OBJECTIVE</w:t>
      </w:r>
    </w:p>
    <w:p w14:paraId="3F572060" w14:textId="77777777" w:rsidR="00493626" w:rsidRDefault="00000000">
      <w:pPr>
        <w:spacing w:before="40" w:after="10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The most common failure mode in agentic development is a vague specification producing vague code. This workshop builds the discipline of spec-first thinking — turning fuzzy requirements into agent-executable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instructions, and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applying critical thinking to everything the agent produces. The bottleneck is no longer building. It is deciding what to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build, and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saying it with precision.</w:t>
      </w:r>
    </w:p>
    <w:p w14:paraId="0C81D12E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126"/>
      </w:tblGrid>
      <w:tr w:rsidR="00493626" w14:paraId="59F2C3E1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27E11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AUDIENCE</w:t>
            </w:r>
          </w:p>
          <w:p w14:paraId="70EB4065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Software Engineers, Senior Developers, Technical Leads, and Product Managers responsible for requirements. Anyone who shapes what gets built.</w:t>
            </w:r>
          </w:p>
          <w:p w14:paraId="0C124407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PREREQUISITES</w:t>
            </w:r>
          </w:p>
          <w:p w14:paraId="33C87239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Program 1 — DISCOVER, or equivalent hands-on experience with an AI coding tool.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2B898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FORMAT</w:t>
            </w:r>
          </w:p>
          <w:p w14:paraId="4E00686C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Workshop with structured exercises on real work tasks. Participants bring their own codebase or project context for afternoon exercises.</w:t>
            </w:r>
          </w:p>
          <w:p w14:paraId="00B2E2D6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DURATION</w:t>
            </w:r>
          </w:p>
          <w:p w14:paraId="69B4D8EC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1 full day</w:t>
            </w:r>
          </w:p>
        </w:tc>
      </w:tr>
    </w:tbl>
    <w:p w14:paraId="5151747D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3CEED2E0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69FF"/>
          <w:sz w:val="15"/>
          <w:szCs w:val="15"/>
        </w:rPr>
        <w:t>LEARNING OUTCOMES</w:t>
      </w:r>
    </w:p>
    <w:p w14:paraId="311CB1B2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Apply the Think-Ask-Evaluate-Own (TAEO) framework to every engineering decision and AI interaction</w:t>
      </w:r>
    </w:p>
    <w:p w14:paraId="34D9B6BB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Write specifications that AI agents can execute reliably — including acceptance criteria, edge cases, and data model definitions</w:t>
      </w:r>
    </w:p>
    <w:p w14:paraId="1F43FF33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Use Claude Code Plan Mode to generate structured, step-by-step plans from natural language before writing a single line of code</w:t>
      </w:r>
    </w:p>
    <w:p w14:paraId="0EA20426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Distinguish high-quality agent output from low-quality output — and know exactly how to improve it</w:t>
      </w:r>
    </w:p>
    <w:p w14:paraId="7885D741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Identify where specification quality (not code quality) is the real bottleneck in your team's current workflow</w:t>
      </w:r>
    </w:p>
    <w:p w14:paraId="419FD452" w14:textId="77777777" w:rsidR="00493626" w:rsidRDefault="00493626">
      <w:pPr>
        <w:spacing w:after="80"/>
      </w:pPr>
    </w:p>
    <w:p w14:paraId="2BA1236F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69FF"/>
          <w:sz w:val="15"/>
          <w:szCs w:val="15"/>
        </w:rPr>
        <w:t>KEY TOPICS</w:t>
      </w:r>
    </w:p>
    <w:p w14:paraId="5FD92467" w14:textId="77777777" w:rsidR="00493626" w:rsidRDefault="00000000">
      <w:pPr>
        <w:spacing w:before="40" w:after="80"/>
      </w:pPr>
      <w:r>
        <w:rPr>
          <w:rFonts w:ascii="Arial" w:eastAsia="Arial" w:hAnsi="Arial" w:cs="Arial"/>
          <w:color w:val="595959"/>
          <w:sz w:val="19"/>
          <w:szCs w:val="19"/>
        </w:rPr>
        <w:t>The TAEO framework applied to engineering; prompt engineering for code and specifications; Claude Code Plan Mode deep dive; the Cascade Workflow — how spec quality drives output quality; acceptance criteria as agent instructions; introduction to ACDC spec structure.</w:t>
      </w:r>
    </w:p>
    <w:p w14:paraId="28565D69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144A3E65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069FF"/>
          <w:sz w:val="15"/>
          <w:szCs w:val="15"/>
        </w:rPr>
        <w:t>IP CALLOUTS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3626" w14:paraId="4ACC90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85379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MISSION+ IP</w:t>
            </w:r>
          </w:p>
          <w:p w14:paraId="14B73E4C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ACDC methodology — Spec-Driven Development (SDD) and the Cascade Workflow</w:t>
            </w:r>
          </w:p>
          <w:p w14:paraId="54DDAE78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"Specifications are the product. The bottleneck has shifted from building to deciding what to build."</w:t>
            </w:r>
          </w:p>
          <w:p w14:paraId="577B08A9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Think-Ask-Evaluate-Own (TAEO) framework, adapted from the MISSION+ AI Fluency Roadmap</w:t>
            </w:r>
          </w:p>
          <w:p w14:paraId="260817C8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The rethought sprint: 50% spec, 30% validate, 20% build (agent-driven)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F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52C13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INDUSTRY IP</w:t>
            </w:r>
          </w:p>
          <w:p w14:paraId="52F89544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Code Plan Mode (</w:t>
            </w:r>
            <w:proofErr w:type="spellStart"/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Shift+Tab</w:t>
            </w:r>
            <w:proofErr w:type="spellEnd"/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) — generating Level 1 Plans from natural language</w:t>
            </w:r>
          </w:p>
          <w:p w14:paraId="25832CAB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Prompt engineering for structured output, acceptance criteria, and edge-case coverage</w:t>
            </w:r>
          </w:p>
          <w:p w14:paraId="3455633B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CLAUDE.md — first introduction to context management and persistent instructions</w:t>
            </w:r>
          </w:p>
        </w:tc>
      </w:tr>
    </w:tbl>
    <w:p w14:paraId="24CB605C" w14:textId="77777777" w:rsidR="00493626" w:rsidRDefault="0049362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02717B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3C66B7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069FF"/>
                <w:sz w:val="15"/>
                <w:szCs w:val="15"/>
              </w:rPr>
              <w:t>WALK AWAY WITH</w:t>
            </w:r>
          </w:p>
          <w:p w14:paraId="0D3D444A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A repeatable process for writing specifications that agents execute well, and the judgement to improve any AI interaction that falls short.</w:t>
            </w:r>
          </w:p>
        </w:tc>
      </w:tr>
    </w:tbl>
    <w:p w14:paraId="568DC6A7" w14:textId="77777777" w:rsidR="0049362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4D053F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80AE5D1" w14:textId="77777777" w:rsidR="0049362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 xml:space="preserve">PROGRAM 3 OF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BUILD</w:t>
            </w:r>
          </w:p>
          <w:p w14:paraId="751F31AE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The Agentic SDLC with Claude Code</w:t>
            </w:r>
          </w:p>
          <w:p w14:paraId="48C1C73D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9900FF"/>
              </w:rPr>
              <w:t>Ship real features. With real agents. Starting now.</w:t>
            </w:r>
          </w:p>
        </w:tc>
      </w:tr>
    </w:tbl>
    <w:p w14:paraId="5D69E6B5" w14:textId="77777777" w:rsidR="00493626" w:rsidRDefault="00493626">
      <w:pPr>
        <w:spacing w:after="120"/>
      </w:pPr>
    </w:p>
    <w:p w14:paraId="42C4936F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9900FF"/>
          <w:sz w:val="15"/>
          <w:szCs w:val="15"/>
        </w:rPr>
        <w:t>OBJECTIVE</w:t>
      </w:r>
    </w:p>
    <w:p w14:paraId="0A58CF76" w14:textId="77777777" w:rsidR="00493626" w:rsidRDefault="00000000">
      <w:pPr>
        <w:spacing w:before="40" w:after="10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Theory stops here. Two days of building — parallel workspaces, self-healing QA agents, MCP integrations, and the full ACDC Lifecycle from specification to staged release. Every participant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leaves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with working AI workflows deployed to their real project, not a sandbox.</w:t>
      </w:r>
    </w:p>
    <w:p w14:paraId="0C1B95F2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126"/>
      </w:tblGrid>
      <w:tr w:rsidR="00493626" w14:paraId="7F168F9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4219C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AUDIENCE</w:t>
            </w:r>
          </w:p>
          <w:p w14:paraId="4B9A1618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Software Engineers, QA Engineers, DevOps and Platform Engineers, and Technical Leads. Each role has a dedicated track. Up to 25 participants per session.</w:t>
            </w:r>
          </w:p>
          <w:p w14:paraId="714E67F0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PREREQUISITES</w:t>
            </w:r>
          </w:p>
          <w:p w14:paraId="67F65E7E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 xml:space="preserve">Programs 1 and 2 — DISCOVER and </w:t>
            </w:r>
            <w:proofErr w:type="gramStart"/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THINK, or</w:t>
            </w:r>
            <w:proofErr w:type="gramEnd"/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 xml:space="preserve"> equivalent experience with AI coding tools and spec-first thinking.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3EECC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FORMAT</w:t>
            </w:r>
          </w:p>
          <w:p w14:paraId="533CFEF2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Lab-based, 100% hands-on. Participants work on real codebases. Morning sessions are shared; afternoon tracks split by role. Groups should ideally be cross-functional to reflect real squad composition.</w:t>
            </w:r>
          </w:p>
          <w:p w14:paraId="660D670C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DURATION</w:t>
            </w:r>
          </w:p>
          <w:p w14:paraId="2B372F19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2 full days (role-specific tracks in afternoon sessions)</w:t>
            </w:r>
          </w:p>
        </w:tc>
      </w:tr>
    </w:tbl>
    <w:p w14:paraId="1F8FBF4B" w14:textId="77777777" w:rsidR="00493626" w:rsidRDefault="00493626">
      <w:pPr>
        <w:spacing w:after="80"/>
      </w:pPr>
    </w:p>
    <w:p w14:paraId="68AA6A7F" w14:textId="77777777" w:rsidR="00493626" w:rsidRDefault="00000000">
      <w:pPr>
        <w:spacing w:after="50"/>
      </w:pPr>
      <w:r>
        <w:rPr>
          <w:rFonts w:ascii="Arial" w:eastAsia="Arial" w:hAnsi="Arial" w:cs="Arial"/>
          <w:b/>
          <w:bCs/>
          <w:color w:val="9900FF"/>
          <w:sz w:val="15"/>
          <w:szCs w:val="15"/>
        </w:rPr>
        <w:t>ROLE TRACKS</w:t>
      </w:r>
    </w:p>
    <w:p w14:paraId="6CC48A90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Track A (Developers): Parallel workspaces, 10 Claudes strategy, 50 PRs a week challenge</w:t>
      </w:r>
    </w:p>
    <w:p w14:paraId="4B049CE4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 xml:space="preserve">Track B (QA Engineers): Self-healing tests, </w:t>
      </w:r>
      <w:proofErr w:type="spellStart"/>
      <w:r>
        <w:rPr>
          <w:rFonts w:ascii="Arial" w:eastAsia="Arial" w:hAnsi="Arial" w:cs="Arial"/>
          <w:color w:val="434343"/>
          <w:sz w:val="19"/>
          <w:szCs w:val="19"/>
        </w:rPr>
        <w:t>Bugbot</w:t>
      </w:r>
      <w:proofErr w:type="spellEnd"/>
      <w:r>
        <w:rPr>
          <w:rFonts w:ascii="Arial" w:eastAsia="Arial" w:hAnsi="Arial" w:cs="Arial"/>
          <w:color w:val="434343"/>
          <w:sz w:val="19"/>
          <w:szCs w:val="19"/>
        </w:rPr>
        <w:t xml:space="preserve"> QA agent, shift-left automation pipeline</w:t>
      </w:r>
    </w:p>
    <w:p w14:paraId="0B03A3EF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Track C (DevOps / Platform): AIOps, MCP integrations, Sentry and Slack connections, predictive maintenance</w:t>
      </w:r>
    </w:p>
    <w:p w14:paraId="25B4B7C8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Track D (Tech Leads): Agent Skills authoring, CLAUDE.md governance architecture, team memory setup</w:t>
      </w:r>
    </w:p>
    <w:p w14:paraId="20FB30BA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5F890478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9900FF"/>
          <w:sz w:val="15"/>
          <w:szCs w:val="15"/>
        </w:rPr>
        <w:t>LEARNING OUTCOMES</w:t>
      </w:r>
    </w:p>
    <w:p w14:paraId="267D5293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Set up and manage parallel Claude Code workspaces using the "10 Claudes" strategy for concurrent feature delivery</w:t>
      </w:r>
    </w:p>
    <w:p w14:paraId="30D5A938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Build and deploy Agent Skills (SKILL.md) that encode team standards and automate repetitive engineering workflows</w:t>
      </w:r>
    </w:p>
    <w:p w14:paraId="0FC99EB1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Implement self-healing QA agents using MCP integrations with test runners, Sentry, and Slack</w:t>
      </w:r>
    </w:p>
    <w:p w14:paraId="44D99B81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Configure CLAUDE.md as an institutional knowledge and governance layer for the engineering team</w:t>
      </w:r>
    </w:p>
    <w:p w14:paraId="6B2F8E56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Execute a "50 PRs a Week" challenge — delivering 3-5 features simultaneously through parallel agentic workflows</w:t>
      </w:r>
    </w:p>
    <w:p w14:paraId="1A74575B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Walk the complete ACDC Lifecycle: Prototype - Specify - Ticket - Build - Validate - External Scan - Release</w:t>
      </w:r>
    </w:p>
    <w:p w14:paraId="7C47F6ED" w14:textId="77777777" w:rsidR="00493626" w:rsidRDefault="00493626">
      <w:pPr>
        <w:spacing w:after="80"/>
      </w:pPr>
    </w:p>
    <w:p w14:paraId="6FD8DD21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9900FF"/>
          <w:sz w:val="15"/>
          <w:szCs w:val="15"/>
        </w:rPr>
        <w:t>KEY TOPICS</w:t>
      </w:r>
    </w:p>
    <w:p w14:paraId="6DA81EB7" w14:textId="77777777" w:rsidR="00493626" w:rsidRDefault="00000000">
      <w:pPr>
        <w:spacing w:before="40" w:after="80"/>
      </w:pPr>
      <w:r>
        <w:rPr>
          <w:rFonts w:ascii="Arial" w:eastAsia="Arial" w:hAnsi="Arial" w:cs="Arial"/>
          <w:color w:val="595959"/>
          <w:sz w:val="19"/>
          <w:szCs w:val="19"/>
        </w:rPr>
        <w:t>Lab 1: Parallel workspaces and generative UI; Lab 2: Agent Skills and automated inner loop; Lab 3: Autonomous testing and AIOps via MCP; Lab 4: The 50 PRs a Week challenge; ACDC Lifecycle walkthrough; planning the AI Night Shift.</w:t>
      </w:r>
    </w:p>
    <w:p w14:paraId="65AF49B0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10AAE4D8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9900FF"/>
          <w:sz w:val="15"/>
          <w:szCs w:val="15"/>
        </w:rPr>
        <w:t>IP CALLOUTS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3626" w14:paraId="64718D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9E845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MISSION+ IP</w:t>
            </w:r>
          </w:p>
          <w:p w14:paraId="07F06295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ACDC Lifecycle — 7-stage cycle: Prototype, Specify, Ticket, Build, Validate, External Scan, Release</w:t>
            </w:r>
          </w:p>
          <w:p w14:paraId="2C02947E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AI Night Shift — repository scanning, feature generation, and self-healing code running overnight</w:t>
            </w:r>
          </w:p>
          <w:p w14:paraId="7A077F9C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lastRenderedPageBreak/>
              <w:t>Integrated Governance — three pillars: complete specifications, organisational guardrails, automated code review</w:t>
            </w:r>
          </w:p>
          <w:p w14:paraId="0CB77BB6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"Speed without governance is just faster chaos."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F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11A84A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lastRenderedPageBreak/>
              <w:t>INDUSTRY IP</w:t>
            </w:r>
          </w:p>
          <w:p w14:paraId="1E722169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Code (CLI, Web App, iOS) — multi-environment workflow and --teleport session handoff</w:t>
            </w:r>
          </w:p>
          <w:p w14:paraId="1B787CCF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Agent Skills (SKILL.md) — packaging workflows and best practices for team-wide use</w:t>
            </w:r>
          </w:p>
          <w:p w14:paraId="7858C57F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lastRenderedPageBreak/>
              <w:t>CLAUDE.md and AGENTS.md — hierarchical context and project-level governance</w:t>
            </w:r>
          </w:p>
          <w:p w14:paraId="009D911A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MCP integrations — Sentry, Slack, browser automation, iOS/Android simulators</w:t>
            </w:r>
          </w:p>
          <w:p w14:paraId="37D43E94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Code Plan Mode — parallel planning across multiple features simultaneously</w:t>
            </w:r>
          </w:p>
        </w:tc>
      </w:tr>
    </w:tbl>
    <w:p w14:paraId="733E3159" w14:textId="77777777" w:rsidR="00493626" w:rsidRDefault="0049362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241B32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F8118D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9900FF"/>
                <w:sz w:val="15"/>
                <w:szCs w:val="15"/>
              </w:rPr>
              <w:t>WALK AWAY WITH</w:t>
            </w:r>
          </w:p>
          <w:p w14:paraId="4EC62F8E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Working AI workflows in your real codebase — not a sandbox — and the skills to build more without assistance.</w:t>
            </w:r>
          </w:p>
        </w:tc>
      </w:tr>
    </w:tbl>
    <w:p w14:paraId="426F2E81" w14:textId="77777777" w:rsidR="00493626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022501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E57D831" w14:textId="77777777" w:rsidR="00493626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 xml:space="preserve">PROGRAM 4 OF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ORCHESTRATE</w:t>
            </w:r>
          </w:p>
          <w:p w14:paraId="4B0D94A9" w14:textId="77777777" w:rsidR="00493626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Engineering at Agent Scale</w:t>
            </w:r>
          </w:p>
          <w:p w14:paraId="630CEE76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02B394"/>
              </w:rPr>
              <w:t>The team is the agent. You are the architect.</w:t>
            </w:r>
          </w:p>
        </w:tc>
      </w:tr>
    </w:tbl>
    <w:p w14:paraId="60ADF307" w14:textId="77777777" w:rsidR="00493626" w:rsidRDefault="00493626">
      <w:pPr>
        <w:spacing w:after="120"/>
      </w:pPr>
    </w:p>
    <w:p w14:paraId="0C513A47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2B394"/>
          <w:sz w:val="15"/>
          <w:szCs w:val="15"/>
        </w:rPr>
        <w:t>OBJECTIVE</w:t>
      </w:r>
    </w:p>
    <w:p w14:paraId="23355B09" w14:textId="77777777" w:rsidR="00493626" w:rsidRDefault="00000000">
      <w:pPr>
        <w:spacing w:before="40" w:after="100"/>
      </w:pPr>
      <w:r>
        <w:rPr>
          <w:rFonts w:ascii="Arial" w:eastAsia="Arial" w:hAnsi="Arial" w:cs="Arial"/>
          <w:color w:val="595959"/>
          <w:sz w:val="19"/>
          <w:szCs w:val="19"/>
        </w:rPr>
        <w:t>Individual AI productivity is the starting point, not the destination. This workshop zooms out — from personal workflow to team architecture. Engineering leaders design the governance model, define the AI Night Shift operation, set team-wide standards, and build the roadmap that turns an AI-capable team into an AI-native engineering organisation.</w:t>
      </w:r>
    </w:p>
    <w:p w14:paraId="50F2264F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126"/>
      </w:tblGrid>
      <w:tr w:rsidR="00493626" w14:paraId="327D6848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48DD2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AUDIENCE</w:t>
            </w:r>
          </w:p>
          <w:p w14:paraId="4DB1AB6C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Engineering Managers, CTOs, Technical Leads, Solutions Architects, and senior engineers responsible for team standards. This is a leadership-level programme.</w:t>
            </w:r>
          </w:p>
          <w:p w14:paraId="340A2B12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PREREQUISITES</w:t>
            </w:r>
          </w:p>
          <w:p w14:paraId="05232D68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Program 3 — BUILD, or equivalent hands-on agentic engineering experience. Participants must have shipped code with AI agents before attending.</w:t>
            </w:r>
          </w:p>
        </w:tc>
        <w:tc>
          <w:tcPr>
            <w:tcW w:w="4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1966B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FORMAT</w:t>
            </w:r>
          </w:p>
          <w:p w14:paraId="39446415" w14:textId="77777777" w:rsidR="00493626" w:rsidRDefault="00000000">
            <w:pPr>
              <w:spacing w:after="100"/>
            </w:pPr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 xml:space="preserve">Strategic workshop with hands-on planning components. Participants leave with a draft </w:t>
            </w:r>
            <w:proofErr w:type="gramStart"/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30-60-90 day</w:t>
            </w:r>
            <w:proofErr w:type="gramEnd"/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 xml:space="preserve"> engineering transformation roadmap.</w:t>
            </w:r>
          </w:p>
          <w:p w14:paraId="0FC051F9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DURATION</w:t>
            </w:r>
          </w:p>
          <w:p w14:paraId="601576DA" w14:textId="77777777" w:rsidR="00493626" w:rsidRDefault="00000000">
            <w:r>
              <w:rPr>
                <w:rFonts w:ascii="Arial" w:eastAsia="Arial" w:hAnsi="Arial" w:cs="Arial"/>
                <w:color w:val="434343"/>
                <w:sz w:val="19"/>
                <w:szCs w:val="19"/>
              </w:rPr>
              <w:t>1 full day</w:t>
            </w:r>
          </w:p>
        </w:tc>
      </w:tr>
    </w:tbl>
    <w:p w14:paraId="101658E4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445CE849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2B394"/>
          <w:sz w:val="15"/>
          <w:szCs w:val="15"/>
        </w:rPr>
        <w:t>LEARNING OUTCOMES</w:t>
      </w:r>
    </w:p>
    <w:p w14:paraId="3B4820F8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Design a team-level ACDC adoption strategy with a clear three-pillar governance model: complete specs, organisational guardrails, and automated code review</w:t>
      </w:r>
    </w:p>
    <w:p w14:paraId="5925ABE0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Configure Pathfinder-style continuous governance — compliance reporting, gap analysis, and remediation guidance at scale</w:t>
      </w:r>
    </w:p>
    <w:p w14:paraId="153F8BCA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Define the AI Night Shift operation: what runs overnight, who reviews it, and how results are triaged each morning</w:t>
      </w:r>
    </w:p>
    <w:p w14:paraId="41E28EF0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Establish CLAUDE.md standards and Agent Skills as organisational assets that compound in value over time</w:t>
      </w:r>
    </w:p>
    <w:p w14:paraId="2B925CC3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 xml:space="preserve">Build a </w:t>
      </w:r>
      <w:proofErr w:type="gramStart"/>
      <w:r>
        <w:rPr>
          <w:rFonts w:ascii="Arial" w:eastAsia="Arial" w:hAnsi="Arial" w:cs="Arial"/>
          <w:color w:val="434343"/>
          <w:sz w:val="19"/>
          <w:szCs w:val="19"/>
        </w:rPr>
        <w:t>30-60-90 day</w:t>
      </w:r>
      <w:proofErr w:type="gramEnd"/>
      <w:r>
        <w:rPr>
          <w:rFonts w:ascii="Arial" w:eastAsia="Arial" w:hAnsi="Arial" w:cs="Arial"/>
          <w:color w:val="434343"/>
          <w:sz w:val="19"/>
          <w:szCs w:val="19"/>
        </w:rPr>
        <w:t xml:space="preserve"> engineering transformation roadmap with measurable milestones and a pilot selection framework</w:t>
      </w:r>
    </w:p>
    <w:p w14:paraId="28FD7AEF" w14:textId="77777777" w:rsidR="0049362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eastAsia="Arial" w:hAnsi="Arial" w:cs="Arial"/>
          <w:color w:val="434343"/>
          <w:sz w:val="19"/>
          <w:szCs w:val="19"/>
        </w:rPr>
        <w:t>Map team capability to the Claude Certified Architect (CCA-F) certification pathway as a structured growth measure</w:t>
      </w:r>
    </w:p>
    <w:p w14:paraId="1F61F15A" w14:textId="77777777" w:rsidR="00493626" w:rsidRDefault="00493626">
      <w:pPr>
        <w:spacing w:after="80"/>
      </w:pPr>
    </w:p>
    <w:p w14:paraId="0B74CAF6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2B394"/>
          <w:sz w:val="15"/>
          <w:szCs w:val="15"/>
        </w:rPr>
        <w:t>KEY TOPICS</w:t>
      </w:r>
    </w:p>
    <w:p w14:paraId="1A9AFADD" w14:textId="77777777" w:rsidR="00493626" w:rsidRDefault="00000000">
      <w:pPr>
        <w:spacing w:before="40" w:after="80"/>
      </w:pPr>
      <w:r>
        <w:rPr>
          <w:rFonts w:ascii="Arial" w:eastAsia="Arial" w:hAnsi="Arial" w:cs="Arial"/>
          <w:color w:val="595959"/>
          <w:sz w:val="19"/>
          <w:szCs w:val="19"/>
        </w:rPr>
        <w:t xml:space="preserve">Agentic engineering at team scale; Pathfinder Governance Agent — architecture and deployment; AI Night Shift operations design; compounding engineering — CLAUDE.md as living institutional memory; </w:t>
      </w:r>
      <w:proofErr w:type="gramStart"/>
      <w:r>
        <w:rPr>
          <w:rFonts w:ascii="Arial" w:eastAsia="Arial" w:hAnsi="Arial" w:cs="Arial"/>
          <w:color w:val="595959"/>
          <w:sz w:val="19"/>
          <w:szCs w:val="19"/>
        </w:rPr>
        <w:t>30-60-90 day</w:t>
      </w:r>
      <w:proofErr w:type="gramEnd"/>
      <w:r>
        <w:rPr>
          <w:rFonts w:ascii="Arial" w:eastAsia="Arial" w:hAnsi="Arial" w:cs="Arial"/>
          <w:color w:val="595959"/>
          <w:sz w:val="19"/>
          <w:szCs w:val="19"/>
        </w:rPr>
        <w:t xml:space="preserve"> roadmap workshop; pilot selection and measurement; Claude Certified Architect (CCA-F) alignment.</w:t>
      </w:r>
    </w:p>
    <w:p w14:paraId="4696AC4D" w14:textId="77777777" w:rsidR="00493626" w:rsidRDefault="00493626">
      <w:pPr>
        <w:pBdr>
          <w:top w:val="none" w:sz="0" w:space="0" w:color="FFFFFF"/>
          <w:left w:val="none" w:sz="0" w:space="0" w:color="FFFFFF"/>
          <w:bottom w:val="single" w:sz="8" w:space="0" w:color="CCCCCC"/>
          <w:right w:val="none" w:sz="0" w:space="0" w:color="FFFFFF"/>
        </w:pBdr>
        <w:spacing w:before="120" w:after="120"/>
      </w:pPr>
    </w:p>
    <w:p w14:paraId="1D5CF2C5" w14:textId="77777777" w:rsidR="00493626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02B394"/>
          <w:sz w:val="15"/>
          <w:szCs w:val="15"/>
        </w:rPr>
        <w:t>IP CALLOUTS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493626" w14:paraId="1E614C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DA3F85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MISSION+ IP</w:t>
            </w:r>
          </w:p>
          <w:p w14:paraId="7CC37D85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Pathfinder Governance Agent — continuous compliance, gap analysis, and remediation (MISSION+ IP)</w:t>
            </w:r>
          </w:p>
          <w:p w14:paraId="72B35DF6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AI Night Shift — team-level operation design: what runs, how it is reviewed, how it compounds</w:t>
            </w:r>
          </w:p>
          <w:p w14:paraId="66288FF0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ACDC at Scale — from individual practice to team-wide methodology with built-in governance</w:t>
            </w:r>
          </w:p>
          <w:p w14:paraId="3D26E7D8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"3x faster feature delivery with spec-driven agentic workflows" (MISSION+ delivery case study)</w:t>
            </w:r>
          </w:p>
          <w:p w14:paraId="18991466" w14:textId="77777777" w:rsidR="00493626" w:rsidRPr="009A5001" w:rsidRDefault="00000000">
            <w:pPr>
              <w:pStyle w:val="ListParagraph"/>
              <w:numPr>
                <w:ilvl w:val="0"/>
                <w:numId w:val="3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lastRenderedPageBreak/>
              <w:t>"Speed without governance is just faster chaos. All three pillars must be in place."</w:t>
            </w:r>
          </w:p>
        </w:tc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A3F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B0591B" w14:textId="77777777" w:rsidR="00493626" w:rsidRPr="009A5001" w:rsidRDefault="00000000">
            <w:pPr>
              <w:spacing w:after="60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lastRenderedPageBreak/>
              <w:t>INDUSTRY IP</w:t>
            </w:r>
          </w:p>
          <w:p w14:paraId="5F5748A8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Code — enterprise configuration, AGENTS.md, organisation-wide settings and guardrails</w:t>
            </w:r>
          </w:p>
          <w:p w14:paraId="328B4BCB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Claude Certified Architect Foundations (CCA-F) — domains: Agentic Architecture, MCP, Claude Code Config, Prompt Engineering, Context Management</w:t>
            </w:r>
          </w:p>
          <w:p w14:paraId="24E780C4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t>Anthropic Claude Partner Network — $100M co-investment fund, Services Partner Directory</w:t>
            </w:r>
          </w:p>
          <w:p w14:paraId="6043A6C2" w14:textId="77777777" w:rsidR="00493626" w:rsidRPr="009A5001" w:rsidRDefault="00000000">
            <w:pPr>
              <w:pStyle w:val="ListParagraph"/>
              <w:numPr>
                <w:ilvl w:val="0"/>
                <w:numId w:val="4"/>
              </w:numPr>
              <w:spacing w:before="55" w:after="55"/>
              <w:rPr>
                <w:color w:val="FFFFFF" w:themeColor="background1"/>
              </w:rPr>
            </w:pPr>
            <w:r w:rsidRPr="009A5001"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  <w:lastRenderedPageBreak/>
              <w:t>Code Modernisation starter kit — legacy migration and technical debt engagement model</w:t>
            </w:r>
          </w:p>
        </w:tc>
      </w:tr>
    </w:tbl>
    <w:p w14:paraId="15B60831" w14:textId="77777777" w:rsidR="00493626" w:rsidRDefault="0049362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93626" w14:paraId="46F493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1F4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64FF58" w14:textId="77777777" w:rsidR="00493626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2B394"/>
                <w:sz w:val="15"/>
                <w:szCs w:val="15"/>
              </w:rPr>
              <w:t>WALK AWAY WITH</w:t>
            </w:r>
          </w:p>
          <w:p w14:paraId="54A487A4" w14:textId="77777777" w:rsidR="00493626" w:rsidRDefault="00000000"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A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30-60-90 day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transformation roadmap, a governance model ready to implement, and clarity on which pilot project to start with.</w:t>
            </w:r>
          </w:p>
        </w:tc>
      </w:tr>
    </w:tbl>
    <w:p w14:paraId="2FB8E4A2" w14:textId="77777777" w:rsidR="00B31EE1" w:rsidRDefault="00B31EE1"/>
    <w:sectPr w:rsidR="00B31EE1">
      <w:pgSz w:w="11906" w:h="16838"/>
      <w:pgMar w:top="1008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59C"/>
    <w:multiLevelType w:val="hybridMultilevel"/>
    <w:tmpl w:val="9A0068BA"/>
    <w:lvl w:ilvl="0" w:tplc="1BEEEB52">
      <w:start w:val="1"/>
      <w:numFmt w:val="bullet"/>
      <w:lvlText w:val="●"/>
      <w:lvlJc w:val="left"/>
      <w:pPr>
        <w:ind w:left="720" w:hanging="360"/>
      </w:pPr>
    </w:lvl>
    <w:lvl w:ilvl="1" w:tplc="4D1EE726">
      <w:start w:val="1"/>
      <w:numFmt w:val="bullet"/>
      <w:lvlText w:val="○"/>
      <w:lvlJc w:val="left"/>
      <w:pPr>
        <w:ind w:left="1440" w:hanging="360"/>
      </w:pPr>
    </w:lvl>
    <w:lvl w:ilvl="2" w:tplc="5048411A">
      <w:start w:val="1"/>
      <w:numFmt w:val="bullet"/>
      <w:lvlText w:val="■"/>
      <w:lvlJc w:val="left"/>
      <w:pPr>
        <w:ind w:left="2160" w:hanging="360"/>
      </w:pPr>
    </w:lvl>
    <w:lvl w:ilvl="3" w:tplc="FB0A405A">
      <w:start w:val="1"/>
      <w:numFmt w:val="bullet"/>
      <w:lvlText w:val="●"/>
      <w:lvlJc w:val="left"/>
      <w:pPr>
        <w:ind w:left="2880" w:hanging="360"/>
      </w:pPr>
    </w:lvl>
    <w:lvl w:ilvl="4" w:tplc="5136E078">
      <w:start w:val="1"/>
      <w:numFmt w:val="bullet"/>
      <w:lvlText w:val="○"/>
      <w:lvlJc w:val="left"/>
      <w:pPr>
        <w:ind w:left="3600" w:hanging="360"/>
      </w:pPr>
    </w:lvl>
    <w:lvl w:ilvl="5" w:tplc="FA0ADE82">
      <w:start w:val="1"/>
      <w:numFmt w:val="bullet"/>
      <w:lvlText w:val="■"/>
      <w:lvlJc w:val="left"/>
      <w:pPr>
        <w:ind w:left="4320" w:hanging="360"/>
      </w:pPr>
    </w:lvl>
    <w:lvl w:ilvl="6" w:tplc="B8925288">
      <w:start w:val="1"/>
      <w:numFmt w:val="bullet"/>
      <w:lvlText w:val="●"/>
      <w:lvlJc w:val="left"/>
      <w:pPr>
        <w:ind w:left="5040" w:hanging="360"/>
      </w:pPr>
    </w:lvl>
    <w:lvl w:ilvl="7" w:tplc="A796C8D4">
      <w:start w:val="1"/>
      <w:numFmt w:val="bullet"/>
      <w:lvlText w:val="●"/>
      <w:lvlJc w:val="left"/>
      <w:pPr>
        <w:ind w:left="5760" w:hanging="360"/>
      </w:pPr>
    </w:lvl>
    <w:lvl w:ilvl="8" w:tplc="F7B2F1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E4E6C"/>
    <w:multiLevelType w:val="hybridMultilevel"/>
    <w:tmpl w:val="8AE61594"/>
    <w:lvl w:ilvl="0" w:tplc="5512E85C">
      <w:start w:val="1"/>
      <w:numFmt w:val="bullet"/>
      <w:lvlText w:val="•"/>
      <w:lvlJc w:val="left"/>
      <w:pPr>
        <w:ind w:left="440" w:hanging="280"/>
      </w:pPr>
      <w:rPr>
        <w:rFonts w:ascii="Arial" w:eastAsia="Arial" w:hAnsi="Arial" w:cs="Arial"/>
        <w:color w:val="FFFFFF"/>
        <w:sz w:val="18"/>
        <w:szCs w:val="18"/>
      </w:rPr>
    </w:lvl>
    <w:lvl w:ilvl="1" w:tplc="CC2651D4">
      <w:numFmt w:val="decimal"/>
      <w:lvlText w:val=""/>
      <w:lvlJc w:val="left"/>
    </w:lvl>
    <w:lvl w:ilvl="2" w:tplc="B3FC6696">
      <w:numFmt w:val="decimal"/>
      <w:lvlText w:val=""/>
      <w:lvlJc w:val="left"/>
    </w:lvl>
    <w:lvl w:ilvl="3" w:tplc="22A462FE">
      <w:numFmt w:val="decimal"/>
      <w:lvlText w:val=""/>
      <w:lvlJc w:val="left"/>
    </w:lvl>
    <w:lvl w:ilvl="4" w:tplc="2A9AB0A4">
      <w:numFmt w:val="decimal"/>
      <w:lvlText w:val=""/>
      <w:lvlJc w:val="left"/>
    </w:lvl>
    <w:lvl w:ilvl="5" w:tplc="F1EA49EC">
      <w:numFmt w:val="decimal"/>
      <w:lvlText w:val=""/>
      <w:lvlJc w:val="left"/>
    </w:lvl>
    <w:lvl w:ilvl="6" w:tplc="48A68D48">
      <w:numFmt w:val="decimal"/>
      <w:lvlText w:val=""/>
      <w:lvlJc w:val="left"/>
    </w:lvl>
    <w:lvl w:ilvl="7" w:tplc="7292E4DA">
      <w:numFmt w:val="decimal"/>
      <w:lvlText w:val=""/>
      <w:lvlJc w:val="left"/>
    </w:lvl>
    <w:lvl w:ilvl="8" w:tplc="12BE866A">
      <w:numFmt w:val="decimal"/>
      <w:lvlText w:val=""/>
      <w:lvlJc w:val="left"/>
    </w:lvl>
  </w:abstractNum>
  <w:abstractNum w:abstractNumId="2" w15:restartNumberingAfterBreak="0">
    <w:nsid w:val="22C6350A"/>
    <w:multiLevelType w:val="hybridMultilevel"/>
    <w:tmpl w:val="19AE6AFE"/>
    <w:lvl w:ilvl="0" w:tplc="0406B526">
      <w:start w:val="1"/>
      <w:numFmt w:val="bullet"/>
      <w:lvlText w:val="•"/>
      <w:lvlJc w:val="left"/>
      <w:pPr>
        <w:ind w:left="440" w:hanging="280"/>
      </w:pPr>
      <w:rPr>
        <w:rFonts w:ascii="Arial" w:eastAsia="Arial" w:hAnsi="Arial" w:cs="Arial"/>
        <w:color w:val="434343"/>
        <w:sz w:val="20"/>
        <w:szCs w:val="20"/>
      </w:rPr>
    </w:lvl>
    <w:lvl w:ilvl="1" w:tplc="F092A93E">
      <w:numFmt w:val="decimal"/>
      <w:lvlText w:val=""/>
      <w:lvlJc w:val="left"/>
    </w:lvl>
    <w:lvl w:ilvl="2" w:tplc="243688A2">
      <w:numFmt w:val="decimal"/>
      <w:lvlText w:val=""/>
      <w:lvlJc w:val="left"/>
    </w:lvl>
    <w:lvl w:ilvl="3" w:tplc="47D62C38">
      <w:numFmt w:val="decimal"/>
      <w:lvlText w:val=""/>
      <w:lvlJc w:val="left"/>
    </w:lvl>
    <w:lvl w:ilvl="4" w:tplc="B2C6CAC2">
      <w:numFmt w:val="decimal"/>
      <w:lvlText w:val=""/>
      <w:lvlJc w:val="left"/>
    </w:lvl>
    <w:lvl w:ilvl="5" w:tplc="304633F0">
      <w:numFmt w:val="decimal"/>
      <w:lvlText w:val=""/>
      <w:lvlJc w:val="left"/>
    </w:lvl>
    <w:lvl w:ilvl="6" w:tplc="03C28E5E">
      <w:numFmt w:val="decimal"/>
      <w:lvlText w:val=""/>
      <w:lvlJc w:val="left"/>
    </w:lvl>
    <w:lvl w:ilvl="7" w:tplc="41106866">
      <w:numFmt w:val="decimal"/>
      <w:lvlText w:val=""/>
      <w:lvlJc w:val="left"/>
    </w:lvl>
    <w:lvl w:ilvl="8" w:tplc="A39E8874">
      <w:numFmt w:val="decimal"/>
      <w:lvlText w:val=""/>
      <w:lvlJc w:val="left"/>
    </w:lvl>
  </w:abstractNum>
  <w:abstractNum w:abstractNumId="3" w15:restartNumberingAfterBreak="0">
    <w:nsid w:val="581A272A"/>
    <w:multiLevelType w:val="hybridMultilevel"/>
    <w:tmpl w:val="68AA9A12"/>
    <w:lvl w:ilvl="0" w:tplc="530661AE">
      <w:start w:val="1"/>
      <w:numFmt w:val="bullet"/>
      <w:lvlText w:val="•"/>
      <w:lvlJc w:val="left"/>
      <w:pPr>
        <w:ind w:left="440" w:hanging="280"/>
      </w:pPr>
      <w:rPr>
        <w:rFonts w:ascii="Arial" w:eastAsia="Arial" w:hAnsi="Arial" w:cs="Arial"/>
        <w:color w:val="FFFFFF"/>
        <w:sz w:val="18"/>
        <w:szCs w:val="18"/>
      </w:rPr>
    </w:lvl>
    <w:lvl w:ilvl="1" w:tplc="C4FEFF16">
      <w:numFmt w:val="decimal"/>
      <w:lvlText w:val=""/>
      <w:lvlJc w:val="left"/>
    </w:lvl>
    <w:lvl w:ilvl="2" w:tplc="95A2D578">
      <w:numFmt w:val="decimal"/>
      <w:lvlText w:val=""/>
      <w:lvlJc w:val="left"/>
    </w:lvl>
    <w:lvl w:ilvl="3" w:tplc="1168261E">
      <w:numFmt w:val="decimal"/>
      <w:lvlText w:val=""/>
      <w:lvlJc w:val="left"/>
    </w:lvl>
    <w:lvl w:ilvl="4" w:tplc="D3B6AC18">
      <w:numFmt w:val="decimal"/>
      <w:lvlText w:val=""/>
      <w:lvlJc w:val="left"/>
    </w:lvl>
    <w:lvl w:ilvl="5" w:tplc="B64E51B0">
      <w:numFmt w:val="decimal"/>
      <w:lvlText w:val=""/>
      <w:lvlJc w:val="left"/>
    </w:lvl>
    <w:lvl w:ilvl="6" w:tplc="29E49A18">
      <w:numFmt w:val="decimal"/>
      <w:lvlText w:val=""/>
      <w:lvlJc w:val="left"/>
    </w:lvl>
    <w:lvl w:ilvl="7" w:tplc="0B38C2FE">
      <w:numFmt w:val="decimal"/>
      <w:lvlText w:val=""/>
      <w:lvlJc w:val="left"/>
    </w:lvl>
    <w:lvl w:ilvl="8" w:tplc="2BC2291A">
      <w:numFmt w:val="decimal"/>
      <w:lvlText w:val=""/>
      <w:lvlJc w:val="left"/>
    </w:lvl>
  </w:abstractNum>
  <w:num w:numId="1" w16cid:durableId="220528862">
    <w:abstractNumId w:val="0"/>
    <w:lvlOverride w:ilvl="0">
      <w:startOverride w:val="1"/>
    </w:lvlOverride>
  </w:num>
  <w:num w:numId="2" w16cid:durableId="1416515039">
    <w:abstractNumId w:val="2"/>
    <w:lvlOverride w:ilvl="0">
      <w:startOverride w:val="1"/>
    </w:lvlOverride>
  </w:num>
  <w:num w:numId="3" w16cid:durableId="1503352608">
    <w:abstractNumId w:val="1"/>
    <w:lvlOverride w:ilvl="0">
      <w:startOverride w:val="1"/>
    </w:lvlOverride>
  </w:num>
  <w:num w:numId="4" w16cid:durableId="210915853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26"/>
    <w:rsid w:val="00493626"/>
    <w:rsid w:val="00557BFC"/>
    <w:rsid w:val="009A5001"/>
    <w:rsid w:val="00B3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CBD9"/>
  <w15:docId w15:val="{C94AE613-DE8E-4737-80C5-2DDA8F16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2424</Words>
  <Characters>13820</Characters>
  <Application>Microsoft Office Word</Application>
  <DocSecurity>0</DocSecurity>
  <Lines>115</Lines>
  <Paragraphs>32</Paragraphs>
  <ScaleCrop>false</ScaleCrop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Choo</cp:lastModifiedBy>
  <cp:revision>2</cp:revision>
  <dcterms:created xsi:type="dcterms:W3CDTF">2026-03-20T07:33:00Z</dcterms:created>
  <dcterms:modified xsi:type="dcterms:W3CDTF">2026-03-20T07:52:00Z</dcterms:modified>
</cp:coreProperties>
</file>