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223E7" w:rsidRDefault="006223E7" w14:paraId="10AF8E1A" w14:textId="58EF2448">
      <w:pPr>
        <w:rPr>
          <w:rFonts w:hint="eastAsia"/>
        </w:rPr>
      </w:pPr>
      <w:r>
        <w:t>P</w:t>
      </w:r>
      <w:r>
        <w:rPr>
          <w:rFonts w:hint="eastAsia"/>
        </w:rPr>
        <w:t>lanning location and information:</w:t>
      </w:r>
    </w:p>
    <w:p w:rsidR="001E1E1B" w:rsidRDefault="006223E7" w14:paraId="7524C286" w14:textId="12742136">
      <w:hyperlink w:history="1" r:id="rId5">
        <w:r w:rsidRPr="00F848E7">
          <w:rPr>
            <w:rStyle w:val="Hyperlink"/>
          </w:rPr>
          <w:t>https://mapshare.vic.gov.au/planningwebmaps/RenewablesSummary.html</w:t>
        </w:r>
      </w:hyperlink>
    </w:p>
    <w:p w:rsidR="006223E7" w:rsidRDefault="006223E7" w14:paraId="3332B939" w14:textId="77777777">
      <w:pPr>
        <w:rPr>
          <w:rFonts w:hint="eastAsia"/>
        </w:rPr>
      </w:pPr>
    </w:p>
    <w:tbl>
      <w:tblPr>
        <w:tblStyle w:val="TableGrid"/>
        <w:tblW w:w="0" w:type="auto"/>
        <w:tblLook w:val="04A0" w:firstRow="1" w:lastRow="0" w:firstColumn="1" w:lastColumn="0" w:noHBand="0" w:noVBand="1"/>
      </w:tblPr>
      <w:tblGrid>
        <w:gridCol w:w="1251"/>
        <w:gridCol w:w="3400"/>
        <w:gridCol w:w="4365"/>
      </w:tblGrid>
      <w:tr w:rsidR="006A76FE" w:rsidTr="27665315" w14:paraId="7C7919AD" w14:textId="77777777">
        <w:tc>
          <w:tcPr>
            <w:tcW w:w="1555" w:type="dxa"/>
            <w:tcMar/>
          </w:tcPr>
          <w:p w:rsidR="006223E7" w:rsidRDefault="006223E7" w14:paraId="1BA594BA" w14:textId="350BA691">
            <w:pPr>
              <w:rPr>
                <w:rFonts w:hint="eastAsia"/>
              </w:rPr>
            </w:pPr>
            <w:r>
              <w:rPr>
                <w:rFonts w:hint="eastAsia"/>
              </w:rPr>
              <w:t>1</w:t>
            </w:r>
          </w:p>
        </w:tc>
        <w:tc>
          <w:tcPr>
            <w:tcW w:w="1984" w:type="dxa"/>
            <w:tcMar/>
          </w:tcPr>
          <w:p w:rsidR="006223E7" w:rsidRDefault="006223E7" w14:paraId="3A47673B" w14:textId="4E39FAA1">
            <w:pPr>
              <w:rPr>
                <w:rFonts w:hint="eastAsia"/>
              </w:rPr>
            </w:pPr>
            <w:r>
              <w:t>D</w:t>
            </w:r>
            <w:r>
              <w:rPr>
                <w:rFonts w:hint="eastAsia"/>
              </w:rPr>
              <w:t>ata name</w:t>
            </w:r>
          </w:p>
        </w:tc>
        <w:tc>
          <w:tcPr>
            <w:tcW w:w="5477" w:type="dxa"/>
            <w:tcMar/>
          </w:tcPr>
          <w:p w:rsidR="006223E7" w:rsidRDefault="006223E7" w14:paraId="60501D18" w14:textId="5CAC3C0F">
            <w:pPr>
              <w:rPr>
                <w:rFonts w:hint="eastAsia"/>
              </w:rPr>
            </w:pPr>
            <w:r>
              <w:t>Description</w:t>
            </w:r>
            <w:r>
              <w:rPr>
                <w:rFonts w:hint="eastAsia"/>
              </w:rPr>
              <w:t xml:space="preserve"> </w:t>
            </w:r>
          </w:p>
        </w:tc>
      </w:tr>
      <w:tr w:rsidR="006A76FE" w:rsidTr="27665315" w14:paraId="764269C7" w14:textId="77777777">
        <w:tc>
          <w:tcPr>
            <w:tcW w:w="1555" w:type="dxa"/>
            <w:tcMar/>
          </w:tcPr>
          <w:p w:rsidR="006223E7" w:rsidRDefault="00475237" w14:paraId="4CDAFAA2" w14:textId="00CBA3EB">
            <w:pPr>
              <w:rPr>
                <w:rFonts w:hint="eastAsia"/>
              </w:rPr>
            </w:pPr>
            <w:r>
              <w:rPr>
                <w:rFonts w:hint="eastAsia"/>
              </w:rPr>
              <w:t>2</w:t>
            </w:r>
          </w:p>
        </w:tc>
        <w:tc>
          <w:tcPr>
            <w:tcW w:w="1984" w:type="dxa"/>
            <w:tcMar/>
          </w:tcPr>
          <w:p w:rsidR="006223E7" w:rsidRDefault="006223E7" w14:paraId="07CDEB34" w14:textId="333BED9A">
            <w:pPr>
              <w:rPr>
                <w:rFonts w:hint="eastAsia"/>
              </w:rPr>
            </w:pPr>
            <w:r w:rsidRPr="006223E7">
              <w:t>renewable_project_nem</w:t>
            </w:r>
            <w:r>
              <w:rPr>
                <w:rFonts w:hint="eastAsia"/>
              </w:rPr>
              <w:t>.csv</w:t>
            </w:r>
          </w:p>
        </w:tc>
        <w:tc>
          <w:tcPr>
            <w:tcW w:w="5477" w:type="dxa"/>
            <w:tcMar/>
          </w:tcPr>
          <w:p w:rsidR="006223E7" w:rsidRDefault="006223E7" w14:paraId="01C4CEE9" w14:textId="556DFB38">
            <w:pPr>
              <w:rPr>
                <w:rFonts w:hint="eastAsia"/>
              </w:rPr>
            </w:pPr>
            <w:r>
              <w:t>A</w:t>
            </w:r>
            <w:r>
              <w:rPr>
                <w:rFonts w:hint="eastAsia"/>
              </w:rPr>
              <w:t xml:space="preserve">ll the renewable project in </w:t>
            </w:r>
            <w:proofErr w:type="spellStart"/>
            <w:r>
              <w:rPr>
                <w:rFonts w:hint="eastAsia"/>
              </w:rPr>
              <w:t>vic</w:t>
            </w:r>
            <w:proofErr w:type="spellEnd"/>
          </w:p>
        </w:tc>
      </w:tr>
      <w:tr w:rsidR="006A76FE" w:rsidTr="27665315" w14:paraId="2226EE80" w14:textId="77777777">
        <w:tc>
          <w:tcPr>
            <w:tcW w:w="1555" w:type="dxa"/>
            <w:tcMar/>
          </w:tcPr>
          <w:p w:rsidR="006223E7" w:rsidRDefault="00475237" w14:paraId="6CE0ECC8" w14:textId="1F5C22D3">
            <w:pPr>
              <w:rPr>
                <w:rFonts w:hint="eastAsia"/>
              </w:rPr>
            </w:pPr>
            <w:r>
              <w:rPr>
                <w:rFonts w:hint="eastAsia"/>
              </w:rPr>
              <w:t>3</w:t>
            </w:r>
          </w:p>
        </w:tc>
        <w:tc>
          <w:tcPr>
            <w:tcW w:w="1984" w:type="dxa"/>
            <w:tcMar/>
          </w:tcPr>
          <w:p w:rsidR="006223E7" w:rsidRDefault="006223E7" w14:paraId="0BE89E3C" w14:textId="10E76BE8">
            <w:pPr>
              <w:rPr>
                <w:rFonts w:hint="eastAsia"/>
              </w:rPr>
            </w:pPr>
            <w:r>
              <w:t>T</w:t>
            </w:r>
            <w:r>
              <w:rPr>
                <w:rFonts w:hint="eastAsia"/>
              </w:rPr>
              <w:t>rans_line.csv</w:t>
            </w:r>
          </w:p>
        </w:tc>
        <w:tc>
          <w:tcPr>
            <w:tcW w:w="5477" w:type="dxa"/>
            <w:tcMar/>
          </w:tcPr>
          <w:p w:rsidR="006223E7" w:rsidRDefault="006223E7" w14:paraId="760B14B9" w14:textId="06F88001">
            <w:pPr>
              <w:rPr>
                <w:rFonts w:hint="eastAsia"/>
              </w:rPr>
            </w:pPr>
            <w:r>
              <w:t>T</w:t>
            </w:r>
            <w:r>
              <w:rPr>
                <w:rFonts w:hint="eastAsia"/>
              </w:rPr>
              <w:t>ransmission line</w:t>
            </w:r>
          </w:p>
        </w:tc>
      </w:tr>
      <w:tr w:rsidR="006A76FE" w:rsidTr="27665315" w14:paraId="44B705FE" w14:textId="77777777">
        <w:tc>
          <w:tcPr>
            <w:tcW w:w="1555" w:type="dxa"/>
            <w:tcMar/>
          </w:tcPr>
          <w:p w:rsidR="006223E7" w:rsidRDefault="00475237" w14:paraId="4A98708D" w14:textId="2CB0B1D3">
            <w:pPr>
              <w:rPr>
                <w:rFonts w:hint="eastAsia"/>
              </w:rPr>
            </w:pPr>
            <w:r>
              <w:rPr>
                <w:rFonts w:hint="eastAsia"/>
              </w:rPr>
              <w:t>4</w:t>
            </w:r>
          </w:p>
        </w:tc>
        <w:tc>
          <w:tcPr>
            <w:tcW w:w="1984" w:type="dxa"/>
            <w:tcMar/>
          </w:tcPr>
          <w:p w:rsidR="006223E7" w:rsidRDefault="006223E7" w14:paraId="5522B913" w14:textId="600EE022">
            <w:pPr>
              <w:rPr>
                <w:rFonts w:hint="eastAsia"/>
              </w:rPr>
            </w:pPr>
            <w:r>
              <w:t>T</w:t>
            </w:r>
            <w:r>
              <w:rPr>
                <w:rFonts w:hint="eastAsia"/>
              </w:rPr>
              <w:t>ransmission_substation.csv</w:t>
            </w:r>
          </w:p>
        </w:tc>
        <w:tc>
          <w:tcPr>
            <w:tcW w:w="5477" w:type="dxa"/>
            <w:tcMar/>
          </w:tcPr>
          <w:p w:rsidR="006223E7" w:rsidRDefault="006223E7" w14:paraId="3022DE4D" w14:textId="456FB881">
            <w:pPr>
              <w:rPr>
                <w:rFonts w:hint="eastAsia"/>
              </w:rPr>
            </w:pPr>
            <w:r>
              <w:t>T</w:t>
            </w:r>
            <w:r>
              <w:rPr>
                <w:rFonts w:hint="eastAsia"/>
              </w:rPr>
              <w:t>ransmission substation</w:t>
            </w:r>
          </w:p>
        </w:tc>
      </w:tr>
      <w:tr w:rsidR="006A76FE" w:rsidTr="27665315" w14:paraId="5E9AF9E9" w14:textId="77777777">
        <w:tc>
          <w:tcPr>
            <w:tcW w:w="1555" w:type="dxa"/>
            <w:tcMar/>
          </w:tcPr>
          <w:p w:rsidR="006A76FE" w:rsidRDefault="00475237" w14:paraId="4853C8A4" w14:textId="11A2C156">
            <w:pPr>
              <w:rPr>
                <w:rFonts w:hint="eastAsia"/>
              </w:rPr>
            </w:pPr>
            <w:r>
              <w:rPr>
                <w:rFonts w:hint="eastAsia"/>
              </w:rPr>
              <w:t>5</w:t>
            </w:r>
          </w:p>
        </w:tc>
        <w:tc>
          <w:tcPr>
            <w:tcW w:w="1984" w:type="dxa"/>
            <w:tcMar/>
          </w:tcPr>
          <w:p w:rsidR="006A76FE" w:rsidRDefault="000A61F0" w14:paraId="51452946" w14:textId="2C59D4F7">
            <w:pPr>
              <w:rPr>
                <w:rFonts w:hint="eastAsia"/>
              </w:rPr>
            </w:pPr>
            <w:r w:rsidRPr="000A61F0">
              <w:t>vic_aemo_substation</w:t>
            </w:r>
            <w:r>
              <w:rPr>
                <w:rFonts w:hint="eastAsia"/>
              </w:rPr>
              <w:t>.csv</w:t>
            </w:r>
          </w:p>
        </w:tc>
        <w:tc>
          <w:tcPr>
            <w:tcW w:w="5477" w:type="dxa"/>
            <w:tcMar/>
          </w:tcPr>
          <w:p w:rsidR="006A76FE" w:rsidRDefault="006A76FE" w14:paraId="654D3945" w14:textId="77777777"/>
        </w:tc>
      </w:tr>
      <w:tr w:rsidR="006A76FE" w:rsidTr="27665315" w14:paraId="2EAB19B1" w14:textId="77777777">
        <w:tc>
          <w:tcPr>
            <w:tcW w:w="1555" w:type="dxa"/>
            <w:tcMar/>
          </w:tcPr>
          <w:p w:rsidR="006223E7" w:rsidRDefault="00475237" w14:paraId="3C6DA8D5" w14:textId="2BDFBBA0">
            <w:pPr>
              <w:rPr>
                <w:rFonts w:hint="eastAsia"/>
              </w:rPr>
            </w:pPr>
            <w:r>
              <w:rPr>
                <w:rFonts w:hint="eastAsia"/>
              </w:rPr>
              <w:t>6</w:t>
            </w:r>
          </w:p>
        </w:tc>
        <w:tc>
          <w:tcPr>
            <w:tcW w:w="1984" w:type="dxa"/>
            <w:tcMar/>
          </w:tcPr>
          <w:p w:rsidR="006223E7" w:rsidRDefault="006223E7" w14:paraId="55F2B8C3" w14:textId="47BBBBC8">
            <w:pPr>
              <w:rPr>
                <w:rFonts w:hint="eastAsia"/>
              </w:rPr>
            </w:pPr>
            <w:r>
              <w:t>V</w:t>
            </w:r>
            <w:r>
              <w:rPr>
                <w:rFonts w:hint="eastAsia"/>
              </w:rPr>
              <w:t>ic_fire_bushfie_prone_area.csv</w:t>
            </w:r>
          </w:p>
        </w:tc>
        <w:tc>
          <w:tcPr>
            <w:tcW w:w="5477" w:type="dxa"/>
            <w:tcMar/>
          </w:tcPr>
          <w:p w:rsidR="006223E7" w:rsidRDefault="006223E7" w14:paraId="5BA6F252" w14:textId="77777777">
            <w:pPr>
              <w:rPr>
                <w:rFonts w:hint="eastAsia"/>
              </w:rPr>
            </w:pPr>
          </w:p>
        </w:tc>
      </w:tr>
      <w:tr w:rsidR="006A76FE" w:rsidTr="27665315" w14:paraId="543DA89F" w14:textId="77777777">
        <w:tc>
          <w:tcPr>
            <w:tcW w:w="1555" w:type="dxa"/>
            <w:tcMar/>
          </w:tcPr>
          <w:p w:rsidR="006223E7" w:rsidRDefault="00475237" w14:paraId="75057656" w14:textId="412DADDF">
            <w:pPr>
              <w:rPr>
                <w:rFonts w:hint="eastAsia"/>
              </w:rPr>
            </w:pPr>
            <w:r>
              <w:rPr>
                <w:rFonts w:hint="eastAsia"/>
              </w:rPr>
              <w:t>7</w:t>
            </w:r>
          </w:p>
        </w:tc>
        <w:tc>
          <w:tcPr>
            <w:tcW w:w="1984" w:type="dxa"/>
            <w:tcMar/>
          </w:tcPr>
          <w:p w:rsidR="006223E7" w:rsidRDefault="006223E7" w14:paraId="6D99B5AE" w14:textId="732648D3">
            <w:pPr>
              <w:rPr>
                <w:rFonts w:hint="eastAsia"/>
              </w:rPr>
            </w:pPr>
            <w:r>
              <w:t>V</w:t>
            </w:r>
            <w:r>
              <w:rPr>
                <w:rFonts w:hint="eastAsia"/>
              </w:rPr>
              <w:t>ic_fire_history_lastes.csv</w:t>
            </w:r>
          </w:p>
        </w:tc>
        <w:tc>
          <w:tcPr>
            <w:tcW w:w="5477" w:type="dxa"/>
            <w:tcMar/>
          </w:tcPr>
          <w:p w:rsidR="006223E7" w:rsidRDefault="006223E7" w14:paraId="3CDBB864" w14:textId="77777777">
            <w:pPr>
              <w:rPr>
                <w:rFonts w:hint="eastAsia"/>
              </w:rPr>
            </w:pPr>
          </w:p>
        </w:tc>
      </w:tr>
      <w:tr w:rsidR="006223E7" w:rsidTr="27665315" w14:paraId="6607ACB7" w14:textId="77777777">
        <w:tc>
          <w:tcPr>
            <w:tcW w:w="1555" w:type="dxa"/>
            <w:tcMar/>
          </w:tcPr>
          <w:p w:rsidR="006223E7" w:rsidRDefault="00475237" w14:paraId="481427E1" w14:textId="107423D0">
            <w:pPr>
              <w:rPr>
                <w:rFonts w:hint="eastAsia"/>
              </w:rPr>
            </w:pPr>
            <w:r>
              <w:rPr>
                <w:rFonts w:hint="eastAsia"/>
              </w:rPr>
              <w:t>8</w:t>
            </w:r>
          </w:p>
        </w:tc>
        <w:tc>
          <w:tcPr>
            <w:tcW w:w="1984" w:type="dxa"/>
            <w:tcMar/>
          </w:tcPr>
          <w:p w:rsidR="006223E7" w:rsidRDefault="006223E7" w14:paraId="484ABB74" w14:textId="760BD15D">
            <w:pPr>
              <w:rPr>
                <w:rFonts w:hint="eastAsia"/>
              </w:rPr>
            </w:pPr>
            <w:r>
              <w:t>V</w:t>
            </w:r>
            <w:r>
              <w:rPr>
                <w:rFonts w:hint="eastAsia"/>
              </w:rPr>
              <w:t>ic_fire_manage_zone.csv</w:t>
            </w:r>
          </w:p>
        </w:tc>
        <w:tc>
          <w:tcPr>
            <w:tcW w:w="5477" w:type="dxa"/>
            <w:tcMar/>
          </w:tcPr>
          <w:p w:rsidR="006223E7" w:rsidRDefault="006223E7" w14:paraId="76062D60" w14:textId="77777777">
            <w:pPr>
              <w:rPr>
                <w:rFonts w:hint="eastAsia"/>
              </w:rPr>
            </w:pPr>
          </w:p>
        </w:tc>
      </w:tr>
      <w:tr w:rsidR="006223E7" w:rsidTr="27665315" w14:paraId="2E3EC311" w14:textId="77777777">
        <w:tc>
          <w:tcPr>
            <w:tcW w:w="1555" w:type="dxa"/>
            <w:tcMar/>
          </w:tcPr>
          <w:p w:rsidR="006223E7" w:rsidRDefault="00475237" w14:paraId="0548C3A2" w14:textId="528E8B9F">
            <w:pPr>
              <w:rPr>
                <w:rFonts w:hint="eastAsia"/>
              </w:rPr>
            </w:pPr>
            <w:r>
              <w:rPr>
                <w:rFonts w:hint="eastAsia"/>
              </w:rPr>
              <w:t>9</w:t>
            </w:r>
          </w:p>
        </w:tc>
        <w:tc>
          <w:tcPr>
            <w:tcW w:w="1984" w:type="dxa"/>
            <w:tcMar/>
          </w:tcPr>
          <w:p w:rsidR="006223E7" w:rsidRDefault="006223E7" w14:paraId="5385DB71" w14:textId="2D23A1A9">
            <w:pPr>
              <w:rPr>
                <w:rFonts w:hint="eastAsia"/>
              </w:rPr>
            </w:pPr>
            <w:r>
              <w:t>V</w:t>
            </w:r>
            <w:r>
              <w:rPr>
                <w:rFonts w:hint="eastAsia"/>
              </w:rPr>
              <w:t>ic_land_value.csv</w:t>
            </w:r>
          </w:p>
        </w:tc>
        <w:tc>
          <w:tcPr>
            <w:tcW w:w="5477" w:type="dxa"/>
            <w:tcMar/>
          </w:tcPr>
          <w:p w:rsidR="006223E7" w:rsidRDefault="006223E7" w14:paraId="514063BA" w14:textId="77777777">
            <w:pPr>
              <w:rPr>
                <w:rFonts w:hint="eastAsia"/>
              </w:rPr>
            </w:pPr>
          </w:p>
        </w:tc>
      </w:tr>
      <w:tr w:rsidR="006223E7" w:rsidTr="27665315" w14:paraId="04169EFB" w14:textId="77777777">
        <w:tc>
          <w:tcPr>
            <w:tcW w:w="1555" w:type="dxa"/>
            <w:tcMar/>
          </w:tcPr>
          <w:p w:rsidR="006223E7" w:rsidRDefault="00475237" w14:paraId="7CB10D97" w14:textId="2FC83DED">
            <w:pPr>
              <w:rPr>
                <w:rFonts w:hint="eastAsia"/>
              </w:rPr>
            </w:pPr>
            <w:r>
              <w:rPr>
                <w:rFonts w:hint="eastAsia"/>
              </w:rPr>
              <w:t>10</w:t>
            </w:r>
          </w:p>
        </w:tc>
        <w:tc>
          <w:tcPr>
            <w:tcW w:w="1984" w:type="dxa"/>
            <w:tcMar/>
          </w:tcPr>
          <w:p w:rsidR="006223E7" w:rsidRDefault="006223E7" w14:paraId="2F63550A" w14:textId="0CB7688C">
            <w:pPr>
              <w:rPr>
                <w:rFonts w:hint="eastAsia"/>
              </w:rPr>
            </w:pPr>
            <w:r>
              <w:t>V</w:t>
            </w:r>
            <w:r>
              <w:rPr>
                <w:rFonts w:hint="eastAsia"/>
              </w:rPr>
              <w:t>ic_plan_zone.csv</w:t>
            </w:r>
          </w:p>
        </w:tc>
        <w:tc>
          <w:tcPr>
            <w:tcW w:w="5477" w:type="dxa"/>
            <w:tcMar/>
          </w:tcPr>
          <w:p w:rsidR="006223E7" w:rsidRDefault="006223E7" w14:paraId="10C22BCA" w14:textId="7308918D">
            <w:pPr>
              <w:rPr>
                <w:rFonts w:hint="eastAsia"/>
              </w:rPr>
            </w:pPr>
            <w:r>
              <w:t>Victoria</w:t>
            </w:r>
            <w:r>
              <w:rPr>
                <w:rFonts w:hint="eastAsia"/>
              </w:rPr>
              <w:t xml:space="preserve"> </w:t>
            </w:r>
            <w:r>
              <w:t>planning</w:t>
            </w:r>
            <w:r>
              <w:rPr>
                <w:rFonts w:hint="eastAsia"/>
              </w:rPr>
              <w:t xml:space="preserve"> zone</w:t>
            </w:r>
            <w:r w:rsidR="006A76FE">
              <w:rPr>
                <w:rFonts w:hint="eastAsia"/>
              </w:rPr>
              <w:t xml:space="preserve">: such </w:t>
            </w:r>
            <w:r w:rsidR="006A76FE">
              <w:t>industry</w:t>
            </w:r>
            <w:r w:rsidR="006A76FE">
              <w:rPr>
                <w:rFonts w:hint="eastAsia"/>
              </w:rPr>
              <w:t xml:space="preserve"> zone</w:t>
            </w:r>
          </w:p>
        </w:tc>
      </w:tr>
      <w:tr w:rsidR="006223E7" w:rsidTr="27665315" w14:paraId="151D0E0F" w14:textId="77777777">
        <w:tc>
          <w:tcPr>
            <w:tcW w:w="1555" w:type="dxa"/>
            <w:tcMar/>
          </w:tcPr>
          <w:p w:rsidR="006223E7" w:rsidRDefault="00475237" w14:paraId="7A02830C" w14:textId="0205E293">
            <w:pPr>
              <w:rPr>
                <w:rFonts w:hint="eastAsia"/>
              </w:rPr>
            </w:pPr>
            <w:r>
              <w:rPr>
                <w:rFonts w:hint="eastAsia"/>
              </w:rPr>
              <w:t>11</w:t>
            </w:r>
          </w:p>
        </w:tc>
        <w:tc>
          <w:tcPr>
            <w:tcW w:w="1984" w:type="dxa"/>
            <w:tcMar/>
          </w:tcPr>
          <w:p w:rsidR="006223E7" w:rsidRDefault="006223E7" w14:paraId="4D6A5FF7" w14:textId="1F65E844">
            <w:pPr>
              <w:rPr>
                <w:rFonts w:hint="eastAsia"/>
              </w:rPr>
            </w:pPr>
            <w:proofErr w:type="spellStart"/>
            <w:r>
              <w:t>V</w:t>
            </w:r>
            <w:r>
              <w:rPr>
                <w:rFonts w:hint="eastAsia"/>
              </w:rPr>
              <w:t>ic_powerline</w:t>
            </w:r>
            <w:proofErr w:type="spellEnd"/>
          </w:p>
        </w:tc>
        <w:tc>
          <w:tcPr>
            <w:tcW w:w="5477" w:type="dxa"/>
            <w:tcMar/>
          </w:tcPr>
          <w:p w:rsidR="006223E7" w:rsidRDefault="006223E7" w14:paraId="04F06345" w14:textId="6884FDC8">
            <w:pPr>
              <w:rPr>
                <w:rFonts w:hint="eastAsia"/>
              </w:rPr>
            </w:pPr>
            <w:r>
              <w:t>E</w:t>
            </w:r>
            <w:r>
              <w:rPr>
                <w:rFonts w:hint="eastAsia"/>
              </w:rPr>
              <w:t>lectricity powerline</w:t>
            </w:r>
          </w:p>
        </w:tc>
      </w:tr>
      <w:tr w:rsidR="006223E7" w:rsidTr="27665315" w14:paraId="7D460E21" w14:textId="77777777">
        <w:tc>
          <w:tcPr>
            <w:tcW w:w="1555" w:type="dxa"/>
            <w:tcMar/>
          </w:tcPr>
          <w:p w:rsidR="006223E7" w:rsidRDefault="00475237" w14:paraId="74076FC5" w14:textId="2C9579C2">
            <w:pPr>
              <w:rPr>
                <w:rFonts w:hint="eastAsia"/>
              </w:rPr>
            </w:pPr>
            <w:r>
              <w:rPr>
                <w:rFonts w:hint="eastAsia"/>
              </w:rPr>
              <w:t>12</w:t>
            </w:r>
          </w:p>
        </w:tc>
        <w:tc>
          <w:tcPr>
            <w:tcW w:w="1984" w:type="dxa"/>
            <w:tcMar/>
          </w:tcPr>
          <w:p w:rsidR="006223E7" w:rsidRDefault="006A76FE" w14:paraId="5C57CCA1" w14:textId="3AFF3B69">
            <w:pPr>
              <w:rPr>
                <w:rFonts w:hint="eastAsia"/>
              </w:rPr>
            </w:pPr>
            <w:r>
              <w:t>V</w:t>
            </w:r>
            <w:r>
              <w:rPr>
                <w:rFonts w:hint="eastAsia"/>
              </w:rPr>
              <w:t>ic_property_view.csv</w:t>
            </w:r>
          </w:p>
        </w:tc>
        <w:tc>
          <w:tcPr>
            <w:tcW w:w="5477" w:type="dxa"/>
            <w:tcMar/>
          </w:tcPr>
          <w:p w:rsidR="006223E7" w:rsidRDefault="006223E7" w14:paraId="2F522444" w14:textId="77777777"/>
        </w:tc>
      </w:tr>
      <w:tr w:rsidR="006A76FE" w:rsidTr="27665315" w14:paraId="1F397B30" w14:textId="77777777">
        <w:tc>
          <w:tcPr>
            <w:tcW w:w="1555" w:type="dxa"/>
            <w:tcMar/>
          </w:tcPr>
          <w:p w:rsidR="006A76FE" w:rsidRDefault="00475237" w14:paraId="32A49289" w14:textId="50CB431D">
            <w:pPr>
              <w:rPr>
                <w:rFonts w:hint="eastAsia"/>
              </w:rPr>
            </w:pPr>
            <w:r>
              <w:rPr>
                <w:rFonts w:hint="eastAsia"/>
              </w:rPr>
              <w:t>13</w:t>
            </w:r>
          </w:p>
        </w:tc>
        <w:tc>
          <w:tcPr>
            <w:tcW w:w="1984" w:type="dxa"/>
            <w:tcMar/>
          </w:tcPr>
          <w:p w:rsidR="006A76FE" w:rsidRDefault="006A76FE" w14:paraId="6E964E4F" w14:textId="3C20A709">
            <w:pPr>
              <w:rPr>
                <w:rFonts w:hint="eastAsia"/>
              </w:rPr>
            </w:pPr>
            <w:r>
              <w:t>V</w:t>
            </w:r>
            <w:r>
              <w:rPr>
                <w:rFonts w:hint="eastAsia"/>
              </w:rPr>
              <w:t>ic_renewable_energy_zone.csv</w:t>
            </w:r>
          </w:p>
        </w:tc>
        <w:tc>
          <w:tcPr>
            <w:tcW w:w="5477" w:type="dxa"/>
            <w:tcMar/>
          </w:tcPr>
          <w:p w:rsidR="006A76FE" w:rsidRDefault="006A76FE" w14:paraId="174723EA" w14:textId="5AAB75E7">
            <w:pPr>
              <w:rPr>
                <w:rFonts w:hint="eastAsia"/>
              </w:rPr>
            </w:pPr>
            <w:r>
              <w:t>Government</w:t>
            </w:r>
            <w:r>
              <w:rPr>
                <w:rFonts w:hint="eastAsia"/>
              </w:rPr>
              <w:t xml:space="preserve"> defined renewable energy zone</w:t>
            </w:r>
          </w:p>
        </w:tc>
      </w:tr>
      <w:tr w:rsidR="004B7452" w:rsidTr="27665315" w14:paraId="63FA90A4" w14:textId="77777777">
        <w:tc>
          <w:tcPr>
            <w:tcW w:w="1555" w:type="dxa"/>
            <w:tcMar/>
          </w:tcPr>
          <w:p w:rsidR="004B7452" w:rsidRDefault="004B7452" w14:paraId="20099ED3" w14:textId="730B16BD">
            <w:pPr>
              <w:rPr>
                <w:rFonts w:hint="eastAsia"/>
              </w:rPr>
            </w:pPr>
            <w:r>
              <w:rPr>
                <w:rFonts w:hint="eastAsia"/>
              </w:rPr>
              <w:t>14</w:t>
            </w:r>
          </w:p>
        </w:tc>
        <w:tc>
          <w:tcPr>
            <w:tcW w:w="1984" w:type="dxa"/>
            <w:tcMar/>
          </w:tcPr>
          <w:p w:rsidR="004B7452" w:rsidRDefault="004B7452" w14:paraId="2C1ED2F4" w14:textId="557911C5">
            <w:pPr>
              <w:rPr>
                <w:rFonts w:hint="eastAsia"/>
              </w:rPr>
            </w:pPr>
            <w:r>
              <w:t>V</w:t>
            </w:r>
            <w:r>
              <w:rPr>
                <w:rFonts w:hint="eastAsia"/>
              </w:rPr>
              <w:t>ic_road_all.csv</w:t>
            </w:r>
          </w:p>
        </w:tc>
        <w:tc>
          <w:tcPr>
            <w:tcW w:w="5477" w:type="dxa"/>
            <w:tcMar/>
          </w:tcPr>
          <w:p w:rsidR="004B7452" w:rsidRDefault="004B7452" w14:paraId="358FAD5D" w14:textId="77777777"/>
        </w:tc>
      </w:tr>
      <w:tr w:rsidR="27665315" w:rsidTr="27665315" w14:paraId="082CCB42">
        <w:trPr>
          <w:trHeight w:val="300"/>
        </w:trPr>
        <w:tc>
          <w:tcPr>
            <w:tcW w:w="1251" w:type="dxa"/>
            <w:tcMar/>
          </w:tcPr>
          <w:p w:rsidR="04FEE9F9" w:rsidP="27665315" w:rsidRDefault="04FEE9F9" w14:paraId="5EA9FAF6" w14:textId="0AD0AAE6">
            <w:pPr>
              <w:pStyle w:val="Normal"/>
            </w:pPr>
            <w:r w:rsidR="04FEE9F9">
              <w:rPr/>
              <w:t>15</w:t>
            </w:r>
          </w:p>
        </w:tc>
        <w:tc>
          <w:tcPr>
            <w:tcW w:w="3400" w:type="dxa"/>
            <w:tcMar/>
          </w:tcPr>
          <w:p w:rsidR="04FEE9F9" w:rsidRDefault="04FEE9F9" w14:paraId="60C95921" w14:textId="63C06EDC">
            <w:r w:rsidRPr="27665315" w:rsidR="04FEE9F9">
              <w:rPr>
                <w:rFonts w:ascii="Calibri" w:hAnsi="Calibri" w:eastAsia="Calibri" w:cs="Calibri"/>
                <w:noProof w:val="0"/>
                <w:sz w:val="24"/>
                <w:szCs w:val="24"/>
                <w:lang w:val="en-AU"/>
              </w:rPr>
              <w:t>Rural_Country_Fire_Service_Facilities.csv</w:t>
            </w:r>
          </w:p>
        </w:tc>
        <w:tc>
          <w:tcPr>
            <w:tcW w:w="4365" w:type="dxa"/>
            <w:tcMar/>
          </w:tcPr>
          <w:p w:rsidR="04FEE9F9" w:rsidP="27665315" w:rsidRDefault="04FEE9F9" w14:paraId="4E38E238" w14:textId="7B183AFB">
            <w:pPr>
              <w:pStyle w:val="Normal"/>
            </w:pPr>
            <w:r w:rsidR="04FEE9F9">
              <w:rPr/>
              <w:t>Fire station</w:t>
            </w:r>
          </w:p>
        </w:tc>
      </w:tr>
    </w:tbl>
    <w:p w:rsidR="00475237" w:rsidRDefault="00475237" w14:paraId="79200D34" w14:textId="77777777">
      <w:pPr>
        <w:rPr>
          <w:rFonts w:hint="eastAsia"/>
        </w:rPr>
      </w:pPr>
    </w:p>
    <w:p w:rsidRPr="00475237" w:rsidR="00475237" w:rsidP="00475237" w:rsidRDefault="00475237" w14:paraId="5D0300E9" w14:textId="7C6E70CF">
      <w:r w:rsidRPr="00475237">
        <w:t xml:space="preserve">Datasets </w:t>
      </w:r>
      <w:r w:rsidR="004D1408">
        <w:rPr>
          <w:rFonts w:hint="eastAsia"/>
        </w:rPr>
        <w:t>inputs summary for</w:t>
      </w:r>
      <w:r w:rsidRPr="00475237">
        <w:t xml:space="preserve"> ML:</w:t>
      </w:r>
    </w:p>
    <w:p w:rsidRPr="00475237" w:rsidR="00475237" w:rsidP="004D1408" w:rsidRDefault="00475237" w14:paraId="5746E48D" w14:textId="77777777">
      <w:pPr>
        <w:pStyle w:val="ListParagraph"/>
        <w:numPr>
          <w:ilvl w:val="0"/>
          <w:numId w:val="8"/>
        </w:numPr>
      </w:pPr>
      <w:r w:rsidRPr="00475237">
        <w:t>Renewable Projects Data (renewable_project_nem.csv):</w:t>
      </w:r>
    </w:p>
    <w:p w:rsidR="00475237" w:rsidP="004D1408" w:rsidRDefault="00475237" w14:paraId="55BAE35E" w14:textId="77777777">
      <w:pPr>
        <w:pStyle w:val="ListParagraph"/>
        <w:ind w:left="1440"/>
      </w:pPr>
      <w:r w:rsidRPr="00475237">
        <w:t>Use this dataset to train ML models on the characteristics of existing renewable project locations that may correlate with fire risks, such as proximity to bushfire zones, infrastructure, or transmission assets.</w:t>
      </w:r>
    </w:p>
    <w:p w:rsidRPr="00475237" w:rsidR="004D1408" w:rsidP="004D1408" w:rsidRDefault="004D1408" w14:paraId="7762E5AB" w14:textId="77777777">
      <w:pPr>
        <w:pStyle w:val="ListParagraph"/>
        <w:ind w:left="1440"/>
        <w:rPr>
          <w:rFonts w:hint="eastAsia"/>
        </w:rPr>
      </w:pPr>
    </w:p>
    <w:p w:rsidRPr="00475237" w:rsidR="00475237" w:rsidP="004D1408" w:rsidRDefault="00475237" w14:paraId="7DB1676F" w14:textId="77777777">
      <w:pPr>
        <w:pStyle w:val="ListParagraph"/>
        <w:numPr>
          <w:ilvl w:val="0"/>
          <w:numId w:val="8"/>
        </w:numPr>
      </w:pPr>
      <w:r w:rsidRPr="00475237">
        <w:t>Transmission Infrastructure (Trans_line.csv, Transmission_substation.csv, vic_aemo_substation.csv):</w:t>
      </w:r>
    </w:p>
    <w:p w:rsidR="00475237" w:rsidP="004D1408" w:rsidRDefault="00475237" w14:paraId="19DA08CF" w14:textId="77777777">
      <w:pPr>
        <w:pStyle w:val="ListParagraph"/>
        <w:ind w:left="1440"/>
      </w:pPr>
      <w:r w:rsidRPr="00475237">
        <w:t>Calculate and input distances to these transmission assets, as transformer fires or transmission line faults can indirectly increase the fire risk to the battery storage locations.</w:t>
      </w:r>
    </w:p>
    <w:p w:rsidRPr="00475237" w:rsidR="004D1408" w:rsidP="004D1408" w:rsidRDefault="004D1408" w14:paraId="4B6213E3" w14:textId="77777777">
      <w:pPr>
        <w:pStyle w:val="ListParagraph"/>
        <w:ind w:left="1440"/>
        <w:rPr>
          <w:rFonts w:hint="eastAsia"/>
        </w:rPr>
      </w:pPr>
    </w:p>
    <w:p w:rsidRPr="00475237" w:rsidR="00475237" w:rsidP="004D1408" w:rsidRDefault="00475237" w14:paraId="5C90ADDC" w14:textId="77777777">
      <w:pPr>
        <w:pStyle w:val="ListParagraph"/>
        <w:numPr>
          <w:ilvl w:val="0"/>
          <w:numId w:val="8"/>
        </w:numPr>
      </w:pPr>
      <w:r w:rsidRPr="00475237">
        <w:t>Vegetation and Historical Fire Data (Vic_fire_bushfie_prone_area.csv, Vic_fire_history_lastes.csv, Vic_fire_manage_zone.csv, Vic_native_vegetation.csv):</w:t>
      </w:r>
    </w:p>
    <w:p w:rsidR="00475237" w:rsidP="004D1408" w:rsidRDefault="00475237" w14:paraId="356AC7C2" w14:textId="0DF18795">
      <w:pPr>
        <w:pStyle w:val="ListParagraph"/>
        <w:ind w:left="1440"/>
      </w:pPr>
      <w:r w:rsidRPr="00475237">
        <w:t xml:space="preserve">Utilize these datasets as primary indicators to predict areas with elevated risk due to historical fires and prone areas. </w:t>
      </w:r>
    </w:p>
    <w:p w:rsidRPr="00475237" w:rsidR="004D1408" w:rsidP="004D1408" w:rsidRDefault="004D1408" w14:paraId="347CFA1F" w14:textId="77777777">
      <w:pPr>
        <w:pStyle w:val="ListParagraph"/>
        <w:ind w:left="1440"/>
        <w:rPr>
          <w:rFonts w:hint="eastAsia"/>
        </w:rPr>
      </w:pPr>
    </w:p>
    <w:p w:rsidRPr="00475237" w:rsidR="00475237" w:rsidP="004D1408" w:rsidRDefault="00475237" w14:paraId="5C7E3A76" w14:textId="77777777">
      <w:pPr>
        <w:pStyle w:val="ListParagraph"/>
        <w:numPr>
          <w:ilvl w:val="0"/>
          <w:numId w:val="8"/>
        </w:numPr>
      </w:pPr>
      <w:r w:rsidRPr="00475237">
        <w:t>Land Use and Planning Data (Vic_land_value.csv, Vic_plan_zone.csv):</w:t>
      </w:r>
    </w:p>
    <w:p w:rsidR="00475237" w:rsidP="004D1408" w:rsidRDefault="00475237" w14:paraId="7195AAAA" w14:textId="77777777">
      <w:pPr>
        <w:pStyle w:val="ListParagraph"/>
        <w:ind w:left="1440"/>
      </w:pPr>
      <w:r w:rsidRPr="00475237">
        <w:t>Include land value as an indicator for potential economic loss, and planning zones to assess risk based on zoning (e.g., industrial zones have different risk profiles compared to residential zones).</w:t>
      </w:r>
    </w:p>
    <w:p w:rsidRPr="00475237" w:rsidR="004D1408" w:rsidP="004D1408" w:rsidRDefault="004D1408" w14:paraId="095FCAFA" w14:textId="77777777">
      <w:pPr>
        <w:pStyle w:val="ListParagraph"/>
        <w:ind w:left="1440"/>
        <w:rPr>
          <w:rFonts w:hint="eastAsia"/>
        </w:rPr>
      </w:pPr>
    </w:p>
    <w:p w:rsidRPr="00475237" w:rsidR="00475237" w:rsidP="004D1408" w:rsidRDefault="00475237" w14:paraId="15C127E2" w14:textId="77777777">
      <w:pPr>
        <w:pStyle w:val="ListParagraph"/>
        <w:numPr>
          <w:ilvl w:val="0"/>
          <w:numId w:val="8"/>
        </w:numPr>
      </w:pPr>
      <w:r w:rsidRPr="00475237">
        <w:t>Electricity Powerlines (Vic_powerline.csv):</w:t>
      </w:r>
    </w:p>
    <w:p w:rsidRPr="00475237" w:rsidR="00475237" w:rsidP="004D1408" w:rsidRDefault="00475237" w14:paraId="2E23C0C6" w14:textId="77777777">
      <w:pPr>
        <w:pStyle w:val="ListParagraph"/>
        <w:ind w:left="1440"/>
      </w:pPr>
      <w:r w:rsidRPr="00475237">
        <w:t xml:space="preserve">Powerline-related fires are common ignition points; proximity to powerlines should be </w:t>
      </w:r>
      <w:proofErr w:type="spellStart"/>
      <w:r w:rsidRPr="00475237">
        <w:t>analyzed</w:t>
      </w:r>
      <w:proofErr w:type="spellEnd"/>
      <w:r w:rsidRPr="00475237">
        <w:t xml:space="preserve"> by ML models to predict possible ignition risks.</w:t>
      </w:r>
    </w:p>
    <w:p w:rsidRPr="00475237" w:rsidR="00475237" w:rsidP="004D1408" w:rsidRDefault="00475237" w14:paraId="2CA74432" w14:textId="77777777">
      <w:pPr>
        <w:pStyle w:val="ListParagraph"/>
        <w:numPr>
          <w:ilvl w:val="0"/>
          <w:numId w:val="8"/>
        </w:numPr>
      </w:pPr>
      <w:r w:rsidRPr="00475237">
        <w:lastRenderedPageBreak/>
        <w:t>Property and Road Infrastructure Data (Vic_property_view.csv, vic_road_all.csv):</w:t>
      </w:r>
    </w:p>
    <w:p w:rsidR="00475237" w:rsidP="004D1408" w:rsidRDefault="00475237" w14:paraId="27F00AF5" w14:textId="33EAA4EB">
      <w:pPr>
        <w:pStyle w:val="ListParagraph"/>
        <w:ind w:left="1440"/>
      </w:pPr>
      <w:r w:rsidRPr="00475237">
        <w:t>Property proximity and accessibility through roads can influence firefighting capabilities and evacuation scenarios</w:t>
      </w:r>
    </w:p>
    <w:p w:rsidRPr="00475237" w:rsidR="004D1408" w:rsidP="004D1408" w:rsidRDefault="004D1408" w14:paraId="3710865D" w14:textId="77777777">
      <w:pPr>
        <w:pStyle w:val="ListParagraph"/>
        <w:ind w:left="1440"/>
        <w:rPr>
          <w:rFonts w:hint="eastAsia"/>
        </w:rPr>
      </w:pPr>
    </w:p>
    <w:p w:rsidRPr="00475237" w:rsidR="00475237" w:rsidP="004D1408" w:rsidRDefault="00475237" w14:paraId="3EE115D9" w14:textId="77777777">
      <w:pPr>
        <w:pStyle w:val="ListParagraph"/>
        <w:numPr>
          <w:ilvl w:val="0"/>
          <w:numId w:val="8"/>
        </w:numPr>
      </w:pPr>
      <w:r w:rsidRPr="00475237">
        <w:t>Renewable Energy Zones (Vic_renewable_energy_zone.csv):</w:t>
      </w:r>
    </w:p>
    <w:p w:rsidRPr="00475237" w:rsidR="00475237" w:rsidP="004D1408" w:rsidRDefault="00475237" w14:paraId="5C0FEC30" w14:textId="77777777">
      <w:pPr>
        <w:pStyle w:val="ListParagraph"/>
        <w:ind w:left="1440"/>
      </w:pPr>
      <w:r w:rsidRPr="00475237">
        <w:t>Government-defined renewable energy zones may reflect designated safe zones or areas better prepared to handle energy storage systems, which can inform the fire safety benchmark.</w:t>
      </w:r>
    </w:p>
    <w:p w:rsidR="00475237" w:rsidRDefault="00475237" w14:paraId="7A954BBA" w14:textId="77777777">
      <w:pPr>
        <w:rPr>
          <w:rFonts w:hint="eastAsia"/>
        </w:rPr>
      </w:pPr>
    </w:p>
    <w:sectPr w:rsidR="00475237">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D099B"/>
    <w:multiLevelType w:val="multilevel"/>
    <w:tmpl w:val="84A665F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CCB41F6"/>
    <w:multiLevelType w:val="hybridMultilevel"/>
    <w:tmpl w:val="5666FBFC"/>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2" w15:restartNumberingAfterBreak="0">
    <w:nsid w:val="254161D0"/>
    <w:multiLevelType w:val="multilevel"/>
    <w:tmpl w:val="61D219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5C64ECE"/>
    <w:multiLevelType w:val="hybridMultilevel"/>
    <w:tmpl w:val="D14C03FE"/>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4" w15:restartNumberingAfterBreak="0">
    <w:nsid w:val="31C22341"/>
    <w:multiLevelType w:val="multilevel"/>
    <w:tmpl w:val="38FA4C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9065311"/>
    <w:multiLevelType w:val="multilevel"/>
    <w:tmpl w:val="06CE59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3EA20194"/>
    <w:multiLevelType w:val="multilevel"/>
    <w:tmpl w:val="5E02F42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461C7101"/>
    <w:multiLevelType w:val="multilevel"/>
    <w:tmpl w:val="F57A04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6F740520"/>
    <w:multiLevelType w:val="multilevel"/>
    <w:tmpl w:val="BDF4A9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2084375028">
    <w:abstractNumId w:val="6"/>
  </w:num>
  <w:num w:numId="2" w16cid:durableId="937104856">
    <w:abstractNumId w:val="0"/>
  </w:num>
  <w:num w:numId="3" w16cid:durableId="92476424">
    <w:abstractNumId w:val="4"/>
  </w:num>
  <w:num w:numId="4" w16cid:durableId="646856679">
    <w:abstractNumId w:val="5"/>
  </w:num>
  <w:num w:numId="5" w16cid:durableId="1885747176">
    <w:abstractNumId w:val="7"/>
  </w:num>
  <w:num w:numId="6" w16cid:durableId="849569259">
    <w:abstractNumId w:val="8"/>
  </w:num>
  <w:num w:numId="7" w16cid:durableId="524027398">
    <w:abstractNumId w:val="2"/>
  </w:num>
  <w:num w:numId="8" w16cid:durableId="2062051125">
    <w:abstractNumId w:val="3"/>
  </w:num>
  <w:num w:numId="9" w16cid:durableId="1611626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3E7"/>
    <w:rsid w:val="000A61F0"/>
    <w:rsid w:val="001077B7"/>
    <w:rsid w:val="001E1E1B"/>
    <w:rsid w:val="00303B1C"/>
    <w:rsid w:val="00475237"/>
    <w:rsid w:val="004B7452"/>
    <w:rsid w:val="004D1408"/>
    <w:rsid w:val="006223E7"/>
    <w:rsid w:val="0064435E"/>
    <w:rsid w:val="00691F3B"/>
    <w:rsid w:val="006A76FE"/>
    <w:rsid w:val="0079635E"/>
    <w:rsid w:val="0085D1FA"/>
    <w:rsid w:val="00901A79"/>
    <w:rsid w:val="00B11742"/>
    <w:rsid w:val="00BC08DC"/>
    <w:rsid w:val="00C32FD3"/>
    <w:rsid w:val="04FEE9F9"/>
    <w:rsid w:val="2766531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881470"/>
  <w15:chartTrackingRefBased/>
  <w15:docId w15:val="{4B5AE803-5333-E94A-8B41-6E8A69E34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kern w:val="2"/>
        <w:sz w:val="24"/>
        <w:szCs w:val="24"/>
        <w:lang w:val="en-AU"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223E7"/>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23E7"/>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223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23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23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23E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23E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23E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23E7"/>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223E7"/>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6223E7"/>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rsid w:val="006223E7"/>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6223E7"/>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6223E7"/>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6223E7"/>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6223E7"/>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6223E7"/>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6223E7"/>
    <w:rPr>
      <w:rFonts w:eastAsiaTheme="majorEastAsia" w:cstheme="majorBidi"/>
      <w:color w:val="272727" w:themeColor="text1" w:themeTint="D8"/>
    </w:rPr>
  </w:style>
  <w:style w:type="paragraph" w:styleId="Title">
    <w:name w:val="Title"/>
    <w:basedOn w:val="Normal"/>
    <w:next w:val="Normal"/>
    <w:link w:val="TitleChar"/>
    <w:uiPriority w:val="10"/>
    <w:qFormat/>
    <w:rsid w:val="006223E7"/>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223E7"/>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6223E7"/>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6223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23E7"/>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6223E7"/>
    <w:rPr>
      <w:i/>
      <w:iCs/>
      <w:color w:val="404040" w:themeColor="text1" w:themeTint="BF"/>
    </w:rPr>
  </w:style>
  <w:style w:type="paragraph" w:styleId="ListParagraph">
    <w:name w:val="List Paragraph"/>
    <w:basedOn w:val="Normal"/>
    <w:uiPriority w:val="34"/>
    <w:qFormat/>
    <w:rsid w:val="006223E7"/>
    <w:pPr>
      <w:ind w:left="720"/>
      <w:contextualSpacing/>
    </w:pPr>
  </w:style>
  <w:style w:type="character" w:styleId="IntenseEmphasis">
    <w:name w:val="Intense Emphasis"/>
    <w:basedOn w:val="DefaultParagraphFont"/>
    <w:uiPriority w:val="21"/>
    <w:qFormat/>
    <w:rsid w:val="006223E7"/>
    <w:rPr>
      <w:i/>
      <w:iCs/>
      <w:color w:val="2F5496" w:themeColor="accent1" w:themeShade="BF"/>
    </w:rPr>
  </w:style>
  <w:style w:type="paragraph" w:styleId="IntenseQuote">
    <w:name w:val="Intense Quote"/>
    <w:basedOn w:val="Normal"/>
    <w:next w:val="Normal"/>
    <w:link w:val="IntenseQuoteChar"/>
    <w:uiPriority w:val="30"/>
    <w:qFormat/>
    <w:rsid w:val="006223E7"/>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6223E7"/>
    <w:rPr>
      <w:i/>
      <w:iCs/>
      <w:color w:val="2F5496" w:themeColor="accent1" w:themeShade="BF"/>
    </w:rPr>
  </w:style>
  <w:style w:type="character" w:styleId="IntenseReference">
    <w:name w:val="Intense Reference"/>
    <w:basedOn w:val="DefaultParagraphFont"/>
    <w:uiPriority w:val="32"/>
    <w:qFormat/>
    <w:rsid w:val="006223E7"/>
    <w:rPr>
      <w:b/>
      <w:bCs/>
      <w:smallCaps/>
      <w:color w:val="2F5496" w:themeColor="accent1" w:themeShade="BF"/>
      <w:spacing w:val="5"/>
    </w:rPr>
  </w:style>
  <w:style w:type="character" w:styleId="Hyperlink">
    <w:name w:val="Hyperlink"/>
    <w:basedOn w:val="DefaultParagraphFont"/>
    <w:uiPriority w:val="99"/>
    <w:unhideWhenUsed/>
    <w:rsid w:val="006223E7"/>
    <w:rPr>
      <w:color w:val="0563C1" w:themeColor="hyperlink"/>
      <w:u w:val="single"/>
    </w:rPr>
  </w:style>
  <w:style w:type="character" w:styleId="UnresolvedMention">
    <w:name w:val="Unresolved Mention"/>
    <w:basedOn w:val="DefaultParagraphFont"/>
    <w:uiPriority w:val="99"/>
    <w:semiHidden/>
    <w:unhideWhenUsed/>
    <w:rsid w:val="006223E7"/>
    <w:rPr>
      <w:color w:val="605E5C"/>
      <w:shd w:val="clear" w:color="auto" w:fill="E1DFDD"/>
    </w:rPr>
  </w:style>
  <w:style w:type="table" w:styleId="TableGrid">
    <w:name w:val="Table Grid"/>
    <w:basedOn w:val="TableNormal"/>
    <w:uiPriority w:val="39"/>
    <w:rsid w:val="006223E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475237"/>
    <w:pPr>
      <w:spacing w:before="100" w:beforeAutospacing="1" w:after="100" w:afterAutospacing="1"/>
    </w:pPr>
    <w:rPr>
      <w:rFonts w:ascii="Times New Roman" w:hAnsi="Times New Roman" w:eastAsia="Times New Roman" w:cs="Times New Roman"/>
      <w:kern w:val="0"/>
      <w14:ligatures w14:val="none"/>
    </w:rPr>
  </w:style>
  <w:style w:type="character" w:styleId="Strong">
    <w:name w:val="Strong"/>
    <w:basedOn w:val="DefaultParagraphFont"/>
    <w:uiPriority w:val="22"/>
    <w:qFormat/>
    <w:rsid w:val="00475237"/>
    <w:rPr>
      <w:b/>
      <w:bCs/>
    </w:rPr>
  </w:style>
  <w:style w:type="character" w:styleId="HTMLCode">
    <w:name w:val="HTML Code"/>
    <w:basedOn w:val="DefaultParagraphFont"/>
    <w:uiPriority w:val="99"/>
    <w:semiHidden/>
    <w:unhideWhenUsed/>
    <w:rsid w:val="00475237"/>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3785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https://mapshare.vic.gov.au/planningwebmaps/RenewablesSummary.html" TargetMode="External" Id="rId5"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587B83B8436F4697071D89EAC56FA9" ma:contentTypeVersion="3" ma:contentTypeDescription="Create a new document." ma:contentTypeScope="" ma:versionID="5c29da2680bec066a4b7549c7a85365b">
  <xsd:schema xmlns:xsd="http://www.w3.org/2001/XMLSchema" xmlns:xs="http://www.w3.org/2001/XMLSchema" xmlns:p="http://schemas.microsoft.com/office/2006/metadata/properties" xmlns:ns2="b17882ee-1a11-4a8f-beff-e6ce16c4417a" targetNamespace="http://schemas.microsoft.com/office/2006/metadata/properties" ma:root="true" ma:fieldsID="8afa60b34ca72bbabcfc121d6019d94c" ns2:_="">
    <xsd:import namespace="b17882ee-1a11-4a8f-beff-e6ce16c4417a"/>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7882ee-1a11-4a8f-beff-e6ce16c441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38C756-2475-475E-98D0-DBCFBDCD716D}"/>
</file>

<file path=customXml/itemProps2.xml><?xml version="1.0" encoding="utf-8"?>
<ds:datastoreItem xmlns:ds="http://schemas.openxmlformats.org/officeDocument/2006/customXml" ds:itemID="{01F908A3-DDFF-44CE-8B71-9C6ADC31C424}"/>
</file>

<file path=customXml/itemProps3.xml><?xml version="1.0" encoding="utf-8"?>
<ds:datastoreItem xmlns:ds="http://schemas.openxmlformats.org/officeDocument/2006/customXml" ds:itemID="{5FF2F739-18E6-46CF-B37E-4059E994F1F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Kerri Zhang</dc:creator>
  <cp:keywords/>
  <dc:description/>
  <cp:lastModifiedBy>Kerri Zhang</cp:lastModifiedBy>
  <cp:revision>5</cp:revision>
  <dcterms:created xsi:type="dcterms:W3CDTF">2025-04-13T23:53:00Z</dcterms:created>
  <dcterms:modified xsi:type="dcterms:W3CDTF">2025-04-14T03:23:53Z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0x010100FE587B83B8436F4697071D89EAC56FA9</vt:lpwstr>
  </property>
</Properties>
</file>