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D51ED" w14:textId="4F577EC6" w:rsidR="004076BE" w:rsidRDefault="004076BE" w:rsidP="00DD4571">
      <w:pPr>
        <w:spacing w:line="360" w:lineRule="auto"/>
        <w:ind w:firstLineChars="200" w:firstLine="643"/>
      </w:pPr>
      <w:r w:rsidRPr="00663A29">
        <w:rPr>
          <w:rFonts w:hint="eastAsia"/>
          <w:b/>
          <w:sz w:val="32"/>
        </w:rPr>
        <w:t>滨城区城区中小学义务教育招生报名信息采集平台</w:t>
      </w:r>
      <w:bookmarkStart w:id="0" w:name="_GoBack"/>
      <w:bookmarkEnd w:id="0"/>
    </w:p>
    <w:p w14:paraId="2F2983EC" w14:textId="77777777" w:rsidR="00DD4571" w:rsidRPr="00444B40" w:rsidRDefault="00DD4571" w:rsidP="00DD4571">
      <w:pPr>
        <w:numPr>
          <w:ilvl w:val="0"/>
          <w:numId w:val="1"/>
        </w:numPr>
        <w:spacing w:line="360" w:lineRule="auto"/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功能要求</w:t>
      </w:r>
    </w:p>
    <w:p w14:paraId="66B6C581" w14:textId="77777777" w:rsidR="00DD4571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注册与登录：网站主界面出现登录与注册引导界面，所有报名的家长，需要先通过手机号码注册，注册成功后，登录报名系统。</w:t>
      </w:r>
    </w:p>
    <w:p w14:paraId="0CC3DEBA" w14:textId="77777777" w:rsidR="00DD4571" w:rsidRPr="00C93624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相关政策内容浏览：家长登录成功后，可以查看报名相关的</w:t>
      </w:r>
      <w:r>
        <w:t>政策解读</w:t>
      </w:r>
      <w:r>
        <w:rPr>
          <w:rFonts w:hint="eastAsia"/>
        </w:rPr>
        <w:t>、报名须知、报名承诺。这类文件</w:t>
      </w:r>
      <w:r>
        <w:t>提供排好版的</w:t>
      </w:r>
      <w:r>
        <w:t>word</w:t>
      </w:r>
      <w:r>
        <w:t>文档或</w:t>
      </w:r>
      <w:r>
        <w:t>PDF</w:t>
      </w:r>
      <w:r>
        <w:t>文档，能直接在线打开</w:t>
      </w:r>
      <w:r>
        <w:rPr>
          <w:rFonts w:hint="eastAsia"/>
        </w:rPr>
        <w:t>。</w:t>
      </w:r>
    </w:p>
    <w:p w14:paraId="51443885" w14:textId="77777777" w:rsidR="00DD4571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t>学生信息采集</w:t>
      </w:r>
      <w:r>
        <w:rPr>
          <w:rFonts w:hint="eastAsia"/>
        </w:rPr>
        <w:t>：家长登录后，出现</w:t>
      </w:r>
      <w:r>
        <w:t>学生基本采集的页面，家长直接在招生页面上按要求填写相应的资料（常住人口和外来务工有区别，初中、小学信息条目一样），完成学生基础信息的填报</w:t>
      </w:r>
      <w:r>
        <w:rPr>
          <w:rFonts w:hint="eastAsia"/>
        </w:rPr>
        <w:t>，为了简化报名流程，不需要上传相关佐证资料附件</w:t>
      </w:r>
      <w:r>
        <w:rPr>
          <w:rFonts w:ascii="宋体" w:hAnsi="宋体" w:cs="宋体" w:hint="eastAsia"/>
          <w:szCs w:val="21"/>
        </w:rPr>
        <w:t>。</w:t>
      </w:r>
    </w:p>
    <w:p w14:paraId="413933F0" w14:textId="77777777" w:rsidR="00DD4571" w:rsidRPr="00444B40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学生信息采集页面，提供【保存】【预览】和【提交】按钮，家长登录后在指定的报名开放时间范围内，如果没有提交报名信息，可以多次保存学生信息。在预览页面，家长可以打印。</w:t>
      </w:r>
    </w:p>
    <w:p w14:paraId="4A8A4E10" w14:textId="77777777" w:rsidR="00DD4571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在【预览】页面，</w:t>
      </w:r>
      <w:r>
        <w:t>同时页面显示</w:t>
      </w:r>
      <w:r>
        <w:t xml:space="preserve"> “</w:t>
      </w:r>
      <w:r>
        <w:t>根据您提交的材料，您的孩子划片学校为</w:t>
      </w:r>
      <w:r>
        <w:t>“××</w:t>
      </w:r>
      <w:r>
        <w:t>学校</w:t>
      </w:r>
      <w:r>
        <w:t>”</w:t>
      </w:r>
      <w:r>
        <w:t>，请注意查看学校材料审核通知，在规定时间内持相关材料原件到学校进行审核，核实无误后学校正式录取并下发入学通知书</w:t>
      </w:r>
      <w:r>
        <w:t>”</w:t>
      </w:r>
      <w:r>
        <w:t>。</w:t>
      </w:r>
      <w:r w:rsidRPr="00E75010">
        <w:t xml:space="preserve"> </w:t>
      </w:r>
      <w:r>
        <w:rPr>
          <w:rFonts w:hint="eastAsia"/>
        </w:rPr>
        <w:t>（需要</w:t>
      </w:r>
      <w:r>
        <w:t>提供</w:t>
      </w:r>
      <w:r>
        <w:rPr>
          <w:rFonts w:hint="eastAsia"/>
        </w:rPr>
        <w:t>精准</w:t>
      </w:r>
      <w:r>
        <w:t>匹配的学校与学区单位）</w:t>
      </w:r>
      <w:r w:rsidRPr="00444B40">
        <w:rPr>
          <w:rFonts w:ascii="宋体" w:hAnsi="宋体" w:cs="宋体" w:hint="eastAsia"/>
          <w:szCs w:val="21"/>
        </w:rPr>
        <w:t>。</w:t>
      </w:r>
    </w:p>
    <w:p w14:paraId="36E1876B" w14:textId="77777777" w:rsidR="00DD4571" w:rsidRPr="00573D8A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t>招生系统后台</w:t>
      </w:r>
      <w:r>
        <w:rPr>
          <w:rFonts w:hint="eastAsia"/>
        </w:rPr>
        <w:t>：</w:t>
      </w:r>
      <w:r>
        <w:t>简单查看报名的信息。每个学校（</w:t>
      </w:r>
      <w:r>
        <w:t>11</w:t>
      </w:r>
      <w:r>
        <w:t>个小学，</w:t>
      </w:r>
      <w:r>
        <w:t>7</w:t>
      </w:r>
      <w:r>
        <w:t>个初中）分配有一个管理账号，学校管理员登录后，可以查看分派到本学校的学生的报名信息，可以导出</w:t>
      </w:r>
      <w:r>
        <w:t>excel</w:t>
      </w:r>
      <w:r>
        <w:t>。教育局有一个总的管理员账号，登录后台，可以查看到所有学校的报名资料，也可以将报名信息导出</w:t>
      </w:r>
      <w:r>
        <w:t>excel</w:t>
      </w:r>
      <w:r>
        <w:t>。</w:t>
      </w:r>
    </w:p>
    <w:p w14:paraId="0514D1EA" w14:textId="77777777" w:rsidR="00DD4571" w:rsidRPr="00F84488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支持设置报名开放时间，家长在未开放时间内登录，提示报名时间暂未开放，并提醒报名的具体时间。报名时间结束后，家长不能再提交报名信息。</w:t>
      </w:r>
      <w:r w:rsidRPr="00F56B24">
        <w:rPr>
          <w:rFonts w:ascii="宋体" w:hAnsi="宋体" w:cs="宋体" w:hint="eastAsia"/>
          <w:szCs w:val="21"/>
        </w:rPr>
        <w:t>对特殊情况，如报名不成功或直接没有报名的应该有一个单独的开放时间，暂定为一天</w:t>
      </w:r>
      <w:r>
        <w:rPr>
          <w:rFonts w:ascii="宋体" w:hAnsi="宋体" w:cs="宋体" w:hint="eastAsia"/>
          <w:szCs w:val="21"/>
        </w:rPr>
        <w:t>。</w:t>
      </w:r>
    </w:p>
    <w:p w14:paraId="0AC5C0C6" w14:textId="77777777" w:rsidR="00DD4571" w:rsidRPr="00C21FE9" w:rsidRDefault="00DD4571" w:rsidP="00DD4571">
      <w:pPr>
        <w:numPr>
          <w:ilvl w:val="0"/>
          <w:numId w:val="2"/>
        </w:numPr>
        <w:spacing w:line="360" w:lineRule="auto"/>
        <w:ind w:left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其它要求：</w:t>
      </w:r>
      <w:r w:rsidRPr="00F84488">
        <w:rPr>
          <w:rFonts w:ascii="宋体" w:hAnsi="宋体" w:cs="宋体" w:hint="eastAsia"/>
          <w:szCs w:val="21"/>
        </w:rPr>
        <w:t>信息填报的条目能提供选择的如时间、期限、性别、民族以及是否等要做成下拉菜单</w:t>
      </w:r>
      <w:r>
        <w:rPr>
          <w:rFonts w:ascii="宋体" w:hAnsi="宋体" w:cs="宋体" w:hint="eastAsia"/>
          <w:szCs w:val="21"/>
        </w:rPr>
        <w:t>。报名页面支持电脑和手机操作。</w:t>
      </w:r>
    </w:p>
    <w:p w14:paraId="02B60172" w14:textId="36564515" w:rsidR="00B64BCE" w:rsidRPr="00444B40" w:rsidRDefault="00B64BCE" w:rsidP="00B64BCE">
      <w:pPr>
        <w:numPr>
          <w:ilvl w:val="0"/>
          <w:numId w:val="1"/>
        </w:numPr>
        <w:spacing w:line="360" w:lineRule="auto"/>
        <w:ind w:firstLineChars="200" w:firstLine="422"/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开发</w:t>
      </w:r>
      <w:r>
        <w:rPr>
          <w:rFonts w:ascii="宋体" w:hAnsi="宋体" w:cs="宋体" w:hint="eastAsia"/>
          <w:b/>
          <w:bCs/>
          <w:szCs w:val="21"/>
        </w:rPr>
        <w:t>计划</w:t>
      </w:r>
    </w:p>
    <w:p w14:paraId="1B622C09" w14:textId="77777777" w:rsidR="00B64BCE" w:rsidRDefault="00B64BCE" w:rsidP="00B64BC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07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>日前完成前台报名信息采集功能，开始在教育局的服务器环境中部署测试，并组织试用</w:t>
      </w:r>
      <w:r w:rsidRPr="00E7250B">
        <w:rPr>
          <w:rFonts w:ascii="宋体" w:hAnsi="宋体" w:cs="宋体" w:hint="eastAsia"/>
          <w:szCs w:val="21"/>
        </w:rPr>
        <w:t>。</w:t>
      </w:r>
    </w:p>
    <w:p w14:paraId="204022E6" w14:textId="77777777" w:rsidR="00B64BCE" w:rsidRPr="00E7250B" w:rsidRDefault="00B64BCE" w:rsidP="00B64BC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系统安装成功后，在教育局的服务器环境中，测试调试一周，并组织验收，在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018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8</w:t>
      </w:r>
      <w:r>
        <w:rPr>
          <w:rFonts w:ascii="宋体" w:hAnsi="宋体" w:cs="宋体" w:hint="eastAsia"/>
          <w:szCs w:val="21"/>
        </w:rPr>
        <w:t>日前可正式上线。</w:t>
      </w:r>
    </w:p>
    <w:p w14:paraId="5787A2ED" w14:textId="77777777" w:rsidR="00B64BCE" w:rsidRPr="00663366" w:rsidRDefault="00B64BCE" w:rsidP="00B64BC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>后台全部功能开发同步进行，</w:t>
      </w:r>
      <w:r>
        <w:rPr>
          <w:rFonts w:ascii="宋体" w:hAnsi="宋体" w:cs="宋体" w:hint="eastAsia"/>
          <w:szCs w:val="21"/>
        </w:rPr>
        <w:t>2</w:t>
      </w:r>
      <w:r>
        <w:rPr>
          <w:rFonts w:ascii="宋体" w:hAnsi="宋体" w:cs="宋体"/>
          <w:szCs w:val="21"/>
        </w:rPr>
        <w:t>018</w:t>
      </w:r>
      <w:r>
        <w:rPr>
          <w:rFonts w:ascii="宋体" w:hAnsi="宋体" w:cs="宋体" w:hint="eastAsia"/>
          <w:szCs w:val="21"/>
        </w:rPr>
        <w:t>年</w:t>
      </w:r>
      <w:r>
        <w:rPr>
          <w:rFonts w:ascii="宋体" w:hAnsi="宋体" w:cs="宋体" w:hint="eastAsia"/>
          <w:szCs w:val="21"/>
        </w:rPr>
        <w:t>0</w:t>
      </w:r>
      <w:r>
        <w:rPr>
          <w:rFonts w:ascii="宋体" w:hAnsi="宋体" w:cs="宋体"/>
          <w:szCs w:val="21"/>
        </w:rPr>
        <w:t>7</w:t>
      </w:r>
      <w:r>
        <w:rPr>
          <w:rFonts w:ascii="宋体" w:hAnsi="宋体" w:cs="宋体" w:hint="eastAsia"/>
          <w:szCs w:val="21"/>
        </w:rPr>
        <w:t>月</w:t>
      </w:r>
      <w:r>
        <w:rPr>
          <w:rFonts w:ascii="宋体" w:hAnsi="宋体" w:cs="宋体"/>
          <w:szCs w:val="21"/>
        </w:rPr>
        <w:t>31</w:t>
      </w:r>
      <w:r>
        <w:rPr>
          <w:rFonts w:ascii="宋体" w:hAnsi="宋体" w:cs="宋体" w:hint="eastAsia"/>
          <w:szCs w:val="21"/>
        </w:rPr>
        <w:t>日前，完成后台的所有功能。</w:t>
      </w:r>
    </w:p>
    <w:p w14:paraId="0AA71072" w14:textId="23C09BE6" w:rsidR="00275B5E" w:rsidRPr="00B64BCE" w:rsidRDefault="00275B5E" w:rsidP="00DD4571"/>
    <w:sectPr w:rsidR="00275B5E" w:rsidRPr="00B64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EE5F3"/>
    <w:multiLevelType w:val="singleLevel"/>
    <w:tmpl w:val="555EE5F3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56C34FB"/>
    <w:multiLevelType w:val="singleLevel"/>
    <w:tmpl w:val="5E0664B8"/>
    <w:lvl w:ilvl="0">
      <w:start w:val="1"/>
      <w:numFmt w:val="chineseCounting"/>
      <w:suff w:val="nothing"/>
      <w:lvlText w:val="（%1）"/>
      <w:lvlJc w:val="left"/>
      <w:pPr>
        <w:ind w:left="430" w:firstLine="420"/>
      </w:pPr>
      <w:rPr>
        <w:rFonts w:hint="eastAsia"/>
        <w:lang w:val="en-US"/>
      </w:rPr>
    </w:lvl>
  </w:abstractNum>
  <w:abstractNum w:abstractNumId="2" w15:restartNumberingAfterBreak="0">
    <w:nsid w:val="69E073F7"/>
    <w:multiLevelType w:val="hybridMultilevel"/>
    <w:tmpl w:val="2716DA28"/>
    <w:lvl w:ilvl="0" w:tplc="30266A5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E8"/>
    <w:rsid w:val="00160B32"/>
    <w:rsid w:val="00275B5E"/>
    <w:rsid w:val="004076BE"/>
    <w:rsid w:val="00462985"/>
    <w:rsid w:val="004B533F"/>
    <w:rsid w:val="006564E8"/>
    <w:rsid w:val="0089110C"/>
    <w:rsid w:val="00B64BCE"/>
    <w:rsid w:val="00DD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2BD9"/>
  <w15:chartTrackingRefBased/>
  <w15:docId w15:val="{18155DB9-E34F-4473-A9BB-E95013FC2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D457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BCE"/>
    <w:pPr>
      <w:ind w:firstLineChars="200" w:firstLine="42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红浪</dc:creator>
  <cp:keywords/>
  <dc:description/>
  <cp:lastModifiedBy>陈 红浪</cp:lastModifiedBy>
  <cp:revision>12</cp:revision>
  <dcterms:created xsi:type="dcterms:W3CDTF">2018-07-10T08:55:00Z</dcterms:created>
  <dcterms:modified xsi:type="dcterms:W3CDTF">2018-07-11T02:32:00Z</dcterms:modified>
</cp:coreProperties>
</file>