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9EB" w:rsidRPr="003849EB" w:rsidRDefault="003849EB" w:rsidP="003849EB">
      <w:pPr>
        <w:shd w:val="clear" w:color="auto" w:fill="FFFFFF"/>
        <w:spacing w:after="24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8"/>
          <w:szCs w:val="48"/>
        </w:rPr>
      </w:pPr>
      <w:bookmarkStart w:id="0" w:name="OLE_LINK1"/>
      <w:bookmarkStart w:id="1" w:name="OLE_LINK2"/>
      <w:bookmarkStart w:id="2" w:name="_GoBack"/>
      <w:r w:rsidRPr="003849EB">
        <w:rPr>
          <w:rFonts w:ascii="Helvetica" w:eastAsia="Times New Roman" w:hAnsi="Helvetica" w:cs="Helvetica"/>
          <w:color w:val="000000"/>
          <w:kern w:val="36"/>
          <w:sz w:val="48"/>
          <w:szCs w:val="48"/>
        </w:rPr>
        <w:t>Forecast sales using store, promotion, and competitor data</w:t>
      </w:r>
    </w:p>
    <w:bookmarkEnd w:id="0"/>
    <w:bookmarkEnd w:id="1"/>
    <w:bookmarkEnd w:id="2"/>
    <w:p w:rsidR="003849EB" w:rsidRPr="003849EB" w:rsidRDefault="003849EB" w:rsidP="003849EB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>Rossmann</w:t>
      </w:r>
      <w:proofErr w:type="spellEnd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 xml:space="preserve"> operates over 3,000 drug stores in 7 European countries. Currently, </w:t>
      </w:r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br/>
      </w:r>
      <w:proofErr w:type="spellStart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>Rossmann</w:t>
      </w:r>
      <w:proofErr w:type="spellEnd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 xml:space="preserve"> store managers are tasked with </w:t>
      </w:r>
      <w:r w:rsidRPr="003849EB">
        <w:rPr>
          <w:rFonts w:ascii="Helvetica" w:eastAsia="Times New Roman" w:hAnsi="Helvetica" w:cs="Helvetica"/>
          <w:color w:val="FF0000"/>
          <w:sz w:val="24"/>
          <w:szCs w:val="24"/>
          <w:u w:val="single"/>
        </w:rPr>
        <w:t>predicting their daily sales for up to six weeks in advance</w:t>
      </w:r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>. Store sales are influenced by many factors, including </w:t>
      </w:r>
      <w:r w:rsidRPr="003849EB">
        <w:rPr>
          <w:rFonts w:ascii="Helvetica" w:eastAsia="Times New Roman" w:hAnsi="Helvetica" w:cs="Helvetica"/>
          <w:color w:val="555555"/>
          <w:sz w:val="24"/>
          <w:szCs w:val="24"/>
          <w:u w:val="single"/>
        </w:rPr>
        <w:t>promotions, competition, school and state holidays, seasonality, and locality</w:t>
      </w:r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>. With thousands of individual managers predicting sales based on their unique circumstances, the accuracy of results can be quite varied.</w:t>
      </w:r>
    </w:p>
    <w:p w:rsidR="003849EB" w:rsidRPr="003849EB" w:rsidRDefault="003849EB" w:rsidP="003849EB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 xml:space="preserve">In their first </w:t>
      </w:r>
      <w:proofErr w:type="spellStart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>Kaggle</w:t>
      </w:r>
      <w:proofErr w:type="spellEnd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 xml:space="preserve"> competition, </w:t>
      </w:r>
      <w:proofErr w:type="spellStart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>Rossmann</w:t>
      </w:r>
      <w:proofErr w:type="spellEnd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 xml:space="preserve"> is challenging you to predict 6 weeks of daily sales for </w:t>
      </w:r>
      <w:r w:rsidRPr="003849EB">
        <w:rPr>
          <w:rFonts w:ascii="Helvetica" w:eastAsia="Times New Roman" w:hAnsi="Helvetica" w:cs="Helvetica"/>
          <w:color w:val="FF0000"/>
          <w:sz w:val="24"/>
          <w:szCs w:val="24"/>
        </w:rPr>
        <w:t xml:space="preserve">1,115 stores </w:t>
      </w:r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 xml:space="preserve">located across Germany. Reliable sales forecasts enable store managers to create effective staff schedules that increase productivity and motivation. By helping </w:t>
      </w:r>
      <w:proofErr w:type="spellStart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>Rossmann</w:t>
      </w:r>
      <w:proofErr w:type="spellEnd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 xml:space="preserve"> create a robust prediction model, you will help store </w:t>
      </w:r>
      <w:proofErr w:type="gramStart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>managers</w:t>
      </w:r>
      <w:proofErr w:type="gramEnd"/>
      <w:r w:rsidRPr="003849EB">
        <w:rPr>
          <w:rFonts w:ascii="Helvetica" w:eastAsia="Times New Roman" w:hAnsi="Helvetica" w:cs="Helvetica"/>
          <w:color w:val="555555"/>
          <w:sz w:val="24"/>
          <w:szCs w:val="24"/>
        </w:rPr>
        <w:t xml:space="preserve"> stay focused on what’s most important to them: their customers and their teams! </w:t>
      </w:r>
    </w:p>
    <w:p w:rsidR="003849EB" w:rsidRPr="003849EB" w:rsidRDefault="003849EB" w:rsidP="003849EB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55555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555555"/>
          <w:sz w:val="24"/>
          <w:szCs w:val="24"/>
        </w:rPr>
        <w:drawing>
          <wp:inline distT="0" distB="0" distL="0" distR="0">
            <wp:extent cx="6099175" cy="767715"/>
            <wp:effectExtent l="0" t="0" r="0" b="0"/>
            <wp:docPr id="1" name="图片 1" descr="https://kaggle2.blob.core.windows.net/competitions/kaggle/4594/media/rossmann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ggle2.blob.core.windows.net/competitions/kaggle/4594/media/rossmann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EB" w:rsidRDefault="003849EB" w:rsidP="003849EB">
      <w:pPr>
        <w:shd w:val="clear" w:color="auto" w:fill="FFFFFF"/>
        <w:spacing w:before="192" w:after="192" w:line="360" w:lineRule="atLeast"/>
        <w:rPr>
          <w:rFonts w:ascii="Helvetica" w:hAnsi="Helvetica" w:cs="Helvetica"/>
          <w:i/>
          <w:iCs/>
          <w:color w:val="555555"/>
          <w:sz w:val="24"/>
          <w:szCs w:val="24"/>
        </w:rPr>
      </w:pPr>
      <w:r w:rsidRPr="003849EB">
        <w:rPr>
          <w:rFonts w:ascii="Helvetica" w:eastAsia="Times New Roman" w:hAnsi="Helvetica" w:cs="Helvetica"/>
          <w:i/>
          <w:iCs/>
          <w:color w:val="555555"/>
          <w:sz w:val="24"/>
          <w:szCs w:val="24"/>
        </w:rPr>
        <w:t xml:space="preserve">If you are interested in joining </w:t>
      </w:r>
      <w:proofErr w:type="spellStart"/>
      <w:r w:rsidRPr="003849EB">
        <w:rPr>
          <w:rFonts w:ascii="Helvetica" w:eastAsia="Times New Roman" w:hAnsi="Helvetica" w:cs="Helvetica"/>
          <w:i/>
          <w:iCs/>
          <w:color w:val="555555"/>
          <w:sz w:val="24"/>
          <w:szCs w:val="24"/>
        </w:rPr>
        <w:t>Rossmann</w:t>
      </w:r>
      <w:proofErr w:type="spellEnd"/>
      <w:r w:rsidRPr="003849EB">
        <w:rPr>
          <w:rFonts w:ascii="Helvetica" w:eastAsia="Times New Roman" w:hAnsi="Helvetica" w:cs="Helvetica"/>
          <w:i/>
          <w:iCs/>
          <w:color w:val="555555"/>
          <w:sz w:val="24"/>
          <w:szCs w:val="24"/>
        </w:rPr>
        <w:t xml:space="preserve"> at their headquarters near Hanover, Germany, please contact Mr. Frank </w:t>
      </w:r>
      <w:proofErr w:type="spellStart"/>
      <w:r w:rsidRPr="003849EB">
        <w:rPr>
          <w:rFonts w:ascii="Helvetica" w:eastAsia="Times New Roman" w:hAnsi="Helvetica" w:cs="Helvetica"/>
          <w:i/>
          <w:iCs/>
          <w:color w:val="555555"/>
          <w:sz w:val="24"/>
          <w:szCs w:val="24"/>
        </w:rPr>
        <w:t>König</w:t>
      </w:r>
      <w:proofErr w:type="spellEnd"/>
      <w:r w:rsidRPr="003849EB">
        <w:rPr>
          <w:rFonts w:ascii="Helvetica" w:eastAsia="Times New Roman" w:hAnsi="Helvetica" w:cs="Helvetica"/>
          <w:i/>
          <w:iCs/>
          <w:color w:val="555555"/>
          <w:sz w:val="24"/>
          <w:szCs w:val="24"/>
        </w:rPr>
        <w:t xml:space="preserve"> (</w:t>
      </w:r>
      <w:proofErr w:type="spellStart"/>
      <w:r w:rsidRPr="003849EB">
        <w:rPr>
          <w:rFonts w:ascii="Helvetica" w:eastAsia="Times New Roman" w:hAnsi="Helvetica" w:cs="Helvetica"/>
          <w:i/>
          <w:iCs/>
          <w:color w:val="555555"/>
          <w:sz w:val="24"/>
          <w:szCs w:val="24"/>
        </w:rPr>
        <w:t>Frank.Koenig</w:t>
      </w:r>
      <w:proofErr w:type="spellEnd"/>
      <w:r w:rsidRPr="003849EB">
        <w:rPr>
          <w:rFonts w:ascii="Helvetica" w:eastAsia="Times New Roman" w:hAnsi="Helvetica" w:cs="Helvetica"/>
          <w:i/>
          <w:iCs/>
          <w:color w:val="555555"/>
          <w:sz w:val="24"/>
          <w:szCs w:val="24"/>
        </w:rPr>
        <w:t xml:space="preserve"> {at} rossmann.de) </w:t>
      </w:r>
      <w:proofErr w:type="spellStart"/>
      <w:r w:rsidRPr="003849EB">
        <w:rPr>
          <w:rFonts w:ascii="Helvetica" w:eastAsia="Times New Roman" w:hAnsi="Helvetica" w:cs="Helvetica"/>
          <w:i/>
          <w:iCs/>
          <w:color w:val="555555"/>
          <w:sz w:val="24"/>
          <w:szCs w:val="24"/>
        </w:rPr>
        <w:t>Rossmann</w:t>
      </w:r>
      <w:proofErr w:type="spellEnd"/>
      <w:r w:rsidRPr="003849EB">
        <w:rPr>
          <w:rFonts w:ascii="Helvetica" w:eastAsia="Times New Roman" w:hAnsi="Helvetica" w:cs="Helvetica"/>
          <w:i/>
          <w:iCs/>
          <w:color w:val="555555"/>
          <w:sz w:val="24"/>
          <w:szCs w:val="24"/>
        </w:rPr>
        <w:t xml:space="preserve"> is currently recruiting data scientists at </w:t>
      </w:r>
      <w:hyperlink r:id="rId9" w:history="1">
        <w:r w:rsidRPr="003849EB">
          <w:rPr>
            <w:rFonts w:ascii="Helvetica" w:eastAsia="Times New Roman" w:hAnsi="Helvetica" w:cs="Helvetica"/>
            <w:i/>
            <w:iCs/>
            <w:color w:val="2699C7"/>
            <w:sz w:val="24"/>
            <w:szCs w:val="24"/>
          </w:rPr>
          <w:t>senior</w:t>
        </w:r>
      </w:hyperlink>
      <w:r w:rsidRPr="003849EB">
        <w:rPr>
          <w:rFonts w:ascii="Helvetica" w:eastAsia="Times New Roman" w:hAnsi="Helvetica" w:cs="Helvetica"/>
          <w:i/>
          <w:iCs/>
          <w:color w:val="555555"/>
          <w:sz w:val="24"/>
          <w:szCs w:val="24"/>
        </w:rPr>
        <w:t> and </w:t>
      </w:r>
      <w:hyperlink r:id="rId10" w:history="1">
        <w:r w:rsidRPr="003849EB">
          <w:rPr>
            <w:rFonts w:ascii="Helvetica" w:eastAsia="Times New Roman" w:hAnsi="Helvetica" w:cs="Helvetica"/>
            <w:i/>
            <w:iCs/>
            <w:color w:val="2699C7"/>
            <w:sz w:val="24"/>
            <w:szCs w:val="24"/>
          </w:rPr>
          <w:t>entry-level</w:t>
        </w:r>
      </w:hyperlink>
      <w:r w:rsidRPr="003849EB">
        <w:rPr>
          <w:rFonts w:ascii="Helvetica" w:eastAsia="Times New Roman" w:hAnsi="Helvetica" w:cs="Helvetica"/>
          <w:i/>
          <w:iCs/>
          <w:color w:val="555555"/>
          <w:sz w:val="24"/>
          <w:szCs w:val="24"/>
        </w:rPr>
        <w:t> positions.</w:t>
      </w:r>
    </w:p>
    <w:p w:rsidR="003C3A5B" w:rsidRDefault="003C3A5B">
      <w:pPr>
        <w:rPr>
          <w:rFonts w:ascii="Helvetica" w:hAnsi="Helvetica" w:cs="Helvetica"/>
          <w:i/>
          <w:iCs/>
          <w:color w:val="555555"/>
          <w:sz w:val="24"/>
          <w:szCs w:val="24"/>
        </w:rPr>
      </w:pPr>
      <w:r>
        <w:rPr>
          <w:rFonts w:ascii="Helvetica" w:hAnsi="Helvetica" w:cs="Helvetica"/>
          <w:i/>
          <w:iCs/>
          <w:color w:val="555555"/>
          <w:sz w:val="24"/>
          <w:szCs w:val="24"/>
        </w:rPr>
        <w:br w:type="page"/>
      </w:r>
    </w:p>
    <w:p w:rsidR="003C3A5B" w:rsidRDefault="003C3A5B" w:rsidP="003C3A5B">
      <w:pPr>
        <w:pStyle w:val="a3"/>
        <w:shd w:val="clear" w:color="auto" w:fill="FFFFFF"/>
        <w:spacing w:before="0" w:beforeAutospacing="0" w:after="192" w:afterAutospacing="0" w:line="36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 xml:space="preserve">You are provided with historical sales data for 1,115 </w:t>
      </w:r>
      <w:proofErr w:type="spellStart"/>
      <w:r>
        <w:rPr>
          <w:rFonts w:ascii="Helvetica" w:hAnsi="Helvetica" w:cs="Helvetica"/>
          <w:color w:val="555555"/>
        </w:rPr>
        <w:t>Rossmann</w:t>
      </w:r>
      <w:proofErr w:type="spellEnd"/>
      <w:r>
        <w:rPr>
          <w:rFonts w:ascii="Helvetica" w:hAnsi="Helvetica" w:cs="Helvetica"/>
          <w:color w:val="555555"/>
        </w:rPr>
        <w:t xml:space="preserve"> stores. The task is to forecast the "Sales" column for the test set. Note that some stores in the dataset were temporarily closed for refurbishment.</w:t>
      </w:r>
    </w:p>
    <w:p w:rsidR="003C3A5B" w:rsidRDefault="003C3A5B" w:rsidP="003C3A5B">
      <w:pPr>
        <w:pStyle w:val="3"/>
        <w:shd w:val="clear" w:color="auto" w:fill="FFFFFF"/>
        <w:spacing w:before="360" w:after="12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Files</w:t>
      </w:r>
    </w:p>
    <w:p w:rsidR="003C3A5B" w:rsidRDefault="003C3A5B" w:rsidP="003C3A5B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7"/>
          <w:rFonts w:ascii="Helvetica" w:hAnsi="Helvetica" w:cs="Helvetica"/>
          <w:color w:val="333333"/>
        </w:rPr>
        <w:t>train.csv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historical data including Sales</w:t>
      </w:r>
    </w:p>
    <w:p w:rsidR="003C3A5B" w:rsidRDefault="003C3A5B" w:rsidP="003C3A5B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test.csv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 historical data excluding Sales</w:t>
      </w:r>
    </w:p>
    <w:p w:rsidR="003C3A5B" w:rsidRDefault="003C3A5B" w:rsidP="003C3A5B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sample_submission.csv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a sample submission file in the correct format</w:t>
      </w:r>
    </w:p>
    <w:p w:rsidR="003C3A5B" w:rsidRDefault="003C3A5B" w:rsidP="003C3A5B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store.csv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supplemental information about the stores</w:t>
      </w:r>
    </w:p>
    <w:p w:rsidR="003C3A5B" w:rsidRDefault="003C3A5B" w:rsidP="003C3A5B">
      <w:pPr>
        <w:pStyle w:val="3"/>
        <w:shd w:val="clear" w:color="auto" w:fill="FFFFFF"/>
        <w:spacing w:before="360" w:after="12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Data fields</w:t>
      </w:r>
    </w:p>
    <w:p w:rsidR="003C3A5B" w:rsidRDefault="003C3A5B" w:rsidP="003C3A5B">
      <w:pPr>
        <w:pStyle w:val="a3"/>
        <w:shd w:val="clear" w:color="auto" w:fill="FFFFFF"/>
        <w:spacing w:before="192" w:beforeAutospacing="0" w:after="192" w:afterAutospacing="0" w:line="36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Most of the fields are self-explanatory. The following are descriptions for those that aren't.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Id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an Id that represents a (Store, Date) duple within the test set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Store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 a unique Id for each store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Sales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the turnover for any given day (this is what you are predicting)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Customers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- the </w:t>
      </w:r>
      <w:r w:rsidRPr="00630EA7">
        <w:rPr>
          <w:rFonts w:ascii="Helvetica" w:hAnsi="Helvetica" w:cs="Helvetica"/>
          <w:color w:val="FF0000"/>
        </w:rPr>
        <w:t>number of customers on a given day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Open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an indicator for whether the store was open: 0 = closed, 1 = open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proofErr w:type="spellStart"/>
      <w:r>
        <w:rPr>
          <w:rStyle w:val="a7"/>
          <w:rFonts w:ascii="Helvetica" w:hAnsi="Helvetica" w:cs="Helvetica"/>
          <w:color w:val="333333"/>
        </w:rPr>
        <w:t>StateHoliday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 indicates a state holiday. Normally all stores, with few exceptions, are closed on state holidays. Note that all schools are closed on public holidays and weekends. a = public holiday, b = Easter holiday, c = Christmas, 0 = None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proofErr w:type="spellStart"/>
      <w:r>
        <w:rPr>
          <w:rStyle w:val="a7"/>
          <w:rFonts w:ascii="Helvetica" w:hAnsi="Helvetica" w:cs="Helvetica"/>
          <w:color w:val="333333"/>
        </w:rPr>
        <w:t>SchoolHoliday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 indicates if the (Store, Date) was affected by the closure of public schools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proofErr w:type="spellStart"/>
      <w:r>
        <w:rPr>
          <w:rStyle w:val="a7"/>
          <w:rFonts w:ascii="Helvetica" w:hAnsi="Helvetica" w:cs="Helvetica"/>
          <w:color w:val="333333"/>
        </w:rPr>
        <w:t>StoreType</w:t>
      </w:r>
      <w:proofErr w:type="spellEnd"/>
      <w:r>
        <w:rPr>
          <w:rFonts w:ascii="Helvetica" w:hAnsi="Helvetica" w:cs="Helvetica"/>
          <w:color w:val="333333"/>
        </w:rPr>
        <w:t> - differentiates between 4 different store models: a, b, c, d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Assortment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 describes an assortment level: a = basic, b = extra, c = extended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proofErr w:type="spellStart"/>
      <w:r>
        <w:rPr>
          <w:rStyle w:val="a7"/>
          <w:rFonts w:ascii="Helvetica" w:hAnsi="Helvetica" w:cs="Helvetica"/>
          <w:color w:val="333333"/>
        </w:rPr>
        <w:t>CompetitionDistance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distance in meters to the nearest competitor store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proofErr w:type="spellStart"/>
      <w:r w:rsidRPr="00410F6A">
        <w:rPr>
          <w:rStyle w:val="a7"/>
          <w:rFonts w:ascii="Helvetica" w:hAnsi="Helvetica" w:cs="Helvetica"/>
          <w:color w:val="FF0000"/>
        </w:rPr>
        <w:t>CompetitionOpenSince</w:t>
      </w:r>
      <w:proofErr w:type="spellEnd"/>
      <w:r w:rsidRPr="00410F6A">
        <w:rPr>
          <w:rStyle w:val="a7"/>
          <w:rFonts w:ascii="Helvetica" w:hAnsi="Helvetica" w:cs="Helvetica"/>
          <w:color w:val="FF0000"/>
        </w:rPr>
        <w:t>[Month/Year]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gives the approximate year and month of the time the nearest competitor was opened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Promo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indicates whether a store is running a promo on that day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Promo2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 Promo2 is a continuing and consecutive promotion for some stores: 0 = store is not participating, 1 = store is participating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r w:rsidRPr="00410F6A">
        <w:rPr>
          <w:rStyle w:val="a7"/>
          <w:rFonts w:ascii="Helvetica" w:hAnsi="Helvetica" w:cs="Helvetica"/>
          <w:color w:val="FF0000"/>
        </w:rPr>
        <w:lastRenderedPageBreak/>
        <w:t>Promo2Since[Year/Week]</w:t>
      </w:r>
      <w:r w:rsidRPr="00410F6A">
        <w:rPr>
          <w:rStyle w:val="apple-converted-space"/>
          <w:rFonts w:ascii="Helvetica" w:hAnsi="Helvetica" w:cs="Helvetica"/>
          <w:color w:val="FF0000"/>
        </w:rPr>
        <w:t> </w:t>
      </w:r>
      <w:r>
        <w:rPr>
          <w:rFonts w:ascii="Helvetica" w:hAnsi="Helvetica" w:cs="Helvetica"/>
          <w:color w:val="333333"/>
        </w:rPr>
        <w:t>- describes the year and calendar week when the store started participating in Promo2</w:t>
      </w:r>
    </w:p>
    <w:p w:rsidR="003C3A5B" w:rsidRDefault="003C3A5B" w:rsidP="003C3A5B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0"/>
        <w:rPr>
          <w:rFonts w:ascii="Helvetica" w:hAnsi="Helvetica" w:cs="Helvetica"/>
          <w:color w:val="333333"/>
        </w:rPr>
      </w:pPr>
      <w:proofErr w:type="spellStart"/>
      <w:r>
        <w:rPr>
          <w:rStyle w:val="a7"/>
          <w:rFonts w:ascii="Helvetica" w:hAnsi="Helvetica" w:cs="Helvetica"/>
          <w:color w:val="333333"/>
        </w:rPr>
        <w:t>PromoInterval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- describes the consecutive intervals Promo2 is started, naming the months the promotion is started anew. E.g. "</w:t>
      </w:r>
      <w:proofErr w:type="spellStart"/>
      <w:r>
        <w:rPr>
          <w:rFonts w:ascii="Helvetica" w:hAnsi="Helvetica" w:cs="Helvetica"/>
          <w:color w:val="333333"/>
        </w:rPr>
        <w:t>Feb,May,Aug,Nov</w:t>
      </w:r>
      <w:proofErr w:type="spellEnd"/>
      <w:r>
        <w:rPr>
          <w:rFonts w:ascii="Helvetica" w:hAnsi="Helvetica" w:cs="Helvetica"/>
          <w:color w:val="333333"/>
        </w:rPr>
        <w:t>" means each round starts in February, May, August, November of any given year for that store</w:t>
      </w:r>
    </w:p>
    <w:p w:rsidR="00F03E14" w:rsidRDefault="00F03E14" w:rsidP="00F03E14">
      <w:pPr>
        <w:shd w:val="clear" w:color="auto" w:fill="FFFFFF"/>
        <w:spacing w:before="60" w:after="60" w:line="360" w:lineRule="atLeast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 w:hint="eastAsia"/>
          <w:color w:val="333333"/>
        </w:rPr>
        <w:t>Training</w:t>
      </w:r>
    </w:p>
    <w:p w:rsidR="00F03E14" w:rsidRPr="00F03E14" w:rsidRDefault="00F03E14" w:rsidP="00F03E14">
      <w:pPr>
        <w:pStyle w:val="a8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>Store            1017209 non-null int64</w:t>
      </w:r>
    </w:p>
    <w:p w:rsidR="00F03E14" w:rsidRPr="00F03E14" w:rsidRDefault="00F03E14" w:rsidP="00F03E14">
      <w:pPr>
        <w:pStyle w:val="a8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>DayOfWeek</w:t>
      </w:r>
      <w:proofErr w:type="spellEnd"/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1017209 non-null int64</w:t>
      </w:r>
    </w:p>
    <w:p w:rsidR="00F03E14" w:rsidRPr="00F03E14" w:rsidRDefault="00F03E14" w:rsidP="00F03E14">
      <w:pPr>
        <w:pStyle w:val="a8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>Date             1017209 non-null object</w:t>
      </w:r>
    </w:p>
    <w:p w:rsidR="00F03E14" w:rsidRPr="00F03E14" w:rsidRDefault="00F03E14" w:rsidP="00F03E14">
      <w:pPr>
        <w:pStyle w:val="a8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>Sales            1017209 non-null int64</w:t>
      </w:r>
    </w:p>
    <w:p w:rsidR="00F03E14" w:rsidRPr="00F03E14" w:rsidRDefault="00F03E14" w:rsidP="00F03E14">
      <w:pPr>
        <w:pStyle w:val="a8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>Customers        1017209 non-null int64</w:t>
      </w:r>
    </w:p>
    <w:p w:rsidR="00F03E14" w:rsidRPr="00F03E14" w:rsidRDefault="00F03E14" w:rsidP="00F03E14">
      <w:pPr>
        <w:pStyle w:val="a8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>Open             1017209 non-null int64</w:t>
      </w:r>
    </w:p>
    <w:p w:rsidR="00F03E14" w:rsidRPr="00F03E14" w:rsidRDefault="00F03E14" w:rsidP="00F03E14">
      <w:pPr>
        <w:pStyle w:val="a8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>Promo            1017209 non-null int64</w:t>
      </w:r>
    </w:p>
    <w:p w:rsidR="00F03E14" w:rsidRPr="00F03E14" w:rsidRDefault="00F03E14" w:rsidP="00F03E14">
      <w:pPr>
        <w:pStyle w:val="a8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>StateHoliday</w:t>
      </w:r>
      <w:proofErr w:type="spellEnd"/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1017209 non-null object</w:t>
      </w:r>
      <w:r w:rsidR="00606349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</w:p>
    <w:p w:rsidR="00F03E14" w:rsidRPr="00F03E14" w:rsidRDefault="00F03E14" w:rsidP="00F03E14">
      <w:pPr>
        <w:pStyle w:val="a8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>SchoolHoliday</w:t>
      </w:r>
      <w:proofErr w:type="spellEnd"/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1017209 non-null int64</w:t>
      </w:r>
    </w:p>
    <w:p w:rsidR="00F03E14" w:rsidRPr="00F03E14" w:rsidRDefault="00F03E14" w:rsidP="00F03E14">
      <w:pPr>
        <w:pStyle w:val="a8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r w:rsidRPr="00F03E14">
        <w:rPr>
          <w:rFonts w:ascii="Courier New" w:eastAsia="Times New Roman" w:hAnsi="Courier New" w:cs="Courier New"/>
          <w:color w:val="000000"/>
          <w:sz w:val="21"/>
          <w:szCs w:val="21"/>
        </w:rPr>
        <w:t>: int64(7), object(2)</w:t>
      </w:r>
    </w:p>
    <w:p w:rsidR="003C3A5B" w:rsidRPr="003849EB" w:rsidRDefault="00606349" w:rsidP="003849EB">
      <w:pPr>
        <w:shd w:val="clear" w:color="auto" w:fill="FFFFFF"/>
        <w:spacing w:before="192" w:after="192" w:line="360" w:lineRule="atLeast"/>
        <w:rPr>
          <w:rFonts w:ascii="Helvetica" w:hAnsi="Helvetica" w:cs="Helvetica"/>
          <w:color w:val="555555"/>
          <w:sz w:val="24"/>
          <w:szCs w:val="24"/>
        </w:rPr>
      </w:pPr>
      <w:proofErr w:type="spellStart"/>
      <w:r>
        <w:rPr>
          <w:rFonts w:ascii="Helvetica" w:hAnsi="Helvetica" w:cs="Helvetica" w:hint="eastAsia"/>
          <w:color w:val="555555"/>
          <w:sz w:val="24"/>
          <w:szCs w:val="24"/>
        </w:rPr>
        <w:t>StateHoliday</w:t>
      </w:r>
      <w:proofErr w:type="spellEnd"/>
      <w:r>
        <w:rPr>
          <w:rFonts w:ascii="Helvetica" w:hAnsi="Helvetica" w:cs="Helvetica" w:hint="eastAsia"/>
          <w:color w:val="555555"/>
          <w:sz w:val="24"/>
          <w:szCs w:val="24"/>
        </w:rPr>
        <w:t xml:space="preserve">: </w:t>
      </w:r>
      <w:proofErr w:type="spellStart"/>
      <w:r w:rsidRPr="00606349">
        <w:rPr>
          <w:rFonts w:ascii="Helvetica" w:hAnsi="Helvetica" w:cs="Helvetica"/>
          <w:color w:val="555555"/>
          <w:sz w:val="24"/>
          <w:szCs w:val="24"/>
        </w:rPr>
        <w:t>StateHoliday</w:t>
      </w:r>
      <w:proofErr w:type="spellEnd"/>
      <w:proofErr w:type="gramStart"/>
      <w:r w:rsidRPr="00606349">
        <w:rPr>
          <w:rFonts w:ascii="Helvetica" w:hAnsi="Helvetica" w:cs="Helvetica"/>
          <w:color w:val="555555"/>
          <w:sz w:val="24"/>
          <w:szCs w:val="24"/>
        </w:rPr>
        <w:t>:[</w:t>
      </w:r>
      <w:proofErr w:type="gramEnd"/>
      <w:r w:rsidRPr="00606349">
        <w:rPr>
          <w:rFonts w:ascii="Helvetica" w:hAnsi="Helvetica" w:cs="Helvetica"/>
          <w:color w:val="555555"/>
          <w:sz w:val="24"/>
          <w:szCs w:val="24"/>
        </w:rPr>
        <w:t>'0' 'a' 'b' 'c']</w:t>
      </w:r>
    </w:p>
    <w:p w:rsidR="00B25909" w:rsidRDefault="00B25909"/>
    <w:sectPr w:rsidR="00B2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2EF" w:rsidRDefault="008D52EF" w:rsidP="00462D1F">
      <w:pPr>
        <w:spacing w:after="0" w:line="240" w:lineRule="auto"/>
      </w:pPr>
      <w:r>
        <w:separator/>
      </w:r>
    </w:p>
  </w:endnote>
  <w:endnote w:type="continuationSeparator" w:id="0">
    <w:p w:rsidR="008D52EF" w:rsidRDefault="008D52EF" w:rsidP="0046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2EF" w:rsidRDefault="008D52EF" w:rsidP="00462D1F">
      <w:pPr>
        <w:spacing w:after="0" w:line="240" w:lineRule="auto"/>
      </w:pPr>
      <w:r>
        <w:separator/>
      </w:r>
    </w:p>
  </w:footnote>
  <w:footnote w:type="continuationSeparator" w:id="0">
    <w:p w:rsidR="008D52EF" w:rsidRDefault="008D52EF" w:rsidP="00462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6475"/>
    <w:multiLevelType w:val="multilevel"/>
    <w:tmpl w:val="408E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215391"/>
    <w:multiLevelType w:val="multilevel"/>
    <w:tmpl w:val="5DB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68"/>
    <w:rsid w:val="003849EB"/>
    <w:rsid w:val="003C3A5B"/>
    <w:rsid w:val="00410F6A"/>
    <w:rsid w:val="00462D1F"/>
    <w:rsid w:val="004B1F95"/>
    <w:rsid w:val="00606349"/>
    <w:rsid w:val="00613B88"/>
    <w:rsid w:val="00630EA7"/>
    <w:rsid w:val="008D52EF"/>
    <w:rsid w:val="00A45F68"/>
    <w:rsid w:val="00B25909"/>
    <w:rsid w:val="00BD6C45"/>
    <w:rsid w:val="00F0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84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3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9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8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849EB"/>
  </w:style>
  <w:style w:type="character" w:styleId="a4">
    <w:name w:val="Emphasis"/>
    <w:basedOn w:val="a0"/>
    <w:uiPriority w:val="20"/>
    <w:qFormat/>
    <w:rsid w:val="003849EB"/>
    <w:rPr>
      <w:i/>
      <w:iCs/>
    </w:rPr>
  </w:style>
  <w:style w:type="character" w:styleId="a5">
    <w:name w:val="Hyperlink"/>
    <w:basedOn w:val="a0"/>
    <w:uiPriority w:val="99"/>
    <w:semiHidden/>
    <w:unhideWhenUsed/>
    <w:rsid w:val="003849E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849E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49E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C3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3C3A5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03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03E14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F03E1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462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9"/>
    <w:uiPriority w:val="99"/>
    <w:rsid w:val="00462D1F"/>
  </w:style>
  <w:style w:type="paragraph" w:styleId="aa">
    <w:name w:val="footer"/>
    <w:basedOn w:val="a"/>
    <w:link w:val="Char1"/>
    <w:uiPriority w:val="99"/>
    <w:unhideWhenUsed/>
    <w:rsid w:val="00462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a"/>
    <w:uiPriority w:val="99"/>
    <w:rsid w:val="00462D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84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3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9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8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849EB"/>
  </w:style>
  <w:style w:type="character" w:styleId="a4">
    <w:name w:val="Emphasis"/>
    <w:basedOn w:val="a0"/>
    <w:uiPriority w:val="20"/>
    <w:qFormat/>
    <w:rsid w:val="003849EB"/>
    <w:rPr>
      <w:i/>
      <w:iCs/>
    </w:rPr>
  </w:style>
  <w:style w:type="character" w:styleId="a5">
    <w:name w:val="Hyperlink"/>
    <w:basedOn w:val="a0"/>
    <w:uiPriority w:val="99"/>
    <w:semiHidden/>
    <w:unhideWhenUsed/>
    <w:rsid w:val="003849E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849E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49E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C3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3C3A5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03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03E14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F03E1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462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9"/>
    <w:uiPriority w:val="99"/>
    <w:rsid w:val="00462D1F"/>
  </w:style>
  <w:style w:type="paragraph" w:styleId="aa">
    <w:name w:val="footer"/>
    <w:basedOn w:val="a"/>
    <w:link w:val="Char1"/>
    <w:uiPriority w:val="99"/>
    <w:unhideWhenUsed/>
    <w:rsid w:val="00462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a"/>
    <w:uiPriority w:val="99"/>
    <w:rsid w:val="00462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ossmann.de/unternehmen/karriere/stellenboerse/stellenanzeigen~jid=F5142F37-C823-4767-B7CF-21DE3B351D66~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ssmann.de/unternehmen/karriere/stellenboerse/stellenanzeigen~jid=3A5205E3-C4F9-4F5D-AA93-438D0B064D70~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8</cp:revision>
  <dcterms:created xsi:type="dcterms:W3CDTF">2015-11-22T01:41:00Z</dcterms:created>
  <dcterms:modified xsi:type="dcterms:W3CDTF">2015-11-24T23:46:00Z</dcterms:modified>
</cp:coreProperties>
</file>