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44"/>
          <w:lang w:val="en-US" w:eastAsia="zh-CN"/>
        </w:rPr>
      </w:pPr>
      <w:r>
        <w:rPr>
          <w:rFonts w:hint="eastAsia"/>
          <w:b/>
          <w:bCs/>
          <w:sz w:val="36"/>
          <w:szCs w:val="44"/>
          <w:lang w:val="en-US" w:eastAsia="zh-CN"/>
        </w:rPr>
        <w:t>数据可视化(CSE 578) 项目报告</w:t>
      </w:r>
    </w:p>
    <w:p>
      <w:pPr>
        <w:jc w:val="center"/>
        <w:rPr>
          <w:rFonts w:hint="default"/>
          <w:sz w:val="18"/>
          <w:szCs w:val="21"/>
          <w:lang w:val="en-US" w:eastAsia="zh-CN"/>
        </w:rPr>
      </w:pPr>
      <w:r>
        <w:rPr>
          <w:rFonts w:hint="eastAsia"/>
          <w:sz w:val="18"/>
          <w:szCs w:val="21"/>
          <w:lang w:val="en-US" w:eastAsia="zh-CN"/>
        </w:rPr>
        <w:t>吴昊</w:t>
      </w:r>
    </w:p>
    <w:p>
      <w:pPr>
        <w:jc w:val="center"/>
        <w:rPr>
          <w:rFonts w:hint="eastAsia"/>
          <w:sz w:val="18"/>
          <w:szCs w:val="21"/>
          <w:lang w:val="en-US" w:eastAsia="zh-CN"/>
        </w:rPr>
      </w:pPr>
      <w:r>
        <w:rPr>
          <w:rFonts w:hint="eastAsia"/>
          <w:sz w:val="18"/>
          <w:szCs w:val="21"/>
          <w:lang w:val="en-US" w:eastAsia="zh-CN"/>
        </w:rPr>
        <w:fldChar w:fldCharType="begin"/>
      </w:r>
      <w:r>
        <w:rPr>
          <w:rFonts w:hint="eastAsia"/>
          <w:sz w:val="18"/>
          <w:szCs w:val="21"/>
          <w:lang w:val="en-US" w:eastAsia="zh-CN"/>
        </w:rPr>
        <w:instrText xml:space="preserve"> HYPERLINK "mailto:Haowu35@asu.edu" </w:instrText>
      </w:r>
      <w:r>
        <w:rPr>
          <w:rFonts w:hint="eastAsia"/>
          <w:sz w:val="18"/>
          <w:szCs w:val="21"/>
          <w:lang w:val="en-US" w:eastAsia="zh-CN"/>
        </w:rPr>
        <w:fldChar w:fldCharType="separate"/>
      </w:r>
      <w:r>
        <w:rPr>
          <w:rFonts w:hint="eastAsia"/>
          <w:sz w:val="18"/>
          <w:szCs w:val="21"/>
          <w:lang w:val="en-US" w:eastAsia="zh-CN"/>
        </w:rPr>
        <w:t>haowu35@asu.edu</w:t>
      </w:r>
      <w:r>
        <w:rPr>
          <w:rFonts w:hint="eastAsia"/>
          <w:sz w:val="18"/>
          <w:szCs w:val="21"/>
          <w:lang w:val="en-US" w:eastAsia="zh-CN"/>
        </w:rPr>
        <w:fldChar w:fldCharType="end"/>
      </w:r>
    </w:p>
    <w:p>
      <w:pPr>
        <w:jc w:val="center"/>
        <w:rPr>
          <w:rFonts w:hint="default"/>
          <w:lang w:val="en-US" w:eastAsia="zh-CN"/>
        </w:rPr>
      </w:pPr>
    </w:p>
    <w:p>
      <w:pPr>
        <w:jc w:val="center"/>
        <w:rPr>
          <w:rFonts w:hint="eastAsia"/>
          <w:b/>
          <w:bCs/>
          <w:lang w:val="en-US" w:eastAsia="zh-CN"/>
        </w:rPr>
        <w:sectPr>
          <w:pgSz w:w="11906" w:h="16838"/>
          <w:pgMar w:top="1440" w:right="1800" w:bottom="1440" w:left="1800" w:header="851" w:footer="992" w:gutter="0"/>
          <w:cols w:space="425" w:num="1"/>
          <w:docGrid w:type="lines" w:linePitch="312" w:charSpace="0"/>
        </w:sectPr>
      </w:pPr>
    </w:p>
    <w:p>
      <w:pPr>
        <w:numPr>
          <w:ilvl w:val="0"/>
          <w:numId w:val="1"/>
        </w:numPr>
        <w:ind w:left="0" w:leftChars="0" w:firstLine="0" w:firstLineChars="0"/>
        <w:jc w:val="center"/>
        <w:rPr>
          <w:rFonts w:hint="eastAsia"/>
          <w:b/>
          <w:bCs/>
          <w:lang w:val="en-US" w:eastAsia="zh-CN"/>
        </w:rPr>
      </w:pPr>
      <w:r>
        <w:rPr>
          <w:rFonts w:hint="eastAsia"/>
          <w:b/>
          <w:bCs/>
          <w:lang w:val="en-US" w:eastAsia="zh-CN"/>
        </w:rPr>
        <w:t>项目的目标</w:t>
      </w:r>
    </w:p>
    <w:p>
      <w:pPr>
        <w:rPr>
          <w:rFonts w:hint="eastAsia"/>
          <w:lang w:val="en-US" w:eastAsia="zh-CN"/>
        </w:rPr>
      </w:pPr>
    </w:p>
    <w:p>
      <w:pPr>
        <w:ind w:firstLine="420" w:firstLineChars="200"/>
        <w:rPr>
          <w:rFonts w:hint="default"/>
          <w:lang w:val="en-US" w:eastAsia="zh-CN"/>
        </w:rPr>
      </w:pPr>
      <w:r>
        <w:rPr>
          <w:rFonts w:hint="default"/>
          <w:lang w:val="en-US" w:eastAsia="zh-CN"/>
        </w:rPr>
        <w:t>XYZ 公司使用数据来开发人员的营销档案，然后将这些档案出售给众多公司用于营销目的。你是 XYZ 的员工和数据分析团队的成员。你的团队刚刚获得一个新的项目，要与当地希望扩招学员的 UVW 大学合作。UVW 已经选择将薪资作为关键统计数据，以确定其学位课程的营销标准。你必须利用美国人口调查局提供的数据开发营销档案，并将 50,000 美元作为薪资的关键数据。对于薪资低于和超过 50,000 美元的人员，要评估许多关键变量，包括年龄、性别、教育背景、婚姻状态、职业等等。</w:t>
      </w:r>
    </w:p>
    <w:p>
      <w:pPr>
        <w:rPr>
          <w:rFonts w:hint="default"/>
          <w:lang w:val="en-US" w:eastAsia="zh-CN"/>
        </w:rPr>
      </w:pPr>
    </w:p>
    <w:p>
      <w:pPr>
        <w:ind w:firstLine="420" w:firstLineChars="200"/>
        <w:rPr>
          <w:rFonts w:hint="default"/>
          <w:lang w:val="en-US" w:eastAsia="zh-CN"/>
        </w:rPr>
      </w:pPr>
      <w:r>
        <w:rPr>
          <w:rFonts w:hint="default"/>
          <w:lang w:val="en-US" w:eastAsia="zh-CN"/>
        </w:rPr>
        <w:t>例如，如果数据显示大多数薪资低于 50,000 美元的人员是 34 岁以下的单身男性，且具有高中文凭，则该大学可通过制定针对适合该人群的学费、课程内容、甚至是线上或线下课程，来向该人群销售课程。</w:t>
      </w:r>
    </w:p>
    <w:p>
      <w:pPr>
        <w:rPr>
          <w:rFonts w:hint="default"/>
          <w:lang w:val="en-US" w:eastAsia="zh-CN"/>
        </w:rPr>
      </w:pPr>
    </w:p>
    <w:p>
      <w:pPr>
        <w:ind w:firstLine="420" w:firstLineChars="200"/>
        <w:rPr>
          <w:rFonts w:hint="eastAsia"/>
          <w:lang w:val="en-US" w:eastAsia="zh-CN"/>
        </w:rPr>
      </w:pPr>
      <w:r>
        <w:rPr>
          <w:rFonts w:hint="default"/>
          <w:lang w:val="en-US" w:eastAsia="zh-CN"/>
        </w:rPr>
        <w:t>为了达到招生目标， UVW 的营销团队想要开发一个应用程序，以找到决定个人收入的因素。为此，一种方法是使用 XYZ 公司提供的美国人口调查局数据。对于在开发所提议的模型/应用程序过程中可以使用到的因素，营销团队希望对其进行分组。并希望利用该应用程序，根据不同输入参数值预测个人收入，以便调整适用于个人的营销方式</w:t>
      </w:r>
      <w:r>
        <w:rPr>
          <w:rFonts w:hint="eastAsia"/>
          <w:lang w:val="en-US" w:eastAsia="zh-CN"/>
        </w:rPr>
        <w:t>。</w:t>
      </w:r>
    </w:p>
    <w:p>
      <w:pPr>
        <w:ind w:firstLine="420" w:firstLineChars="200"/>
        <w:rPr>
          <w:rFonts w:hint="eastAsia"/>
          <w:lang w:val="en-US" w:eastAsia="zh-CN"/>
        </w:rPr>
      </w:pPr>
    </w:p>
    <w:p>
      <w:pPr>
        <w:numPr>
          <w:ilvl w:val="0"/>
          <w:numId w:val="1"/>
        </w:numPr>
        <w:ind w:left="0" w:leftChars="0" w:firstLine="0" w:firstLineChars="0"/>
        <w:jc w:val="center"/>
        <w:rPr>
          <w:rFonts w:hint="eastAsia"/>
          <w:b/>
          <w:bCs/>
          <w:lang w:val="en-US" w:eastAsia="zh-CN"/>
        </w:rPr>
      </w:pPr>
      <w:r>
        <w:rPr>
          <w:rFonts w:hint="eastAsia"/>
          <w:b/>
          <w:bCs/>
          <w:lang w:val="en-US" w:eastAsia="zh-CN"/>
        </w:rPr>
        <w:t>项目目标实现</w:t>
      </w:r>
    </w:p>
    <w:p>
      <w:pPr>
        <w:numPr>
          <w:ilvl w:val="0"/>
          <w:numId w:val="0"/>
        </w:numPr>
        <w:ind w:firstLine="420" w:firstLineChars="200"/>
        <w:jc w:val="both"/>
        <w:rPr>
          <w:rFonts w:hint="eastAsia"/>
          <w:lang w:val="en-US" w:eastAsia="zh-CN"/>
        </w:rPr>
      </w:pPr>
      <w:r>
        <w:rPr>
          <w:rFonts w:hint="eastAsia"/>
          <w:lang w:val="en-US" w:eastAsia="zh-CN"/>
        </w:rPr>
        <w:t>为了实现上述项目目标，采用了三个可视化实现，来帮助</w:t>
      </w:r>
      <w:r>
        <w:rPr>
          <w:rFonts w:hint="default"/>
          <w:lang w:val="en-US" w:eastAsia="zh-CN"/>
        </w:rPr>
        <w:t>UVW大学</w:t>
      </w:r>
      <w:r>
        <w:rPr>
          <w:rFonts w:hint="eastAsia"/>
          <w:lang w:val="en-US" w:eastAsia="zh-CN"/>
        </w:rPr>
        <w:t>实现对数据的分析和处理。</w:t>
      </w:r>
    </w:p>
    <w:p>
      <w:pPr>
        <w:numPr>
          <w:ilvl w:val="0"/>
          <w:numId w:val="2"/>
        </w:numPr>
        <w:ind w:firstLine="210" w:firstLineChars="100"/>
        <w:jc w:val="both"/>
        <w:rPr>
          <w:rFonts w:hint="eastAsia"/>
          <w:lang w:val="en-US" w:eastAsia="zh-CN"/>
        </w:rPr>
      </w:pPr>
      <w:r>
        <w:rPr>
          <w:rFonts w:hint="default"/>
          <w:lang w:val="en-US" w:eastAsia="zh-CN"/>
        </w:rPr>
        <w:t>不同年龄的人</w:t>
      </w:r>
      <w:r>
        <w:rPr>
          <w:rFonts w:hint="eastAsia"/>
          <w:lang w:val="en-US" w:eastAsia="zh-CN"/>
        </w:rPr>
        <w:t>，</w:t>
      </w:r>
      <w:r>
        <w:rPr>
          <w:rFonts w:hint="default"/>
          <w:lang w:val="en-US" w:eastAsia="zh-CN"/>
        </w:rPr>
        <w:t>分</w:t>
      </w:r>
      <w:r>
        <w:rPr>
          <w:rFonts w:hint="eastAsia"/>
          <w:lang w:val="en-US" w:eastAsia="zh-CN"/>
        </w:rPr>
        <w:t>成10-19、 20-29、30-39、40-49、50-59、60-69、70-79、80-89八个</w:t>
      </w:r>
      <w:r>
        <w:rPr>
          <w:rFonts w:hint="default"/>
          <w:lang w:val="en-US" w:eastAsia="zh-CN"/>
        </w:rPr>
        <w:t>年龄组</w:t>
      </w:r>
      <w:r>
        <w:rPr>
          <w:rFonts w:hint="eastAsia"/>
          <w:lang w:val="en-US" w:eastAsia="zh-CN"/>
        </w:rPr>
        <w:t>对其</w:t>
      </w:r>
      <w:r>
        <w:rPr>
          <w:rFonts w:hint="default"/>
          <w:lang w:val="en-US" w:eastAsia="zh-CN"/>
        </w:rPr>
        <w:t>在资本投资的损失(capital_loss)和收益方面(capital_gain)</w:t>
      </w:r>
      <w:r>
        <w:rPr>
          <w:rFonts w:hint="eastAsia"/>
          <w:lang w:val="en-US" w:eastAsia="zh-CN"/>
        </w:rPr>
        <w:t>用折线图进行可视化显示。</w:t>
      </w:r>
      <w:r>
        <w:rPr>
          <w:rFonts w:hint="default"/>
          <w:lang w:val="en-US" w:eastAsia="zh-CN"/>
        </w:rPr>
        <w:t>预期：在中间年龄段，有较大的资本收益。</w:t>
      </w:r>
      <w:r>
        <w:rPr>
          <w:rFonts w:hint="eastAsia"/>
          <w:lang w:val="en-US" w:eastAsia="zh-CN"/>
        </w:rPr>
        <w:t>进行这个的分析主要是为了确定各个年龄段的投资损益情况，以便确定经济条件合适的年龄人群作为目标对象。</w:t>
      </w:r>
    </w:p>
    <w:p>
      <w:pPr>
        <w:numPr>
          <w:ilvl w:val="0"/>
          <w:numId w:val="2"/>
        </w:numPr>
        <w:ind w:firstLine="210" w:firstLineChars="100"/>
        <w:jc w:val="both"/>
        <w:rPr>
          <w:rFonts w:hint="default"/>
          <w:lang w:val="en-US" w:eastAsia="zh-CN"/>
        </w:rPr>
      </w:pPr>
      <w:r>
        <w:rPr>
          <w:rFonts w:hint="eastAsia"/>
          <w:lang w:val="en-US" w:eastAsia="zh-CN"/>
        </w:rPr>
        <w:t>对不同</w:t>
      </w:r>
      <w:r>
        <w:rPr>
          <w:rFonts w:hint="default"/>
          <w:lang w:val="en-US" w:eastAsia="zh-CN"/>
        </w:rPr>
        <w:t>教育（education），了解收入（income）情况，用</w:t>
      </w:r>
      <w:r>
        <w:rPr>
          <w:rFonts w:hint="eastAsia"/>
          <w:lang w:val="en-US" w:eastAsia="zh-CN"/>
        </w:rPr>
        <w:t>柱状图</w:t>
      </w:r>
      <w:r>
        <w:rPr>
          <w:rFonts w:hint="default"/>
          <w:lang w:val="en-US" w:eastAsia="zh-CN"/>
        </w:rPr>
        <w:t>进行显示高低收入</w:t>
      </w:r>
      <w:r>
        <w:rPr>
          <w:rFonts w:hint="eastAsia"/>
          <w:lang w:val="en-US" w:eastAsia="zh-CN"/>
        </w:rPr>
        <w:t>人所占百分比。</w:t>
      </w:r>
      <w:r>
        <w:rPr>
          <w:rFonts w:hint="default"/>
          <w:lang w:val="en-US" w:eastAsia="zh-CN"/>
        </w:rPr>
        <w:t>以便更直观地展示受教育情况对收入的影响。</w:t>
      </w:r>
    </w:p>
    <w:p>
      <w:pPr>
        <w:numPr>
          <w:ilvl w:val="0"/>
          <w:numId w:val="2"/>
        </w:numPr>
        <w:ind w:firstLine="210" w:firstLineChars="100"/>
        <w:jc w:val="both"/>
        <w:rPr>
          <w:rFonts w:hint="default"/>
          <w:lang w:val="en-US" w:eastAsia="zh-CN"/>
        </w:rPr>
      </w:pPr>
      <w:r>
        <w:rPr>
          <w:rFonts w:hint="default"/>
          <w:lang w:val="en-US" w:eastAsia="zh-CN"/>
        </w:rPr>
        <w:t>使用词云显示不同原生国籍（native_country）和收入（income）的关系。哪些原生国籍高收入占比高，哪些原生国籍低收入占比过高，以便学校据此做好招生。</w:t>
      </w:r>
    </w:p>
    <w:p>
      <w:pPr>
        <w:numPr>
          <w:ilvl w:val="0"/>
          <w:numId w:val="0"/>
        </w:numPr>
        <w:jc w:val="both"/>
        <w:rPr>
          <w:rFonts w:hint="eastAsia"/>
          <w:b/>
          <w:bCs/>
          <w:lang w:val="en-US" w:eastAsia="zh-CN"/>
        </w:rPr>
      </w:pPr>
    </w:p>
    <w:p>
      <w:pPr>
        <w:numPr>
          <w:ilvl w:val="0"/>
          <w:numId w:val="1"/>
        </w:numPr>
        <w:ind w:left="0" w:leftChars="0" w:firstLine="0" w:firstLineChars="0"/>
        <w:jc w:val="center"/>
        <w:rPr>
          <w:rFonts w:hint="eastAsia"/>
          <w:b w:val="0"/>
          <w:bCs w:val="0"/>
          <w:lang w:val="en-US" w:eastAsia="zh-CN"/>
        </w:rPr>
      </w:pPr>
      <w:r>
        <w:rPr>
          <w:rFonts w:hint="eastAsia"/>
          <w:b/>
          <w:bCs/>
          <w:lang w:val="en-US" w:eastAsia="zh-CN"/>
        </w:rPr>
        <w:t>项目截图</w:t>
      </w:r>
    </w:p>
    <w:p>
      <w:pPr>
        <w:widowControl w:val="0"/>
        <w:numPr>
          <w:ilvl w:val="0"/>
          <w:numId w:val="0"/>
        </w:numPr>
        <w:jc w:val="both"/>
        <w:rPr>
          <w:rFonts w:hint="default"/>
          <w:b w:val="0"/>
          <w:bCs w:val="0"/>
          <w:lang w:val="en-US" w:eastAsia="zh-CN"/>
        </w:rPr>
      </w:pPr>
      <w:r>
        <w:rPr>
          <w:rFonts w:hint="eastAsia"/>
          <w:b w:val="0"/>
          <w:bCs w:val="0"/>
          <w:lang w:val="en-US" w:eastAsia="zh-CN"/>
        </w:rPr>
        <w:t>A.各年龄的投资损益图</w:t>
      </w:r>
    </w:p>
    <w:p>
      <w:pPr>
        <w:widowControl w:val="0"/>
        <w:numPr>
          <w:ilvl w:val="0"/>
          <w:numId w:val="0"/>
        </w:numPr>
        <w:jc w:val="both"/>
        <w:rPr>
          <w:rFonts w:hint="eastAsia"/>
          <w:lang w:val="en-US" w:eastAsia="zh-CN"/>
        </w:rPr>
      </w:pPr>
      <w:r>
        <w:rPr>
          <w:rFonts w:ascii="宋体" w:hAnsi="宋体" w:eastAsia="宋体" w:cs="宋体"/>
          <w:sz w:val="24"/>
          <w:szCs w:val="24"/>
        </w:rPr>
        <w:drawing>
          <wp:inline distT="0" distB="0" distL="114300" distR="114300">
            <wp:extent cx="3203575" cy="2407920"/>
            <wp:effectExtent l="0" t="0" r="1206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03575" cy="24079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B、各教育水平的高低收入百分比</w:t>
      </w:r>
    </w:p>
    <w:p>
      <w:pPr>
        <w:widowControl w:val="0"/>
        <w:numPr>
          <w:ilvl w:val="0"/>
          <w:numId w:val="0"/>
        </w:numPr>
        <w:ind w:left="0" w:leftChars="-95" w:hanging="199" w:hangingChars="83"/>
        <w:jc w:val="both"/>
        <w:rPr>
          <w:rFonts w:hint="default"/>
          <w:lang w:val="en-US" w:eastAsia="zh-CN"/>
        </w:rPr>
      </w:pPr>
      <w:r>
        <w:rPr>
          <w:rFonts w:ascii="宋体" w:hAnsi="宋体" w:eastAsia="宋体" w:cs="宋体"/>
          <w:sz w:val="24"/>
          <w:szCs w:val="24"/>
        </w:rPr>
        <w:drawing>
          <wp:inline distT="0" distB="0" distL="114300" distR="114300">
            <wp:extent cx="3504565" cy="1301750"/>
            <wp:effectExtent l="0" t="0" r="635" b="889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3504565" cy="1301750"/>
                    </a:xfrm>
                    <a:prstGeom prst="rect">
                      <a:avLst/>
                    </a:prstGeom>
                    <a:noFill/>
                    <a:ln w="9525">
                      <a:noFill/>
                    </a:ln>
                  </pic:spPr>
                </pic:pic>
              </a:graphicData>
            </a:graphic>
          </wp:inline>
        </w:drawing>
      </w:r>
    </w:p>
    <w:p>
      <w:pPr>
        <w:widowControl w:val="0"/>
        <w:numPr>
          <w:ilvl w:val="0"/>
          <w:numId w:val="3"/>
        </w:numPr>
        <w:jc w:val="both"/>
        <w:rPr>
          <w:rFonts w:hint="eastAsia"/>
          <w:lang w:val="en-US" w:eastAsia="zh-CN"/>
        </w:rPr>
      </w:pPr>
      <w:r>
        <w:rPr>
          <w:rFonts w:hint="eastAsia"/>
          <w:lang w:val="en-US" w:eastAsia="zh-CN"/>
        </w:rPr>
        <w:t>各原生国家人口在总体、高收入及低收入中的情况</w:t>
      </w:r>
    </w:p>
    <w:p>
      <w:pPr>
        <w:widowControl w:val="0"/>
        <w:numPr>
          <w:ilvl w:val="0"/>
          <w:numId w:val="0"/>
        </w:numPr>
        <w:jc w:val="both"/>
        <w:rPr>
          <w:rFonts w:hint="default"/>
          <w:lang w:val="en-US" w:eastAsia="zh-CN"/>
        </w:rPr>
      </w:pPr>
      <w:r>
        <w:rPr>
          <w:rFonts w:hint="eastAsia"/>
          <w:lang w:val="en-US" w:eastAsia="zh-CN"/>
        </w:rPr>
        <w:t xml:space="preserve">   （去除了United States）</w:t>
      </w:r>
    </w:p>
    <w:p>
      <w:pPr>
        <w:widowControl w:val="0"/>
        <w:numPr>
          <w:ilvl w:val="0"/>
          <w:numId w:val="0"/>
        </w:numPr>
        <w:jc w:val="center"/>
      </w:pPr>
      <w:r>
        <w:drawing>
          <wp:inline distT="0" distB="0" distL="114300" distR="114300">
            <wp:extent cx="2834640" cy="2042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2834640" cy="2042160"/>
                    </a:xfrm>
                    <a:prstGeom prst="rect">
                      <a:avLst/>
                    </a:prstGeom>
                    <a:noFill/>
                    <a:ln>
                      <a:noFill/>
                    </a:ln>
                  </pic:spPr>
                </pic:pic>
              </a:graphicData>
            </a:graphic>
          </wp:inline>
        </w:drawing>
      </w:r>
    </w:p>
    <w:p>
      <w:pPr>
        <w:widowControl w:val="0"/>
        <w:numPr>
          <w:ilvl w:val="0"/>
          <w:numId w:val="0"/>
        </w:numPr>
        <w:jc w:val="center"/>
      </w:pPr>
      <w:r>
        <w:drawing>
          <wp:inline distT="0" distB="0" distL="114300" distR="114300">
            <wp:extent cx="2750820" cy="18897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2750820" cy="1889760"/>
                    </a:xfrm>
                    <a:prstGeom prst="rect">
                      <a:avLst/>
                    </a:prstGeom>
                    <a:noFill/>
                    <a:ln>
                      <a:noFill/>
                    </a:ln>
                  </pic:spPr>
                </pic:pic>
              </a:graphicData>
            </a:graphic>
          </wp:inline>
        </w:drawing>
      </w:r>
    </w:p>
    <w:p>
      <w:pPr>
        <w:widowControl w:val="0"/>
        <w:numPr>
          <w:ilvl w:val="0"/>
          <w:numId w:val="0"/>
        </w:numPr>
        <w:jc w:val="center"/>
        <w:rPr>
          <w:rFonts w:hint="eastAsia"/>
          <w:lang w:val="en-US" w:eastAsia="zh-CN"/>
        </w:rPr>
      </w:pPr>
      <w:r>
        <w:drawing>
          <wp:inline distT="0" distB="0" distL="114300" distR="114300">
            <wp:extent cx="2842260" cy="192786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2842260" cy="192786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ind w:leftChars="0" w:firstLine="420"/>
        <w:jc w:val="both"/>
        <w:rPr>
          <w:rFonts w:hint="default"/>
          <w:lang w:val="en-US" w:eastAsia="zh-CN"/>
        </w:rPr>
      </w:pPr>
    </w:p>
    <w:p>
      <w:pPr>
        <w:numPr>
          <w:ilvl w:val="0"/>
          <w:numId w:val="1"/>
        </w:numPr>
        <w:ind w:left="0" w:leftChars="0" w:firstLine="0" w:firstLineChars="0"/>
        <w:jc w:val="center"/>
        <w:rPr>
          <w:rFonts w:hint="eastAsia"/>
          <w:b/>
          <w:bCs/>
          <w:lang w:val="en-US" w:eastAsia="zh-CN"/>
        </w:rPr>
      </w:pPr>
      <w:r>
        <w:rPr>
          <w:rFonts w:hint="eastAsia"/>
          <w:b/>
          <w:bCs/>
          <w:lang w:val="en-US" w:eastAsia="zh-CN"/>
        </w:rPr>
        <w:t>项目的有用性</w:t>
      </w:r>
    </w:p>
    <w:p>
      <w:pPr>
        <w:numPr>
          <w:ilvl w:val="0"/>
          <w:numId w:val="4"/>
        </w:numPr>
        <w:ind w:firstLine="210" w:firstLineChars="100"/>
        <w:jc w:val="both"/>
        <w:rPr>
          <w:rFonts w:hint="eastAsia"/>
          <w:lang w:val="en-US" w:eastAsia="zh-CN"/>
        </w:rPr>
      </w:pPr>
      <w:r>
        <w:rPr>
          <w:rFonts w:hint="default"/>
          <w:lang w:val="en-US" w:eastAsia="zh-CN"/>
        </w:rPr>
        <w:t>不同年龄的人</w:t>
      </w:r>
      <w:r>
        <w:rPr>
          <w:rFonts w:hint="eastAsia"/>
          <w:lang w:val="en-US" w:eastAsia="zh-CN"/>
        </w:rPr>
        <w:t>，</w:t>
      </w:r>
      <w:r>
        <w:rPr>
          <w:rFonts w:hint="default"/>
          <w:lang w:val="en-US" w:eastAsia="zh-CN"/>
        </w:rPr>
        <w:t>分</w:t>
      </w:r>
      <w:r>
        <w:rPr>
          <w:rFonts w:hint="eastAsia"/>
          <w:lang w:val="en-US" w:eastAsia="zh-CN"/>
        </w:rPr>
        <w:t>成10-19、 20-29、30-39、40-49、50-59、60-69、70-79、80-89八个</w:t>
      </w:r>
      <w:r>
        <w:rPr>
          <w:rFonts w:hint="default"/>
          <w:lang w:val="en-US" w:eastAsia="zh-CN"/>
        </w:rPr>
        <w:t>年龄组</w:t>
      </w:r>
      <w:r>
        <w:rPr>
          <w:rFonts w:hint="eastAsia"/>
          <w:lang w:val="en-US" w:eastAsia="zh-CN"/>
        </w:rPr>
        <w:t>对其</w:t>
      </w:r>
      <w:r>
        <w:rPr>
          <w:rFonts w:hint="default"/>
          <w:lang w:val="en-US" w:eastAsia="zh-CN"/>
        </w:rPr>
        <w:t>在资本投资的损失(capital_loss)和收益方面(capital_gain)</w:t>
      </w:r>
      <w:r>
        <w:rPr>
          <w:rFonts w:hint="eastAsia"/>
          <w:lang w:val="en-US" w:eastAsia="zh-CN"/>
        </w:rPr>
        <w:t>用折线图进行可视化显示。</w:t>
      </w:r>
      <w:r>
        <w:rPr>
          <w:rFonts w:hint="default"/>
          <w:lang w:val="en-US" w:eastAsia="zh-CN"/>
        </w:rPr>
        <w:t>预期：在中间年龄段，有较大的资本收益。</w:t>
      </w:r>
      <w:r>
        <w:rPr>
          <w:rFonts w:hint="eastAsia"/>
          <w:lang w:val="en-US" w:eastAsia="zh-CN"/>
        </w:rPr>
        <w:t>进行这个的分析主要是为了确定各个年龄段的投资损益情况，以便确定经济条件合适的年龄人群作为目标对象。</w:t>
      </w:r>
    </w:p>
    <w:p>
      <w:pPr>
        <w:numPr>
          <w:ilvl w:val="0"/>
          <w:numId w:val="0"/>
        </w:numPr>
        <w:jc w:val="both"/>
        <w:rPr>
          <w:rFonts w:hint="eastAsia"/>
          <w:lang w:val="en-US" w:eastAsia="zh-CN"/>
        </w:rPr>
      </w:pPr>
      <w:r>
        <w:rPr>
          <w:rFonts w:hint="eastAsia"/>
          <w:lang w:val="en-US" w:eastAsia="zh-CN"/>
        </w:rPr>
        <w:t xml:space="preserve">   通过折线图我们看到，资本投资收益情况：60-69年龄组略有下降，在80-89年龄组大幅度下降。资本投资损失情况在50-59年龄组和60-69年龄组也有下降。</w:t>
      </w:r>
    </w:p>
    <w:p>
      <w:pPr>
        <w:numPr>
          <w:ilvl w:val="0"/>
          <w:numId w:val="0"/>
        </w:numPr>
        <w:jc w:val="both"/>
        <w:rPr>
          <w:rFonts w:hint="default"/>
          <w:lang w:val="en-US" w:eastAsia="zh-CN"/>
        </w:rPr>
      </w:pPr>
      <w:r>
        <w:rPr>
          <w:rFonts w:hint="eastAsia"/>
          <w:lang w:val="en-US" w:eastAsia="zh-CN"/>
        </w:rPr>
        <w:t xml:space="preserve">   是否美国退休年龄和最早领取退休金年龄都是65岁。美国平均寿命77-78岁，考虑到进行资本投资的高收入人比例较多，平均寿命还会有一定的加大。</w:t>
      </w:r>
    </w:p>
    <w:p>
      <w:pPr>
        <w:numPr>
          <w:ilvl w:val="0"/>
          <w:numId w:val="0"/>
        </w:numPr>
        <w:jc w:val="both"/>
        <w:rPr>
          <w:rFonts w:hint="default"/>
          <w:lang w:val="en-US" w:eastAsia="zh-CN"/>
        </w:rPr>
      </w:pPr>
    </w:p>
    <w:p>
      <w:pPr>
        <w:numPr>
          <w:ilvl w:val="0"/>
          <w:numId w:val="4"/>
        </w:numPr>
        <w:ind w:firstLine="210" w:firstLineChars="100"/>
        <w:jc w:val="both"/>
        <w:rPr>
          <w:rFonts w:hint="default"/>
          <w:lang w:val="en-US" w:eastAsia="zh-CN"/>
        </w:rPr>
      </w:pPr>
      <w:r>
        <w:rPr>
          <w:rFonts w:hint="eastAsia"/>
          <w:lang w:val="en-US" w:eastAsia="zh-CN"/>
        </w:rPr>
        <w:t>对不同</w:t>
      </w:r>
      <w:r>
        <w:rPr>
          <w:rFonts w:hint="default"/>
          <w:lang w:val="en-US" w:eastAsia="zh-CN"/>
        </w:rPr>
        <w:t>教育（education），了解收入（income）情况，用</w:t>
      </w:r>
      <w:r>
        <w:rPr>
          <w:rFonts w:hint="eastAsia"/>
          <w:lang w:val="en-US" w:eastAsia="zh-CN"/>
        </w:rPr>
        <w:t>柱状图</w:t>
      </w:r>
      <w:r>
        <w:rPr>
          <w:rFonts w:hint="default"/>
          <w:lang w:val="en-US" w:eastAsia="zh-CN"/>
        </w:rPr>
        <w:t>进行显示高低收入</w:t>
      </w:r>
      <w:r>
        <w:rPr>
          <w:rFonts w:hint="eastAsia"/>
          <w:lang w:val="en-US" w:eastAsia="zh-CN"/>
        </w:rPr>
        <w:t>人所占百分比。</w:t>
      </w:r>
      <w:r>
        <w:rPr>
          <w:rFonts w:hint="default"/>
          <w:lang w:val="en-US" w:eastAsia="zh-CN"/>
        </w:rPr>
        <w:t>以便更直观地展示受教育情况对收入的影响。</w:t>
      </w:r>
    </w:p>
    <w:p>
      <w:pPr>
        <w:numPr>
          <w:ilvl w:val="0"/>
          <w:numId w:val="0"/>
        </w:numPr>
        <w:ind w:firstLine="420" w:firstLineChars="200"/>
        <w:jc w:val="both"/>
        <w:rPr>
          <w:rFonts w:hint="eastAsia"/>
          <w:lang w:val="en-US" w:eastAsia="zh-CN"/>
        </w:rPr>
      </w:pPr>
      <w:r>
        <w:rPr>
          <w:rFonts w:hint="eastAsia"/>
          <w:lang w:val="en-US" w:eastAsia="zh-CN"/>
        </w:rPr>
        <w:t>通过柱状图看到随着受教育程度的提高，50K年薪以上收入的比重都在增加（甚至PreSchool学前教育组没有50K以上占比为0）。</w:t>
      </w:r>
    </w:p>
    <w:p>
      <w:pPr>
        <w:numPr>
          <w:ilvl w:val="0"/>
          <w:numId w:val="0"/>
        </w:numPr>
        <w:ind w:firstLine="420" w:firstLineChars="200"/>
        <w:jc w:val="both"/>
        <w:rPr>
          <w:rFonts w:hint="eastAsia"/>
          <w:lang w:val="en-US" w:eastAsia="zh-CN"/>
        </w:rPr>
      </w:pPr>
      <w:r>
        <w:rPr>
          <w:rFonts w:hint="eastAsia"/>
          <w:lang w:val="en-US" w:eastAsia="zh-CN"/>
        </w:rPr>
        <w:t>而且在接受过大学教育、学士、硕士、博士也是高收入占比逐步提高。</w:t>
      </w:r>
    </w:p>
    <w:p>
      <w:pPr>
        <w:numPr>
          <w:ilvl w:val="0"/>
          <w:numId w:val="0"/>
        </w:numPr>
        <w:ind w:firstLine="420" w:firstLineChars="200"/>
        <w:jc w:val="both"/>
        <w:rPr>
          <w:rFonts w:hint="default"/>
          <w:lang w:val="en-US" w:eastAsia="zh-CN"/>
        </w:rPr>
      </w:pPr>
      <w:r>
        <w:rPr>
          <w:rFonts w:hint="eastAsia"/>
          <w:lang w:val="en-US" w:eastAsia="zh-CN"/>
        </w:rPr>
        <w:t>另外看到一个有意思的现象博士和教授的高收入者占比几乎是一样得（看来这是一个几乎平行或者几乎重叠的群体）。</w:t>
      </w:r>
    </w:p>
    <w:p>
      <w:pPr>
        <w:numPr>
          <w:ilvl w:val="0"/>
          <w:numId w:val="0"/>
        </w:numPr>
        <w:ind w:firstLine="420" w:firstLineChars="200"/>
        <w:jc w:val="both"/>
        <w:rPr>
          <w:rFonts w:hint="default"/>
          <w:lang w:val="en-US" w:eastAsia="zh-CN"/>
        </w:rPr>
      </w:pPr>
      <w:r>
        <w:rPr>
          <w:rFonts w:hint="eastAsia"/>
          <w:lang w:val="en-US" w:eastAsia="zh-CN"/>
        </w:rPr>
        <w:t>因此教育是如此的重要（美国也是一个尊重知识的资本主义国家）。</w:t>
      </w:r>
    </w:p>
    <w:p>
      <w:pPr>
        <w:numPr>
          <w:ilvl w:val="0"/>
          <w:numId w:val="4"/>
        </w:numPr>
        <w:ind w:firstLine="210" w:firstLineChars="100"/>
        <w:jc w:val="both"/>
        <w:rPr>
          <w:rFonts w:hint="default"/>
          <w:lang w:val="en-US" w:eastAsia="zh-CN"/>
        </w:rPr>
      </w:pPr>
      <w:r>
        <w:rPr>
          <w:rFonts w:hint="default"/>
          <w:lang w:val="en-US" w:eastAsia="zh-CN"/>
        </w:rPr>
        <w:t>使用词云显示不同原生国籍（native_country）和收入（income）的关系。哪些原生国籍高收入占比高，哪些原生国籍低收入占比过高，以便学校据此做好招生。</w:t>
      </w:r>
    </w:p>
    <w:p>
      <w:pPr>
        <w:widowControl w:val="0"/>
        <w:numPr>
          <w:ilvl w:val="0"/>
          <w:numId w:val="0"/>
        </w:numPr>
        <w:ind w:leftChars="0"/>
        <w:jc w:val="both"/>
        <w:rPr>
          <w:rFonts w:hint="eastAsia"/>
          <w:lang w:val="en-US" w:eastAsia="zh-CN"/>
        </w:rPr>
      </w:pPr>
      <w:r>
        <w:rPr>
          <w:rFonts w:hint="eastAsia"/>
          <w:lang w:val="en-US" w:eastAsia="zh-CN"/>
        </w:rPr>
        <w:t xml:space="preserve">   比较有意思的族群：</w:t>
      </w:r>
    </w:p>
    <w:p>
      <w:pPr>
        <w:widowControl w:val="0"/>
        <w:numPr>
          <w:ilvl w:val="0"/>
          <w:numId w:val="0"/>
        </w:numPr>
        <w:jc w:val="both"/>
        <w:rPr>
          <w:rFonts w:hint="eastAsia"/>
          <w:lang w:val="en-US" w:eastAsia="zh-CN"/>
        </w:rPr>
      </w:pPr>
      <w:r>
        <w:rPr>
          <w:rFonts w:hint="eastAsia"/>
          <w:lang w:val="en-US" w:eastAsia="zh-CN"/>
        </w:rPr>
        <w:t xml:space="preserve">   墨西哥在总的人口中占比最高，在收入&lt;50K人口中占比也是最高，但是在50K以上人口中占比明显缩小（在排名前三只有），那么说明原生墨西哥的人口低收入者较多，高收入者较少。</w:t>
      </w:r>
    </w:p>
    <w:p>
      <w:pPr>
        <w:widowControl w:val="0"/>
        <w:numPr>
          <w:ilvl w:val="0"/>
          <w:numId w:val="0"/>
        </w:numPr>
        <w:jc w:val="both"/>
        <w:rPr>
          <w:rFonts w:hint="default"/>
          <w:lang w:val="en-US" w:eastAsia="zh-CN"/>
        </w:rPr>
      </w:pPr>
      <w:r>
        <w:rPr>
          <w:rFonts w:hint="eastAsia"/>
          <w:lang w:val="en-US" w:eastAsia="zh-CN"/>
        </w:rPr>
        <w:t xml:space="preserve">   另外在50K以上的高收入人口中菲律宾、德国、意大利、英格兰、中国等亚洲和欧洲国家人口占比比在总体人口占比中要高。时UVW大学招生特别要关注的人群。</w:t>
      </w:r>
      <w:bookmarkStart w:id="0" w:name="_GoBack"/>
      <w:bookmarkEnd w:id="0"/>
    </w:p>
    <w:p>
      <w:pPr>
        <w:widowControl w:val="0"/>
        <w:numPr>
          <w:ilvl w:val="0"/>
          <w:numId w:val="0"/>
        </w:numPr>
        <w:jc w:val="both"/>
        <w:rPr>
          <w:rFonts w:hint="default"/>
          <w:lang w:val="en-US" w:eastAsia="zh-CN"/>
        </w:rPr>
      </w:pPr>
      <w:r>
        <w:rPr>
          <w:rFonts w:hint="eastAsia"/>
          <w:lang w:val="en-US" w:eastAsia="zh-CN"/>
        </w:rPr>
        <w:t xml:space="preserve">    萨尔瓦多、波多黎各等中南美洲的人口明显在低收入占比高于在总提人群中的占比。</w:t>
      </w:r>
    </w:p>
    <w:sectPr>
      <w:type w:val="continuous"/>
      <w:pgSz w:w="11906" w:h="16838"/>
      <w:pgMar w:top="720" w:right="720" w:bottom="720" w:left="720" w:header="851" w:footer="992" w:gutter="0"/>
      <w:cols w:equalWidth="0" w:num="2">
        <w:col w:w="5020" w:space="425"/>
        <w:col w:w="502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50815A"/>
    <w:multiLevelType w:val="singleLevel"/>
    <w:tmpl w:val="8950815A"/>
    <w:lvl w:ilvl="0" w:tentative="0">
      <w:start w:val="1"/>
      <w:numFmt w:val="decimal"/>
      <w:suff w:val="nothing"/>
      <w:lvlText w:val="（%1）"/>
      <w:lvlJc w:val="left"/>
    </w:lvl>
  </w:abstractNum>
  <w:abstractNum w:abstractNumId="1">
    <w:nsid w:val="28CB7D2C"/>
    <w:multiLevelType w:val="singleLevel"/>
    <w:tmpl w:val="28CB7D2C"/>
    <w:lvl w:ilvl="0" w:tentative="0">
      <w:start w:val="1"/>
      <w:numFmt w:val="decimal"/>
      <w:suff w:val="nothing"/>
      <w:lvlText w:val="（%1）"/>
      <w:lvlJc w:val="left"/>
    </w:lvl>
  </w:abstractNum>
  <w:abstractNum w:abstractNumId="2">
    <w:nsid w:val="2F8822F0"/>
    <w:multiLevelType w:val="singleLevel"/>
    <w:tmpl w:val="2F8822F0"/>
    <w:lvl w:ilvl="0" w:tentative="0">
      <w:start w:val="1"/>
      <w:numFmt w:val="decimal"/>
      <w:lvlText w:val="%1."/>
      <w:lvlJc w:val="left"/>
      <w:pPr>
        <w:ind w:left="425" w:hanging="425"/>
      </w:pPr>
      <w:rPr>
        <w:rFonts w:hint="default"/>
      </w:rPr>
    </w:lvl>
  </w:abstractNum>
  <w:abstractNum w:abstractNumId="3">
    <w:nsid w:val="492E0F79"/>
    <w:multiLevelType w:val="singleLevel"/>
    <w:tmpl w:val="492E0F79"/>
    <w:lvl w:ilvl="0" w:tentative="0">
      <w:start w:val="3"/>
      <w:numFmt w:val="upperLetter"/>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Q1NWIzOTdiZGNhNDQ3NWU0MTNiMDRkOWU3YmQzOTAifQ=="/>
  </w:docVars>
  <w:rsids>
    <w:rsidRoot w:val="70247547"/>
    <w:rsid w:val="181E48AE"/>
    <w:rsid w:val="19D51A8F"/>
    <w:rsid w:val="226C1671"/>
    <w:rsid w:val="22973521"/>
    <w:rsid w:val="27C83DC5"/>
    <w:rsid w:val="2C1F4577"/>
    <w:rsid w:val="37D17916"/>
    <w:rsid w:val="37DA6444"/>
    <w:rsid w:val="4EAD4BF9"/>
    <w:rsid w:val="501536BB"/>
    <w:rsid w:val="556B7A08"/>
    <w:rsid w:val="70247547"/>
    <w:rsid w:val="70FD56FC"/>
    <w:rsid w:val="73950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1535</Words>
  <Characters>1814</Characters>
  <Lines>0</Lines>
  <Paragraphs>0</Paragraphs>
  <TotalTime>85</TotalTime>
  <ScaleCrop>false</ScaleCrop>
  <LinksUpToDate>false</LinksUpToDate>
  <CharactersWithSpaces>1859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2023-03-03T12:25:00Z</dcterms:created>
  <dc:creator>吴昊</dc:creator>
  <cp:lastModifiedBy>吴昊</cp:lastModifiedBy>
  <dcterms:modified xsi:type="dcterms:W3CDTF">2023-07-02T02:00:25Z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B0003277171340619148FD1EAD6450DE</vt:lpwstr>
  </property>
</Properties>
</file>