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2023 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Summer CSE579 小组项目个人报告</w: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吴昊 HaoWu</w:t>
      </w:r>
    </w:p>
    <w:p>
      <w:pPr>
        <w:jc w:val="center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ASU ID : </w:t>
      </w:r>
      <w:r>
        <w:rPr>
          <w:rFonts w:hint="default"/>
          <w:sz w:val="18"/>
          <w:szCs w:val="21"/>
          <w:lang w:val="en-US" w:eastAsia="zh-CN"/>
        </w:rPr>
        <w:t>1229378529</w:t>
      </w:r>
    </w:p>
    <w:p>
      <w:pPr>
        <w:jc w:val="center"/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通过课程CSE598的学习了解了数据可视化不仅仅是对数据的可视化展示，而且还包括对数据的处理，分析以及找寻出数据内在的规律和特征。以便更好地利用数据，得出有用的结果。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感受比较深刻的主要有以下的几点：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（1）数据的不同可视化展示方式对于不用人群会产生差异巨大的影响。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（2）人的主管视觉感受对数据的分析处理非常有用，且只有通过视觉等直观的感受才能让对数据的产生深入的认知。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（3）数据的获取、处理、分析和展示需要大量的经验和可靠的工具。</w:t>
      </w:r>
    </w:p>
    <w:p>
      <w:pPr>
        <w:numPr>
          <w:ilvl w:val="0"/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</w:t>
      </w:r>
      <w:r>
        <w:rPr>
          <w:rFonts w:hint="default"/>
          <w:b/>
          <w:bCs/>
          <w:lang w:val="en-US" w:eastAsia="zh-CN"/>
        </w:rPr>
        <w:t> </w:t>
      </w:r>
    </w:p>
    <w:p>
      <w:pPr>
        <w:ind w:firstLine="420" w:firstLineChars="200"/>
        <w:rPr>
          <w:rFonts w:hint="eastAsia"/>
          <w:i w:val="0"/>
          <w:iCs w:val="0"/>
          <w:lang w:val="en-US" w:eastAsia="zh-CN"/>
        </w:rPr>
      </w:pPr>
    </w:p>
    <w:p>
      <w:pPr>
        <w:ind w:firstLine="420" w:firstLineChars="20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这是在ASU进行MECT学习第一个团队项目，深深感受到团队项目和个人项目的巨大差异。主要集中在以下几个方面。</w:t>
      </w:r>
    </w:p>
    <w:p>
      <w:pPr>
        <w:numPr>
          <w:ilvl w:val="0"/>
          <w:numId w:val="2"/>
        </w:numPr>
        <w:ind w:firstLine="210" w:firstLineChars="10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小组项目需要大家的配合，只有小组成员都做好了，才能把项目做好。</w:t>
      </w:r>
    </w:p>
    <w:p>
      <w:pPr>
        <w:numPr>
          <w:ilvl w:val="0"/>
          <w:numId w:val="2"/>
        </w:numPr>
        <w:ind w:firstLine="210" w:firstLineChars="10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不断地沟通和交流，有利于了解各自的想法。</w:t>
      </w:r>
    </w:p>
    <w:p>
      <w:pPr>
        <w:numPr>
          <w:ilvl w:val="0"/>
          <w:numId w:val="2"/>
        </w:numPr>
        <w:ind w:firstLine="210" w:firstLineChars="10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小组讨论不但有利于工作掌握进度和质量，而且还会通过讨论获得意想不到的收获和知识。</w:t>
      </w:r>
    </w:p>
    <w:p>
      <w:pPr>
        <w:numPr>
          <w:ilvl w:val="0"/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实际贡献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技术贡献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本人在本小数课程项目中，采用了三个可视化实现，来帮助</w:t>
      </w:r>
      <w:r>
        <w:rPr>
          <w:rFonts w:hint="default"/>
          <w:lang w:val="en-US" w:eastAsia="zh-CN"/>
        </w:rPr>
        <w:t>UVW大学</w:t>
      </w:r>
      <w:r>
        <w:rPr>
          <w:rFonts w:hint="eastAsia"/>
          <w:lang w:val="en-US" w:eastAsia="zh-CN"/>
        </w:rPr>
        <w:t>实现对数据的分析和处理。</w:t>
      </w:r>
    </w:p>
    <w:p>
      <w:pPr>
        <w:numPr>
          <w:ilvl w:val="0"/>
          <w:numId w:val="3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不同年龄的人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分</w:t>
      </w:r>
      <w:r>
        <w:rPr>
          <w:rFonts w:hint="eastAsia"/>
          <w:lang w:val="en-US" w:eastAsia="zh-CN"/>
        </w:rPr>
        <w:t>成10-19、 20-29、30-39、40-49、50-59、60-69、70-79、80-89八个</w:t>
      </w:r>
      <w:r>
        <w:rPr>
          <w:rFonts w:hint="default"/>
          <w:lang w:val="en-US" w:eastAsia="zh-CN"/>
        </w:rPr>
        <w:t>年龄组</w:t>
      </w:r>
      <w:r>
        <w:rPr>
          <w:rFonts w:hint="eastAsia"/>
          <w:lang w:val="en-US" w:eastAsia="zh-CN"/>
        </w:rPr>
        <w:t>对其</w:t>
      </w:r>
      <w:r>
        <w:rPr>
          <w:rFonts w:hint="default"/>
          <w:lang w:val="en-US" w:eastAsia="zh-CN"/>
        </w:rPr>
        <w:t>在资本投资的损失(capital_loss)和收益方面(capital_gain)</w:t>
      </w:r>
      <w:r>
        <w:rPr>
          <w:rFonts w:hint="eastAsia"/>
          <w:lang w:val="en-US" w:eastAsia="zh-CN"/>
        </w:rPr>
        <w:t>用折线图进行可视化显示。</w:t>
      </w:r>
      <w:r>
        <w:rPr>
          <w:rFonts w:hint="default"/>
          <w:lang w:val="en-US" w:eastAsia="zh-CN"/>
        </w:rPr>
        <w:t>预期：在中间年龄段，有较大的资本收益。</w:t>
      </w:r>
      <w:r>
        <w:rPr>
          <w:rFonts w:hint="eastAsia"/>
          <w:lang w:val="en-US" w:eastAsia="zh-CN"/>
        </w:rPr>
        <w:t>进行这个的分析主要是为了确定各个年龄段的投资损益情况，以便确定经济条件合适的年龄人群作为目标对象。</w:t>
      </w:r>
    </w:p>
    <w:p>
      <w:pPr>
        <w:numPr>
          <w:ilvl w:val="0"/>
          <w:numId w:val="3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对不同</w:t>
      </w:r>
      <w:r>
        <w:rPr>
          <w:rFonts w:hint="default"/>
          <w:lang w:val="en-US" w:eastAsia="zh-CN"/>
        </w:rPr>
        <w:t>教育（education），了解收入（income）情况，用</w:t>
      </w:r>
      <w:r>
        <w:rPr>
          <w:rFonts w:hint="eastAsia"/>
          <w:lang w:val="en-US" w:eastAsia="zh-CN"/>
        </w:rPr>
        <w:t>柱状图</w:t>
      </w:r>
      <w:r>
        <w:rPr>
          <w:rFonts w:hint="default"/>
          <w:lang w:val="en-US" w:eastAsia="zh-CN"/>
        </w:rPr>
        <w:t>进行显示高低收入</w:t>
      </w:r>
      <w:r>
        <w:rPr>
          <w:rFonts w:hint="eastAsia"/>
          <w:lang w:val="en-US" w:eastAsia="zh-CN"/>
        </w:rPr>
        <w:t>人所占百分比。</w:t>
      </w:r>
      <w:r>
        <w:rPr>
          <w:rFonts w:hint="default"/>
          <w:lang w:val="en-US" w:eastAsia="zh-CN"/>
        </w:rPr>
        <w:t>以便更直观地展示受教育情况对收入的影响。</w:t>
      </w:r>
    </w:p>
    <w:p>
      <w:pPr>
        <w:numPr>
          <w:ilvl w:val="0"/>
          <w:numId w:val="3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使用词云显示不同原生国籍（native_country）和收入（income）的关系。哪些原生国籍高收入占比高，哪些原生国籍低收入占比过高，以便学校据此做好招生。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非技术贡献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本人还参与了中期报告的讨论和修改，最终项目报告的策划、讨论和部分内容的撰写。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尤其是每周一次的项目小组讨论大家都感觉的让各自收益良多。</w:t>
      </w: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D933F"/>
    <w:multiLevelType w:val="singleLevel"/>
    <w:tmpl w:val="BC9D933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8025F96"/>
    <w:multiLevelType w:val="singleLevel"/>
    <w:tmpl w:val="F8025F9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8CB7D2C"/>
    <w:multiLevelType w:val="singleLevel"/>
    <w:tmpl w:val="28CB7D2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F8822F0"/>
    <w:multiLevelType w:val="singleLevel"/>
    <w:tmpl w:val="2F8822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1NWIzOTdiZGNhNDQ3NWU0MTNiMDRkOWU3YmQzOTAifQ=="/>
  </w:docVars>
  <w:rsids>
    <w:rsidRoot w:val="42A05325"/>
    <w:rsid w:val="326B4084"/>
    <w:rsid w:val="42A05325"/>
    <w:rsid w:val="459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714</Words>
  <Characters>846</Characters>
  <Lines>0</Lines>
  <Paragraphs>0</Paragraphs>
  <TotalTime>1139</TotalTime>
  <ScaleCrop>false</ScaleCrop>
  <LinksUpToDate>false</LinksUpToDate>
  <CharactersWithSpaces>855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2023-06-29T05:49:00Z</dcterms:created>
  <dc:creator>吴昊</dc:creator>
  <cp:lastModifiedBy>吴昊</cp:lastModifiedBy>
  <dcterms:modified xsi:type="dcterms:W3CDTF">2023-07-02T02:00:24Z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2738893335DF4B0493EA433A1506ABD6_11</vt:lpwstr>
  </property>
</Properties>
</file>