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4AEA" w:rsidRPr="0055722A" w:rsidRDefault="0055722A" w:rsidP="0055722A">
      <w:pPr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Техническое задание на разработку программы по ГОСТ 19.201-78 должно содержать в себе следующие элементы: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Введение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Основания для разработки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Назначение разработки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Требования к программе или программному изделию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Требования к программной документации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Технико-экономические показатели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Стадии и этапы разработки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Порядок контроля и приемки</w:t>
      </w:r>
    </w:p>
    <w:p w:rsid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Приложения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«Введение»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указывают </w:t>
      </w:r>
      <w:r w:rsidRPr="00CE3042">
        <w:rPr>
          <w:rFonts w:ascii="Times New Roman" w:hAnsi="Times New Roman" w:cs="Times New Roman"/>
          <w:i/>
          <w:sz w:val="28"/>
          <w:szCs w:val="28"/>
        </w:rPr>
        <w:t>наименование</w:t>
      </w:r>
      <w:r w:rsidRPr="00CE3042">
        <w:rPr>
          <w:rFonts w:ascii="Times New Roman" w:hAnsi="Times New Roman" w:cs="Times New Roman"/>
          <w:sz w:val="28"/>
          <w:szCs w:val="28"/>
        </w:rPr>
        <w:t xml:space="preserve">, </w:t>
      </w:r>
      <w:r w:rsidRPr="00CE3042">
        <w:rPr>
          <w:rFonts w:ascii="Times New Roman" w:hAnsi="Times New Roman" w:cs="Times New Roman"/>
          <w:i/>
          <w:sz w:val="28"/>
          <w:szCs w:val="28"/>
        </w:rPr>
        <w:t>краткую характеристику области применени</w:t>
      </w:r>
      <w:r w:rsidRPr="00CE3042">
        <w:rPr>
          <w:rFonts w:ascii="Times New Roman" w:hAnsi="Times New Roman" w:cs="Times New Roman"/>
          <w:sz w:val="28"/>
          <w:szCs w:val="28"/>
        </w:rPr>
        <w:t>я программы или программного изделия и объекта, в котором используют программу или программное изделие [из п. 2.1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«Основания для разработки»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должны быть указаны:</w:t>
      </w:r>
    </w:p>
    <w:p w:rsidR="00CE3042" w:rsidRPr="00CE3042" w:rsidRDefault="00CE3042" w:rsidP="00CE3042">
      <w:pPr>
        <w:pStyle w:val="a3"/>
        <w:numPr>
          <w:ilvl w:val="0"/>
          <w:numId w:val="2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документ (документы), на основании которых ведется разработка;</w:t>
      </w:r>
    </w:p>
    <w:p w:rsidR="00CE3042" w:rsidRPr="00CE3042" w:rsidRDefault="00CE3042" w:rsidP="00CE3042">
      <w:pPr>
        <w:pStyle w:val="a3"/>
        <w:numPr>
          <w:ilvl w:val="0"/>
          <w:numId w:val="2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организация, утвердившая этот документ, и дата его утверждения;</w:t>
      </w:r>
    </w:p>
    <w:p w:rsidR="00CE3042" w:rsidRPr="00CE3042" w:rsidRDefault="00CE3042" w:rsidP="00CE3042">
      <w:pPr>
        <w:pStyle w:val="a3"/>
        <w:numPr>
          <w:ilvl w:val="0"/>
          <w:numId w:val="2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наименование и (или) условное обозначение темы разработки.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[из п. 2.2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«Назначение разработки»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должно быть указано функциональное и эксплуатационное назначение программы или программного изделия [из п. 2.3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lastRenderedPageBreak/>
        <w:t xml:space="preserve">Раздел </w:t>
      </w:r>
      <w:r w:rsidRPr="00CE3042">
        <w:rPr>
          <w:rFonts w:ascii="Times New Roman" w:hAnsi="Times New Roman" w:cs="Times New Roman"/>
          <w:b/>
          <w:sz w:val="28"/>
          <w:szCs w:val="28"/>
        </w:rPr>
        <w:t>«Требования к программе или программному изделию»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должен содержать следующие подразделы: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функциональным характеристикам;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надежности;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условия эксплуатации;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составу и параметрам технических средств;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информационной и программной совместимости;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маркировке и упаковке;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транспортированию и хранению;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специальные требования.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[из п. 2.4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«Требования к программной документации»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должен быть указан предварительный состав программной документации и, при необходимости, специальные требования к ней [из п. </w:t>
      </w:r>
      <w:proofErr w:type="gramStart"/>
      <w:r w:rsidRPr="00CE3042">
        <w:rPr>
          <w:rFonts w:ascii="Times New Roman" w:hAnsi="Times New Roman" w:cs="Times New Roman"/>
          <w:sz w:val="28"/>
          <w:szCs w:val="28"/>
        </w:rPr>
        <w:t>2.5</w:t>
      </w:r>
      <w:proofErr w:type="gramEnd"/>
      <w:r w:rsidRPr="00CE3042">
        <w:rPr>
          <w:rFonts w:ascii="Times New Roman" w:hAnsi="Times New Roman" w:cs="Times New Roman"/>
          <w:sz w:val="28"/>
          <w:szCs w:val="28"/>
        </w:rPr>
        <w:t>а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В разделе «Технико-экономические показатели» должны быть указаны: ориентировочная экономическая эффективность, предполагаемая годовая потребность, экономические преимущества разработки по сравнению с лучшими отечественными и зарубежными образцами или аналогами [из п. 2.5 ГОСТ 19.201-78]</w:t>
      </w: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«Стадии и этапы разработки»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устанавливают необходимые стадии разработки, этапы и содержание работ (перечень программных документов, которые должны быть разработаны, согласованы и утверждены), а </w:t>
      </w:r>
      <w:proofErr w:type="gramStart"/>
      <w:r w:rsidRPr="00CE3042">
        <w:rPr>
          <w:rFonts w:ascii="Times New Roman" w:hAnsi="Times New Roman" w:cs="Times New Roman"/>
          <w:sz w:val="28"/>
          <w:szCs w:val="28"/>
        </w:rPr>
        <w:t>также, как</w:t>
      </w:r>
      <w:proofErr w:type="gramEnd"/>
      <w:r w:rsidRPr="00CE3042">
        <w:rPr>
          <w:rFonts w:ascii="Times New Roman" w:hAnsi="Times New Roman" w:cs="Times New Roman"/>
          <w:sz w:val="28"/>
          <w:szCs w:val="28"/>
        </w:rPr>
        <w:t xml:space="preserve"> правило, сроки разработки и определяют исполнителей [из п. 2.6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lastRenderedPageBreak/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«Порядок контроля и приемки»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должны быть указаны виды испытаний и общие требования к приемке работы [из п. 2.7 ГОСТ 19.201-78]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</w:t>
      </w:r>
      <w:r w:rsidRPr="00CE3042">
        <w:rPr>
          <w:rFonts w:ascii="Times New Roman" w:hAnsi="Times New Roman" w:cs="Times New Roman"/>
          <w:b/>
          <w:sz w:val="28"/>
          <w:szCs w:val="28"/>
        </w:rPr>
        <w:t>приложениях</w:t>
      </w:r>
      <w:r w:rsidRPr="00CE3042">
        <w:rPr>
          <w:rFonts w:ascii="Times New Roman" w:hAnsi="Times New Roman" w:cs="Times New Roman"/>
          <w:sz w:val="28"/>
          <w:szCs w:val="28"/>
        </w:rPr>
        <w:t xml:space="preserve"> к техническому заданию, при необходимости, приводят:</w:t>
      </w:r>
    </w:p>
    <w:p w:rsidR="00CE3042" w:rsidRPr="00CE3042" w:rsidRDefault="00CE3042" w:rsidP="00CE3042">
      <w:pPr>
        <w:pStyle w:val="a3"/>
        <w:numPr>
          <w:ilvl w:val="0"/>
          <w:numId w:val="4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перечень научно-исследовательских и других работ, обосновывающих разработку;</w:t>
      </w:r>
    </w:p>
    <w:p w:rsidR="00CE3042" w:rsidRPr="00CE3042" w:rsidRDefault="00CE3042" w:rsidP="00CE3042">
      <w:pPr>
        <w:pStyle w:val="a3"/>
        <w:numPr>
          <w:ilvl w:val="0"/>
          <w:numId w:val="4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схемы алгоритмов, таблицы, описания, обоснования, расчеты и другие документы, которые могут быть использованы при разработке;</w:t>
      </w:r>
    </w:p>
    <w:p w:rsidR="00CE3042" w:rsidRPr="00CE3042" w:rsidRDefault="00CE3042" w:rsidP="00CE3042">
      <w:pPr>
        <w:pStyle w:val="a3"/>
        <w:numPr>
          <w:ilvl w:val="0"/>
          <w:numId w:val="4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другие источники разработки.</w:t>
      </w: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[из п. 2.8 ГОСТ 19.201-78].</w:t>
      </w:r>
      <w:bookmarkStart w:id="0" w:name="_GoBack"/>
      <w:bookmarkEnd w:id="0"/>
    </w:p>
    <w:sectPr w:rsidR="00CE3042" w:rsidRPr="00CE30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944501"/>
    <w:multiLevelType w:val="hybridMultilevel"/>
    <w:tmpl w:val="13C612F6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">
    <w:nsid w:val="210C740E"/>
    <w:multiLevelType w:val="hybridMultilevel"/>
    <w:tmpl w:val="A2288A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262234B"/>
    <w:multiLevelType w:val="hybridMultilevel"/>
    <w:tmpl w:val="4D38DA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7CA76C8D"/>
    <w:multiLevelType w:val="hybridMultilevel"/>
    <w:tmpl w:val="71F08C32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95132"/>
    <w:rsid w:val="001A4AEA"/>
    <w:rsid w:val="0055722A"/>
    <w:rsid w:val="00CE3042"/>
    <w:rsid w:val="00E95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5722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572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029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399</Words>
  <Characters>2280</Characters>
  <Application>Microsoft Office Word</Application>
  <DocSecurity>0</DocSecurity>
  <Lines>19</Lines>
  <Paragraphs>5</Paragraphs>
  <ScaleCrop>false</ScaleCrop>
  <Company>SPecialiST RePack</Company>
  <LinksUpToDate>false</LinksUpToDate>
  <CharactersWithSpaces>2674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господин</dc:creator>
  <cp:keywords/>
  <dc:description/>
  <cp:lastModifiedBy>господин</cp:lastModifiedBy>
  <cp:revision>3</cp:revision>
  <dcterms:created xsi:type="dcterms:W3CDTF">2018-03-08T06:14:00Z</dcterms:created>
  <dcterms:modified xsi:type="dcterms:W3CDTF">2018-03-08T06:29:00Z</dcterms:modified>
</cp:coreProperties>
</file>