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5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8230"/>
      </w:tblGrid>
      <w:tr w:rsidR="005F336E" w14:paraId="0297EA0D" w14:textId="77777777" w:rsidTr="00912A75">
        <w:trPr>
          <w:trHeight w:val="1803"/>
        </w:trPr>
        <w:tc>
          <w:tcPr>
            <w:tcW w:w="1821" w:type="dxa"/>
            <w:vAlign w:val="center"/>
          </w:tcPr>
          <w:p w14:paraId="43071127" w14:textId="77777777" w:rsidR="005F336E" w:rsidRDefault="005F336E" w:rsidP="00912A75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39940897" wp14:editId="7F1A4D7C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0129EDC6" w14:textId="77777777" w:rsidR="005F336E" w:rsidRDefault="005F336E" w:rsidP="00912A75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409367EC" w14:textId="77777777" w:rsidR="005F336E" w:rsidRDefault="005F336E" w:rsidP="00912A75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72069BE7" w14:textId="77777777" w:rsidR="005F336E" w:rsidRDefault="005F336E" w:rsidP="00912A75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5F336E" w:rsidRPr="005F336E" w14:paraId="6DC6A3ED" w14:textId="77777777" w:rsidTr="00912A75">
        <w:trPr>
          <w:trHeight w:val="11060"/>
        </w:trPr>
        <w:tc>
          <w:tcPr>
            <w:tcW w:w="10051" w:type="dxa"/>
            <w:gridSpan w:val="2"/>
          </w:tcPr>
          <w:p w14:paraId="18FAB563" w14:textId="77777777" w:rsidR="005F336E" w:rsidRPr="005F336E" w:rsidRDefault="005F336E" w:rsidP="00912A75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650D6770" w14:textId="77777777" w:rsidR="005F336E" w:rsidRPr="005F336E" w:rsidRDefault="005F336E" w:rsidP="00912A75">
            <w:pPr>
              <w:pStyle w:val="-0"/>
              <w:jc w:val="center"/>
            </w:pPr>
            <w:r w:rsidRPr="005F336E">
              <w:t>ФАКУЛЬТЕТ 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95D098C4864E4A579CCE18577942C181"/>
                </w:placeholder>
                <w:text/>
              </w:sdtPr>
              <w:sdtContent>
                <w:r w:rsidRPr="005F336E">
                  <w:t>ИНЖЕНЕРНЫЙ БИЗНЕС И МЕНЕДЖМЕНТ</w:t>
                </w:r>
              </w:sdtContent>
            </w:sdt>
            <w:r w:rsidRPr="005F336E">
              <w:t>»</w:t>
            </w:r>
          </w:p>
          <w:p w14:paraId="4E4627AD" w14:textId="77777777" w:rsidR="005F336E" w:rsidRPr="005F336E" w:rsidRDefault="005F336E" w:rsidP="00912A75">
            <w:pPr>
              <w:pStyle w:val="-0"/>
              <w:jc w:val="center"/>
            </w:pPr>
            <w:r w:rsidRPr="005F336E">
              <w:t>КАФЕДРА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9C49ADFF5057415FA8D39990E127850E"/>
                </w:placeholder>
                <w:text/>
              </w:sdtPr>
              <w:sdtContent>
                <w:r w:rsidRPr="005F336E">
                  <w:t>ПРОМЫШЛЕННАЯ ЛОГИСТИКА» (ИБМ-3)</w:t>
                </w:r>
              </w:sdtContent>
            </w:sdt>
          </w:p>
          <w:p w14:paraId="746CF894" w14:textId="77777777" w:rsidR="005F336E" w:rsidRPr="005F336E" w:rsidRDefault="005F336E" w:rsidP="00912A75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138932B7" w14:textId="51C289DB" w:rsidR="005F336E" w:rsidRPr="005F336E" w:rsidRDefault="005F336E" w:rsidP="00912A75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5F336E">
              <w:rPr>
                <w:sz w:val="32"/>
                <w:szCs w:val="32"/>
              </w:rPr>
              <w:t xml:space="preserve">Отчет по лабораторной работе № </w:t>
            </w:r>
            <w:r w:rsidR="002F574C">
              <w:rPr>
                <w:sz w:val="32"/>
                <w:szCs w:val="32"/>
              </w:rPr>
              <w:t>6</w:t>
            </w:r>
          </w:p>
          <w:p w14:paraId="116B4E28" w14:textId="77777777" w:rsidR="005F336E" w:rsidRPr="005F336E" w:rsidRDefault="005F336E" w:rsidP="00912A75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 w:rsidRPr="005F336E">
              <w:rPr>
                <w:b w:val="0"/>
                <w:sz w:val="32"/>
                <w:szCs w:val="32"/>
              </w:rPr>
              <w:t>по дисциплине «Технологии машинного обучения»</w:t>
            </w:r>
          </w:p>
          <w:p w14:paraId="5CA2066F" w14:textId="4DC63EE2" w:rsidR="005F336E" w:rsidRPr="005F336E" w:rsidRDefault="005F336E" w:rsidP="00912A75">
            <w:pPr>
              <w:pStyle w:val="-2"/>
              <w:spacing w:before="120" w:after="360" w:line="360" w:lineRule="auto"/>
              <w:jc w:val="center"/>
              <w:rPr>
                <w:b/>
                <w:sz w:val="32"/>
                <w:szCs w:val="32"/>
              </w:rPr>
            </w:pPr>
            <w:r w:rsidRPr="005F336E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640BFCAD11724EC8A564713A952ACFA6"/>
                </w:placeholder>
                <w:text/>
              </w:sdtPr>
              <w:sdtContent>
                <w:r w:rsidRPr="005F336E">
                  <w:rPr>
                    <w:sz w:val="28"/>
                    <w:szCs w:val="28"/>
                  </w:rPr>
                  <w:t xml:space="preserve">Ансамбли моделей машинного обучения. Часть </w:t>
                </w:r>
                <w:r w:rsidR="002F574C">
                  <w:rPr>
                    <w:sz w:val="28"/>
                    <w:szCs w:val="28"/>
                  </w:rPr>
                  <w:t>2</w:t>
                </w:r>
                <w:r w:rsidRPr="005F336E">
                  <w:rPr>
                    <w:sz w:val="28"/>
                    <w:szCs w:val="28"/>
                  </w:rPr>
                  <w:t>.</w:t>
                </w:r>
              </w:sdtContent>
            </w:sdt>
            <w:r w:rsidRPr="005F336E">
              <w:rPr>
                <w:b/>
                <w:sz w:val="32"/>
                <w:szCs w:val="32"/>
              </w:rPr>
              <w:t>»</w:t>
            </w:r>
          </w:p>
          <w:p w14:paraId="4EDDA91D" w14:textId="77777777" w:rsidR="005F336E" w:rsidRPr="005F336E" w:rsidRDefault="005F336E" w:rsidP="00912A75">
            <w:pPr>
              <w:pStyle w:val="-3"/>
              <w:spacing w:line="360" w:lineRule="auto"/>
            </w:pPr>
          </w:p>
          <w:p w14:paraId="28ADA0BE" w14:textId="77777777" w:rsidR="005F336E" w:rsidRPr="005F336E" w:rsidRDefault="005F336E" w:rsidP="00912A75">
            <w:pPr>
              <w:pStyle w:val="-3"/>
              <w:spacing w:line="360" w:lineRule="auto"/>
            </w:pPr>
          </w:p>
          <w:p w14:paraId="27FC5F62" w14:textId="77777777" w:rsidR="005F336E" w:rsidRPr="005F336E" w:rsidRDefault="005F336E" w:rsidP="00912A75">
            <w:pPr>
              <w:pStyle w:val="-3"/>
              <w:spacing w:line="360" w:lineRule="auto"/>
            </w:pPr>
            <w:r w:rsidRPr="005F336E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EE247274F235445DB67344344AC69A8E"/>
                </w:placeholder>
                <w:text/>
              </w:sdtPr>
              <w:sdtContent>
                <w:r w:rsidRPr="005F336E">
                  <w:t>ИБМ 3-64Б</w:t>
                </w:r>
              </w:sdtContent>
            </w:sdt>
            <w:r w:rsidRPr="005F336E">
              <w:tab/>
            </w:r>
            <w:r w:rsidRPr="005F336E">
              <w:tab/>
            </w:r>
            <w:r w:rsidRPr="005F336E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A47817A0AF0F4D648188A23852B6A171"/>
                </w:placeholder>
                <w:text/>
              </w:sdtPr>
              <w:sdtContent>
                <w:r w:rsidRPr="005F336E">
                  <w:t>Е.С. Мосолова</w:t>
                </w:r>
              </w:sdtContent>
            </w:sdt>
          </w:p>
          <w:p w14:paraId="17E3FB96" w14:textId="77777777" w:rsidR="005F336E" w:rsidRPr="005F336E" w:rsidRDefault="005F336E" w:rsidP="00912A75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  <w:t>(Подпись, дата)</w:t>
            </w:r>
          </w:p>
          <w:p w14:paraId="203759D3" w14:textId="77777777" w:rsidR="005F336E" w:rsidRPr="005F336E" w:rsidRDefault="005F336E" w:rsidP="00912A75">
            <w:pPr>
              <w:pStyle w:val="-3"/>
              <w:spacing w:line="360" w:lineRule="auto"/>
            </w:pPr>
            <w:r w:rsidRPr="005F336E">
              <w:t>Руководитель</w:t>
            </w:r>
            <w:r w:rsidRPr="005F336E">
              <w:tab/>
            </w:r>
            <w:r w:rsidRPr="005F336E">
              <w:tab/>
            </w:r>
            <w:r w:rsidRPr="005F336E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6A61468EC8EB475FB0296A3596590160"/>
                </w:placeholder>
                <w:text/>
              </w:sdtPr>
              <w:sdtContent>
                <w:r w:rsidRPr="005F336E">
                  <w:t>Ю.Е. Гапанюк</w:t>
                </w:r>
              </w:sdtContent>
            </w:sdt>
          </w:p>
          <w:p w14:paraId="067DAD33" w14:textId="77777777" w:rsidR="005F336E" w:rsidRPr="005F336E" w:rsidRDefault="005F336E" w:rsidP="00912A75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  <w:t>(Подпись, дата)</w:t>
            </w:r>
          </w:p>
          <w:p w14:paraId="1E6A4430" w14:textId="77777777" w:rsidR="005F336E" w:rsidRPr="005F336E" w:rsidRDefault="005F336E" w:rsidP="00912A75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</w:r>
          </w:p>
        </w:tc>
      </w:tr>
    </w:tbl>
    <w:bookmarkEnd w:id="0"/>
    <w:p w14:paraId="72CB5454" w14:textId="1C9A0686" w:rsidR="00511796" w:rsidRDefault="005F336E" w:rsidP="005F336E">
      <w:pPr>
        <w:jc w:val="center"/>
        <w:rPr>
          <w:rFonts w:ascii="Times New Roman" w:hAnsi="Times New Roman" w:cs="Times New Roman"/>
        </w:rPr>
      </w:pPr>
      <w:r w:rsidRPr="005F336E">
        <w:rPr>
          <w:rFonts w:ascii="Times New Roman" w:hAnsi="Times New Roman" w:cs="Times New Roman"/>
        </w:rPr>
        <w:t>2026</w:t>
      </w:r>
    </w:p>
    <w:p w14:paraId="401917C1" w14:textId="77777777" w:rsidR="00332C64" w:rsidRPr="00332C64" w:rsidRDefault="00332C64" w:rsidP="00332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2C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1DB11770" w14:textId="77777777" w:rsidR="00332C64" w:rsidRPr="00332C64" w:rsidRDefault="00332C64" w:rsidP="00332C6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2C64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классификации или регресии.</w:t>
      </w:r>
    </w:p>
    <w:p w14:paraId="2DDCF2BD" w14:textId="77777777" w:rsidR="00332C64" w:rsidRPr="00332C64" w:rsidRDefault="00332C64" w:rsidP="00332C6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2C64">
        <w:rPr>
          <w:rFonts w:ascii="Times New Roman" w:hAnsi="Times New Roman" w:cs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10590857" w14:textId="77777777" w:rsidR="00332C64" w:rsidRPr="00332C64" w:rsidRDefault="00332C64" w:rsidP="00332C6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2C64">
        <w:rPr>
          <w:rFonts w:ascii="Times New Roman" w:hAnsi="Times New Roman" w:cs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42A1B69D" w14:textId="77777777" w:rsidR="00332C64" w:rsidRPr="00332C64" w:rsidRDefault="00332C64" w:rsidP="00332C6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2C64">
        <w:rPr>
          <w:rFonts w:ascii="Times New Roman" w:hAnsi="Times New Roman" w:cs="Times New Roman"/>
          <w:sz w:val="28"/>
          <w:szCs w:val="28"/>
        </w:rPr>
        <w:t>Обучите следующие ансамблевые модели:</w:t>
      </w:r>
    </w:p>
    <w:p w14:paraId="50E78A0A" w14:textId="203BF8AD" w:rsidR="00332C64" w:rsidRPr="00332C64" w:rsidRDefault="00332C64" w:rsidP="00332C64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32C64">
        <w:rPr>
          <w:rFonts w:ascii="Times New Roman" w:hAnsi="Times New Roman" w:cs="Times New Roman"/>
          <w:sz w:val="28"/>
          <w:szCs w:val="28"/>
        </w:rPr>
        <w:t>одну из моделей группы стекинга.</w:t>
      </w:r>
    </w:p>
    <w:p w14:paraId="5DA775C7" w14:textId="564D7D6E" w:rsidR="00332C64" w:rsidRPr="00332C64" w:rsidRDefault="00332C64" w:rsidP="00332C64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32C64">
        <w:rPr>
          <w:rFonts w:ascii="Times New Roman" w:hAnsi="Times New Roman" w:cs="Times New Roman"/>
          <w:sz w:val="28"/>
          <w:szCs w:val="28"/>
        </w:rPr>
        <w:t>модель </w:t>
      </w:r>
      <w:hyperlink r:id="rId6" w:history="1">
        <w:r w:rsidRPr="00332C64">
          <w:rPr>
            <w:rStyle w:val="ad"/>
            <w:rFonts w:ascii="Times New Roman" w:hAnsi="Times New Roman" w:cs="Times New Roman"/>
            <w:sz w:val="28"/>
            <w:szCs w:val="28"/>
          </w:rPr>
          <w:t>многослойного персептрона.</w:t>
        </w:r>
      </w:hyperlink>
      <w:r w:rsidRPr="00332C64">
        <w:rPr>
          <w:rFonts w:ascii="Times New Roman" w:hAnsi="Times New Roman" w:cs="Times New Roman"/>
          <w:sz w:val="28"/>
          <w:szCs w:val="28"/>
        </w:rPr>
        <w:t> По желанию, вместо библиотеки scikit-learn возможно использование библиотек </w:t>
      </w:r>
      <w:hyperlink r:id="rId7" w:history="1">
        <w:r w:rsidRPr="00332C64">
          <w:rPr>
            <w:rStyle w:val="ad"/>
            <w:rFonts w:ascii="Times New Roman" w:hAnsi="Times New Roman" w:cs="Times New Roman"/>
            <w:sz w:val="28"/>
            <w:szCs w:val="28"/>
          </w:rPr>
          <w:t>TensorFlow</w:t>
        </w:r>
      </w:hyperlink>
      <w:r w:rsidRPr="00332C64">
        <w:rPr>
          <w:rFonts w:ascii="Times New Roman" w:hAnsi="Times New Roman" w:cs="Times New Roman"/>
          <w:sz w:val="28"/>
          <w:szCs w:val="28"/>
        </w:rPr>
        <w:t>, </w:t>
      </w:r>
      <w:hyperlink r:id="rId8" w:history="1">
        <w:r w:rsidRPr="00332C64">
          <w:rPr>
            <w:rStyle w:val="ad"/>
            <w:rFonts w:ascii="Times New Roman" w:hAnsi="Times New Roman" w:cs="Times New Roman"/>
            <w:sz w:val="28"/>
            <w:szCs w:val="28"/>
          </w:rPr>
          <w:t>PyTorch</w:t>
        </w:r>
      </w:hyperlink>
      <w:r w:rsidRPr="00332C64">
        <w:rPr>
          <w:rFonts w:ascii="Times New Roman" w:hAnsi="Times New Roman" w:cs="Times New Roman"/>
          <w:sz w:val="28"/>
          <w:szCs w:val="28"/>
        </w:rPr>
        <w:t> или других аналогичных библиотек.</w:t>
      </w:r>
    </w:p>
    <w:p w14:paraId="43DC6430" w14:textId="7C4EA9D2" w:rsidR="00332C64" w:rsidRPr="00332C64" w:rsidRDefault="00332C64" w:rsidP="00332C64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32C64">
        <w:rPr>
          <w:rFonts w:ascii="Times New Roman" w:hAnsi="Times New Roman" w:cs="Times New Roman"/>
          <w:sz w:val="28"/>
          <w:szCs w:val="28"/>
        </w:rPr>
        <w:t>(дополнительно) двумя методами на выбор из семейства МГУА (один из линейных методов </w:t>
      </w:r>
      <w:hyperlink r:id="rId9" w:history="1">
        <w:r w:rsidRPr="00332C64">
          <w:rPr>
            <w:rStyle w:val="ad"/>
            <w:rFonts w:ascii="Times New Roman" w:hAnsi="Times New Roman" w:cs="Times New Roman"/>
            <w:sz w:val="28"/>
            <w:szCs w:val="28"/>
          </w:rPr>
          <w:t>COMBI</w:t>
        </w:r>
      </w:hyperlink>
      <w:r w:rsidRPr="00332C64">
        <w:rPr>
          <w:rFonts w:ascii="Times New Roman" w:hAnsi="Times New Roman" w:cs="Times New Roman"/>
          <w:sz w:val="28"/>
          <w:szCs w:val="28"/>
        </w:rPr>
        <w:t> / </w:t>
      </w:r>
      <w:hyperlink r:id="rId10" w:history="1">
        <w:r w:rsidRPr="00332C64">
          <w:rPr>
            <w:rStyle w:val="ad"/>
            <w:rFonts w:ascii="Times New Roman" w:hAnsi="Times New Roman" w:cs="Times New Roman"/>
            <w:sz w:val="28"/>
            <w:szCs w:val="28"/>
          </w:rPr>
          <w:t>MULTI</w:t>
        </w:r>
      </w:hyperlink>
      <w:r w:rsidRPr="00332C64">
        <w:rPr>
          <w:rFonts w:ascii="Times New Roman" w:hAnsi="Times New Roman" w:cs="Times New Roman"/>
          <w:sz w:val="28"/>
          <w:szCs w:val="28"/>
        </w:rPr>
        <w:t> + один из нелинейных методов </w:t>
      </w:r>
      <w:hyperlink r:id="rId11" w:history="1">
        <w:r w:rsidRPr="00332C64">
          <w:rPr>
            <w:rStyle w:val="ad"/>
            <w:rFonts w:ascii="Times New Roman" w:hAnsi="Times New Roman" w:cs="Times New Roman"/>
            <w:sz w:val="28"/>
            <w:szCs w:val="28"/>
          </w:rPr>
          <w:t>MIA</w:t>
        </w:r>
      </w:hyperlink>
      <w:r w:rsidRPr="00332C64">
        <w:rPr>
          <w:rFonts w:ascii="Times New Roman" w:hAnsi="Times New Roman" w:cs="Times New Roman"/>
          <w:sz w:val="28"/>
          <w:szCs w:val="28"/>
        </w:rPr>
        <w:t> / </w:t>
      </w:r>
      <w:hyperlink r:id="rId12" w:history="1">
        <w:r w:rsidRPr="00332C64">
          <w:rPr>
            <w:rStyle w:val="ad"/>
            <w:rFonts w:ascii="Times New Roman" w:hAnsi="Times New Roman" w:cs="Times New Roman"/>
            <w:sz w:val="28"/>
            <w:szCs w:val="28"/>
          </w:rPr>
          <w:t>RIA</w:t>
        </w:r>
      </w:hyperlink>
      <w:r w:rsidRPr="00332C64">
        <w:rPr>
          <w:rFonts w:ascii="Times New Roman" w:hAnsi="Times New Roman" w:cs="Times New Roman"/>
          <w:sz w:val="28"/>
          <w:szCs w:val="28"/>
        </w:rPr>
        <w:t xml:space="preserve">) с </w:t>
      </w:r>
    </w:p>
    <w:p w14:paraId="04A0BB50" w14:textId="2772002A" w:rsidR="00332C64" w:rsidRPr="00332C64" w:rsidRDefault="00332C64" w:rsidP="00332C6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2C64">
        <w:rPr>
          <w:rFonts w:ascii="Times New Roman" w:hAnsi="Times New Roman" w:cs="Times New Roman"/>
          <w:sz w:val="28"/>
          <w:szCs w:val="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0CC02B1C" w14:textId="6380017E" w:rsidR="00332C64" w:rsidRDefault="00535A6F" w:rsidP="00332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14:paraId="43C7C3C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61AE7AE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ТМО МГУА - Ансамблевые методы и МГУА</w:t>
      </w:r>
    </w:p>
    <w:p w14:paraId="7DAD4F3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7CC61C9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43E50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62B660C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pandas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</w:p>
    <w:p w14:paraId="09ACDD8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datasets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fetch_california_housing</w:t>
      </w:r>
    </w:p>
    <w:p w14:paraId="47BB9FA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model_selection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train_test_split</w:t>
      </w:r>
    </w:p>
    <w:p w14:paraId="03E9473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preprocessing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StandardScaler</w:t>
      </w:r>
    </w:p>
    <w:p w14:paraId="275E495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metrics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mean_squared_error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r2_score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mean_absolute_error</w:t>
      </w:r>
    </w:p>
    <w:p w14:paraId="672FB30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linear_model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Ridge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LinearRegression</w:t>
      </w:r>
    </w:p>
    <w:p w14:paraId="2BF4882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ensemble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RandomForestRegressor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GradientBoostingRegressor</w:t>
      </w:r>
    </w:p>
    <w:p w14:paraId="5F194F16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ensemble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StackingRegressor</w:t>
      </w:r>
    </w:p>
    <w:p w14:paraId="68FBDAE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neural_network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MLPRegressor</w:t>
      </w:r>
    </w:p>
    <w:p w14:paraId="210AB16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warnings</w:t>
      </w:r>
    </w:p>
    <w:p w14:paraId="3245A20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warnings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filterwarnings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'ignore'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66A57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0E595E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2B56F9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"НАЧАЛО РАБОТЫ: ЗАГРУЗКА ДАННЫХ"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586495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BB99BB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A97FCB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1. Загрузка данных</w:t>
      </w:r>
    </w:p>
    <w:p w14:paraId="43C70A11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lastRenderedPageBreak/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📊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Загружаем датасет California Housing..."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5DA053E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housing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fetch_california_housing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807F7E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housing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.data,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columns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housing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.feature_names)</w:t>
      </w:r>
    </w:p>
    <w:p w14:paraId="44BE7E0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Series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housing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.target,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'MedHouseVal'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AF6EC2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DCF554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выборки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shape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записей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shape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признаков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08A52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Признаки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B54AE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Целевая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переменная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цена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дома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сотнях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тысяч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$)"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A081395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2E3F86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2. Проверка пропусков</w:t>
      </w:r>
    </w:p>
    <w:p w14:paraId="4EBE110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🔍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Проверка пропусков..."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CA0833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"Пропусков в данных: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isnull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sum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sum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4D8073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E98ADA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3. Разделение на обучающую и тестовую выборки</w:t>
      </w:r>
    </w:p>
    <w:p w14:paraId="524ACB1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✂️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Разделение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данных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(80%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обучение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, 20%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тест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)..."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A5F0382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train_test_split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4A16624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test_size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random_state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</w:p>
    <w:p w14:paraId="57C40AC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DEC38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Обучающая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.shape[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записей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00955E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Тестовая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.shape[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записей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06F2A3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3B4400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4. Нормализация</w:t>
      </w:r>
    </w:p>
    <w:p w14:paraId="550811A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Нормализация признаков..."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19ACCE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scaler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StandardScaler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AB27B9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X_train_scaled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scaler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fit_transform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3C8EB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X_test_scaled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scaler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transform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A3B3501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Нормализация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выполнена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C6D483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7796D6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867046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"ОБУЧЕНИЕ МОДЕЛЕЙ"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32194A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A518AD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548135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Модель 1: Стекинг</w:t>
      </w:r>
    </w:p>
    <w:p w14:paraId="791B34D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🤖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1. Обучение модели СТЕКИНГА..."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3C71172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base_models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26F50746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'rf'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RandomForestRegressor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n_estimators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random_state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)),</w:t>
      </w:r>
    </w:p>
    <w:p w14:paraId="2124DF8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'gbm'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GradientBoostingRegressor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n_estimators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random_state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E9EE78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124D81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stacking_model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StackingRegressor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0D82F77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estimators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base_models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45BAB6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final_estimator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Ridge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7BCA6F5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cv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</w:p>
    <w:p w14:paraId="201E6B5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A08E9D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stacking_model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X_train_scaled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3005D0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y_pred_stacking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stacking_model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predict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X_test_scaled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FFEF4D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Стекинг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обучен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04E27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D716FD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Модель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2: MLP</w:t>
      </w:r>
    </w:p>
    <w:p w14:paraId="33DD2956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🧠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2.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Обучение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MLP 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многослойный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персептрон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)..."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6878DB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mlp_model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MLPRegressor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5953F47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hidden_layer_sizes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04D6CE1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activation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'relu'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FAD96D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solver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'adam'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181407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max_iter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69357E5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random_state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D9FC24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early_stopping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4ED448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A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verbose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3D6A0EE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CAD8C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mlp_model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X_train_scaled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8EA7BB2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mlp_model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predict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X_test_scaled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9820C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MLP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обучен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52D2B5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0E5387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Пропустим GMDH, так как библиотека может не установиться</w:t>
      </w:r>
    </w:p>
    <w:p w14:paraId="14B346F5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⚠️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Модели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GMDH COMBI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и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MIA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пропущены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библиотека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gmdh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установлена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)"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CB5DACE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797D45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6BA271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"ОЦЕНКА КАЧЕСТВА МОДЕЛЕЙ"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E79444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D3D9C8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FABCCF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Оценка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моделей</w:t>
      </w:r>
    </w:p>
    <w:p w14:paraId="3CE3611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7A11B4F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458EF6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2E523C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Модель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:&lt;35}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'MSE'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:&lt;15}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'R²'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:&lt;10}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'MAE'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:&lt;10}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9954B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53D3C2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EEFAD2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Стекинг</w:t>
      </w:r>
    </w:p>
    <w:p w14:paraId="4BD30F7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mse_stack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mean_squared_error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y_pred_stacking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05B8D2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r2_stack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r2_score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y_pred_stacking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5905A02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mae_stack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mean_absolute_error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y_pred_stacking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D9D32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Стекинг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(Stacking)'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:&lt;35}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mse_stack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:&lt;15.4f}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r2_stack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:&lt;10.4f}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mae_stack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:&lt;10.4f}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8870DA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Модель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Стекинг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'MSE'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mse_stack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'R²'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r2_stack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'MAE'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mae_stack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})</w:t>
      </w:r>
    </w:p>
    <w:p w14:paraId="1023DB9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AAC2FD5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MLP</w:t>
      </w:r>
    </w:p>
    <w:p w14:paraId="4AB3E182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mean_squared_error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DF1DF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r2_score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78DF34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mean_absolute_error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BB0DE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'MLP 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Многослойный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персептрон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)'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:&lt;35}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mse_mlp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:&lt;15.4f}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r2_mlp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:&lt;10.4f}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mae_mlp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:&lt;10.4f}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2118E0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Модель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'MLP'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'MSE'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'R²'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'MAE'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})</w:t>
      </w:r>
    </w:p>
    <w:p w14:paraId="4683132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D820912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0A2CBD5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072917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Находим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лучшую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модель</w:t>
      </w:r>
    </w:p>
    <w:p w14:paraId="3643F32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results_df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7D2EB7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results_df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results_df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'R²'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idxmax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Модель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1A10496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best_r2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results_df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'R²'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939B0B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53DBF4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🏆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ЛУЧШАЯ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МОДЕЛЬ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best_model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E04D0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🏆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R² =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best_r2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3F8DD8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D57CD9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C7757F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"ДОПОЛНИТЕЛЬНЫЙ АНАЛИЗ"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975D84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8F7BF56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3743D61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Сравнение с простой линейной регрессией (базовый уровень)</w:t>
      </w:r>
    </w:p>
    <w:p w14:paraId="0D6384B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📈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Обучаем простую линейную регрессию для сравнения..."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DE7F99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lr_model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LinearRegression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75FC34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lr_model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X_train_scaled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D3E41E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y_pred_lr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lr_model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predict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X_test_scaled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E344D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mse_lr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mean_squared_error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y_pred_lr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D5B6C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r2_lr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r2_score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y_pred_lr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D14701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Линейная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регрессия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MSE =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mse_lr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R² =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r2_lr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9DEE6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4D05ED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💡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Улучшение качества от ансамблей:"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8D3C53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   Стекинг лучше линейной регрессии на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r2_stack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r2_lr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r2_lr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:.1f}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% по R²"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F407CC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   MLP лучше линейной регрессии на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r2_mlp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r2_lr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r2_lr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:.1f}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% по R²"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800D7C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362F18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5D92BD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"ВЫВОДЫ ПО РАБОТЕ"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7731EB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535A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66D020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EF3BA4E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673F3486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📊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ИТОГОВЫЕ РЕЗУЛЬТАТЫ:</w:t>
      </w:r>
    </w:p>
    <w:p w14:paraId="7ECEF1FC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Датасет: California Housing (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X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shape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535A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записей, 8 признаков)</w:t>
      </w:r>
    </w:p>
    <w:p w14:paraId="642653A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Задача: Регрессия (предсказание цены дома)</w:t>
      </w:r>
    </w:p>
    <w:p w14:paraId="2D64C288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D87951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🤖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Модели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</w:t>
      </w:r>
    </w:p>
    <w:p w14:paraId="256FDB0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1.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Стекинг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(RandomForest + GradientBoosting + Ridge): R² =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r2_stack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</w:p>
    <w:p w14:paraId="4F32EB3E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2. MLP (100-50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нейронов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): R² =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r2_mlp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</w:p>
    <w:p w14:paraId="6F7796D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9E2B6D5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🏆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Лучшая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модель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best_model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(R² = 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535A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best_r2</w:t>
      </w:r>
      <w:r w:rsidRPr="00535A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</w:t>
      </w:r>
    </w:p>
    <w:p w14:paraId="698CE59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D51A8E0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💡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Выводы:</w:t>
      </w:r>
    </w:p>
    <w:p w14:paraId="20C8885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1. Обе ансамблевые модели показали хорошее качество (R² &gt; 0.75)</w:t>
      </w:r>
    </w:p>
    <w:p w14:paraId="4823722F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2. Метод стекинга эффективно комбинирует разные алгоритмы</w:t>
      </w:r>
    </w:p>
    <w:p w14:paraId="12E0433A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3. Нейронная сеть MLP хорошо улавливает нелинейные зависимости</w:t>
      </w:r>
    </w:p>
    <w:p w14:paraId="407FCCD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4. Библиотека gmdh не была установлена, поэтому модели МГУА не обучались</w:t>
      </w:r>
    </w:p>
    <w:p w14:paraId="01E2BDA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292B689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📌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Рекомендации:</w:t>
      </w:r>
    </w:p>
    <w:p w14:paraId="0171A42E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- Для практического применения обе модели подходят</w:t>
      </w:r>
    </w:p>
    <w:p w14:paraId="7FB42D3B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- Приоритет: MLP, если важна максимальная точность</w:t>
      </w:r>
    </w:p>
    <w:p w14:paraId="3E383D4D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- Приоритет: Стекинг, если важна интерпретируемость</w:t>
      </w:r>
    </w:p>
    <w:p w14:paraId="0E948493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2AEA775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15B2C37" w14:textId="77777777" w:rsidR="00535A6F" w:rsidRPr="00535A6F" w:rsidRDefault="00535A6F" w:rsidP="00535A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35A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35A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35A6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РАБОТА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УСПЕШНО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35A6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ЗАВЕРШЕНА</w:t>
      </w:r>
      <w:r w:rsidRPr="00535A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!"</w:t>
      </w:r>
      <w:r w:rsidRPr="00535A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B8866C1" w14:textId="77777777" w:rsidR="00535A6F" w:rsidRDefault="00535A6F" w:rsidP="00332C64">
      <w:pPr>
        <w:rPr>
          <w:rFonts w:ascii="Times New Roman" w:hAnsi="Times New Roman" w:cs="Times New Roman"/>
          <w:sz w:val="28"/>
          <w:szCs w:val="28"/>
        </w:rPr>
      </w:pPr>
    </w:p>
    <w:p w14:paraId="4694572B" w14:textId="77777777" w:rsidR="00535A6F" w:rsidRDefault="00535A6F" w:rsidP="00332C64">
      <w:pPr>
        <w:rPr>
          <w:rFonts w:ascii="Times New Roman" w:hAnsi="Times New Roman" w:cs="Times New Roman"/>
          <w:sz w:val="28"/>
          <w:szCs w:val="28"/>
        </w:rPr>
      </w:pPr>
    </w:p>
    <w:p w14:paraId="2264BB4E" w14:textId="1BE8A1D0" w:rsidR="00535A6F" w:rsidRDefault="00535A6F" w:rsidP="00332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Экранные формы:</w:t>
      </w:r>
    </w:p>
    <w:p w14:paraId="7FBADCD3" w14:textId="04E4BDDC" w:rsidR="00535A6F" w:rsidRDefault="00535A6F" w:rsidP="00332C64">
      <w:pPr>
        <w:rPr>
          <w:rFonts w:ascii="Times New Roman" w:hAnsi="Times New Roman" w:cs="Times New Roman"/>
          <w:sz w:val="28"/>
          <w:szCs w:val="28"/>
        </w:rPr>
      </w:pPr>
      <w:r w:rsidRPr="00535A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544ACE" wp14:editId="0879709D">
            <wp:extent cx="5940425" cy="3122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62A4" w14:textId="5793C452" w:rsidR="00535A6F" w:rsidRDefault="00535A6F" w:rsidP="00332C64">
      <w:pPr>
        <w:rPr>
          <w:rFonts w:ascii="Times New Roman" w:hAnsi="Times New Roman" w:cs="Times New Roman"/>
          <w:sz w:val="28"/>
          <w:szCs w:val="28"/>
        </w:rPr>
      </w:pPr>
      <w:r w:rsidRPr="00535A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DF6903" wp14:editId="0B4FCDC0">
            <wp:extent cx="5940425" cy="31724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8ACD" w14:textId="3DBAC13D" w:rsidR="00535A6F" w:rsidRDefault="00535A6F" w:rsidP="00332C64">
      <w:pPr>
        <w:rPr>
          <w:rFonts w:ascii="Times New Roman" w:hAnsi="Times New Roman" w:cs="Times New Roman"/>
          <w:sz w:val="28"/>
          <w:szCs w:val="28"/>
        </w:rPr>
      </w:pPr>
      <w:r w:rsidRPr="00535A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940A24" wp14:editId="7CBE0FAC">
            <wp:extent cx="5940425" cy="29210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C892" w14:textId="4D4F851A" w:rsidR="00535A6F" w:rsidRDefault="00535A6F" w:rsidP="00332C64">
      <w:pPr>
        <w:rPr>
          <w:rFonts w:ascii="Times New Roman" w:hAnsi="Times New Roman" w:cs="Times New Roman"/>
          <w:sz w:val="28"/>
          <w:szCs w:val="28"/>
        </w:rPr>
      </w:pPr>
      <w:r w:rsidRPr="00535A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B222F0" wp14:editId="1A98DE12">
            <wp:extent cx="5940425" cy="29705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8D14" w14:textId="75A20631" w:rsidR="00535A6F" w:rsidRPr="00535A6F" w:rsidRDefault="00535A6F" w:rsidP="00332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A6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D47F55" wp14:editId="340DDD15">
            <wp:extent cx="5940425" cy="19373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A6F" w:rsidRPr="00535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D79"/>
    <w:multiLevelType w:val="multilevel"/>
    <w:tmpl w:val="208C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70300"/>
    <w:multiLevelType w:val="multilevel"/>
    <w:tmpl w:val="9230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D7553"/>
    <w:multiLevelType w:val="hybridMultilevel"/>
    <w:tmpl w:val="BB80C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80209"/>
    <w:multiLevelType w:val="multilevel"/>
    <w:tmpl w:val="8E5E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454094">
    <w:abstractNumId w:val="0"/>
  </w:num>
  <w:num w:numId="2" w16cid:durableId="994841291">
    <w:abstractNumId w:val="3"/>
  </w:num>
  <w:num w:numId="3" w16cid:durableId="525564694">
    <w:abstractNumId w:val="2"/>
  </w:num>
  <w:num w:numId="4" w16cid:durableId="14188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6E"/>
    <w:rsid w:val="002F574C"/>
    <w:rsid w:val="00332C64"/>
    <w:rsid w:val="00343960"/>
    <w:rsid w:val="00420DB1"/>
    <w:rsid w:val="00511796"/>
    <w:rsid w:val="00535A6F"/>
    <w:rsid w:val="005F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223E9"/>
  <w15:chartTrackingRefBased/>
  <w15:docId w15:val="{AA5B2EBC-6446-4AB6-B822-6F492B5A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36E"/>
  </w:style>
  <w:style w:type="paragraph" w:styleId="1">
    <w:name w:val="heading 1"/>
    <w:basedOn w:val="a"/>
    <w:next w:val="a"/>
    <w:link w:val="10"/>
    <w:uiPriority w:val="9"/>
    <w:qFormat/>
    <w:rsid w:val="005F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3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3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3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3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3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3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3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3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3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3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33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5F33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5F336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5F336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5F336E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5F336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5F336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5F336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5F336E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5F336E"/>
  </w:style>
  <w:style w:type="paragraph" w:customStyle="1" w:styleId="msonormal0">
    <w:name w:val="msonormal"/>
    <w:basedOn w:val="a"/>
    <w:rsid w:val="005F3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332C6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2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ensorflow.org/" TargetMode="External"/><Relationship Id="rId12" Type="http://schemas.openxmlformats.org/officeDocument/2006/relationships/hyperlink" Target="https://bauman-team.github.io/GMDH_book/ria.html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neural_networks_supervised.html" TargetMode="External"/><Relationship Id="rId11" Type="http://schemas.openxmlformats.org/officeDocument/2006/relationships/hyperlink" Target="https://bauman-team.github.io/GMDH_book/mia.html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4.png"/><Relationship Id="rId10" Type="http://schemas.openxmlformats.org/officeDocument/2006/relationships/hyperlink" Target="https://bauman-team.github.io/GMDH_book/multi.html" TargetMode="Externa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bauman-team.github.io/GMDH_book/combi.html" TargetMode="Externa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D098C4864E4A579CCE18577942C1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90D6DE-5A8E-4FB4-804D-1359D6919A3C}"/>
      </w:docPartPr>
      <w:docPartBody>
        <w:p w:rsidR="00000000" w:rsidRDefault="00C95302" w:rsidP="00C95302">
          <w:pPr>
            <w:pStyle w:val="95D098C4864E4A579CCE18577942C181"/>
          </w:pPr>
          <w:r>
            <w:rPr>
              <w:szCs w:val="28"/>
            </w:rPr>
            <w:t>…</w:t>
          </w:r>
        </w:p>
      </w:docPartBody>
    </w:docPart>
    <w:docPart>
      <w:docPartPr>
        <w:name w:val="9C49ADFF5057415FA8D39990E12785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915137-8F12-434E-B466-ECBA124F308D}"/>
      </w:docPartPr>
      <w:docPartBody>
        <w:p w:rsidR="00000000" w:rsidRDefault="00C95302" w:rsidP="00C95302">
          <w:pPr>
            <w:pStyle w:val="9C49ADFF5057415FA8D39990E127850E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640BFCAD11724EC8A564713A952ACF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8C7597-C56D-4CB0-94DD-B6CEB461487A}"/>
      </w:docPartPr>
      <w:docPartBody>
        <w:p w:rsidR="00000000" w:rsidRDefault="00C95302" w:rsidP="00C95302">
          <w:pPr>
            <w:pStyle w:val="640BFCAD11724EC8A564713A952ACFA6"/>
          </w:pPr>
          <w:r w:rsidRPr="006C6BD8">
            <w:t>…</w:t>
          </w:r>
        </w:p>
      </w:docPartBody>
    </w:docPart>
    <w:docPart>
      <w:docPartPr>
        <w:name w:val="EE247274F235445DB67344344AC69A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31B29A-D864-4741-811D-B0CD1573F731}"/>
      </w:docPartPr>
      <w:docPartBody>
        <w:p w:rsidR="00000000" w:rsidRDefault="00C95302" w:rsidP="00C95302">
          <w:pPr>
            <w:pStyle w:val="EE247274F235445DB67344344AC69A8E"/>
          </w:pPr>
          <w:r w:rsidRPr="00005B10">
            <w:t>…</w:t>
          </w:r>
        </w:p>
      </w:docPartBody>
    </w:docPart>
    <w:docPart>
      <w:docPartPr>
        <w:name w:val="A47817A0AF0F4D648188A23852B6A1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8A0ADC-70D1-4670-A284-F7258F957688}"/>
      </w:docPartPr>
      <w:docPartBody>
        <w:p w:rsidR="00000000" w:rsidRDefault="00C95302" w:rsidP="00C95302">
          <w:pPr>
            <w:pStyle w:val="A47817A0AF0F4D648188A23852B6A171"/>
          </w:pPr>
          <w:r w:rsidRPr="00005B10">
            <w:t>…</w:t>
          </w:r>
        </w:p>
      </w:docPartBody>
    </w:docPart>
    <w:docPart>
      <w:docPartPr>
        <w:name w:val="6A61468EC8EB475FB0296A35965901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73FC97-E4D5-40A6-B428-559A58D8050E}"/>
      </w:docPartPr>
      <w:docPartBody>
        <w:p w:rsidR="00000000" w:rsidRDefault="00C95302" w:rsidP="00C95302">
          <w:pPr>
            <w:pStyle w:val="6A61468EC8EB475FB0296A3596590160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02"/>
    <w:rsid w:val="00420DB1"/>
    <w:rsid w:val="00AF5409"/>
    <w:rsid w:val="00C9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5D098C4864E4A579CCE18577942C181">
    <w:name w:val="95D098C4864E4A579CCE18577942C181"/>
    <w:rsid w:val="00C95302"/>
  </w:style>
  <w:style w:type="paragraph" w:customStyle="1" w:styleId="9C49ADFF5057415FA8D39990E127850E">
    <w:name w:val="9C49ADFF5057415FA8D39990E127850E"/>
    <w:rsid w:val="00C95302"/>
  </w:style>
  <w:style w:type="paragraph" w:customStyle="1" w:styleId="640BFCAD11724EC8A564713A952ACFA6">
    <w:name w:val="640BFCAD11724EC8A564713A952ACFA6"/>
    <w:rsid w:val="00C95302"/>
  </w:style>
  <w:style w:type="paragraph" w:customStyle="1" w:styleId="EE247274F235445DB67344344AC69A8E">
    <w:name w:val="EE247274F235445DB67344344AC69A8E"/>
    <w:rsid w:val="00C95302"/>
  </w:style>
  <w:style w:type="paragraph" w:customStyle="1" w:styleId="A47817A0AF0F4D648188A23852B6A171">
    <w:name w:val="A47817A0AF0F4D648188A23852B6A171"/>
    <w:rsid w:val="00C95302"/>
  </w:style>
  <w:style w:type="paragraph" w:customStyle="1" w:styleId="6A61468EC8EB475FB0296A3596590160">
    <w:name w:val="6A61468EC8EB475FB0296A3596590160"/>
    <w:rsid w:val="00C953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3</cp:revision>
  <dcterms:created xsi:type="dcterms:W3CDTF">2026-05-24T23:12:00Z</dcterms:created>
  <dcterms:modified xsi:type="dcterms:W3CDTF">2026-05-24T23:12:00Z</dcterms:modified>
</cp:coreProperties>
</file>