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BE72D" w14:textId="77777777" w:rsidR="00AE374F" w:rsidRDefault="00823775" w:rsidP="00AE374F">
      <w:r>
        <w:t xml:space="preserve">Project </w:t>
      </w:r>
      <w:r w:rsidR="00AE374F">
        <w:t>5</w:t>
      </w:r>
      <w:r>
        <w:t xml:space="preserve">: </w:t>
      </w:r>
      <w:r w:rsidR="00AE374F" w:rsidRPr="00AE374F">
        <w:t>IDAP FA Report Chart</w:t>
      </w:r>
    </w:p>
    <w:p w14:paraId="254E92E3" w14:textId="01F2E15A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Next, I’ll introduce my fifth project — IDAP FA Report Chart.</w:t>
      </w:r>
    </w:p>
    <w:p w14:paraId="5265D9FE" w14:textId="77777777" w:rsidR="00AE374F" w:rsidRPr="00AE374F" w:rsidRDefault="00AE374F" w:rsidP="00AE374F">
      <w:pPr>
        <w:rPr>
          <w:color w:val="EE0000"/>
        </w:rPr>
      </w:pPr>
    </w:p>
    <w:p w14:paraId="2868C2B6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This project focuses on improving failure analysis efficiency during quality excursions, mainly by automating analysis workflows and building a highly flexible visualization UI.</w:t>
      </w:r>
    </w:p>
    <w:p w14:paraId="3A01DE65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t>2 Situation</w:t>
      </w:r>
      <w:r>
        <w:rPr>
          <w:rFonts w:hint="eastAsia"/>
        </w:rPr>
        <w:t>（≈</w:t>
      </w:r>
      <w:r>
        <w:rPr>
          <w:rFonts w:hint="eastAsia"/>
        </w:rPr>
        <w:t xml:space="preserve"> 1.5 minutes</w:t>
      </w:r>
      <w:r>
        <w:rPr>
          <w:rFonts w:hint="eastAsia"/>
        </w:rPr>
        <w:t>）</w:t>
      </w:r>
    </w:p>
    <w:p w14:paraId="2B056216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Let me start with the situation.</w:t>
      </w:r>
    </w:p>
    <w:p w14:paraId="0890BA71" w14:textId="77777777" w:rsidR="00AE374F" w:rsidRDefault="00AE374F" w:rsidP="00AE374F"/>
    <w:p w14:paraId="334D295D" w14:textId="77777777" w:rsidR="00AE374F" w:rsidRDefault="00AE374F" w:rsidP="00AE374F">
      <w:r>
        <w:t>During quality</w:t>
      </w:r>
      <w:r>
        <w:rPr>
          <w:rFonts w:ascii="Cambria Math" w:hAnsi="Cambria Math" w:cs="Cambria Math"/>
        </w:rPr>
        <w:t>‑</w:t>
      </w:r>
      <w:r>
        <w:t>triggered excursions, the engineering team needed to respond very quickly in order to identify root causes and drive corrective actions.</w:t>
      </w:r>
    </w:p>
    <w:p w14:paraId="3238A3FC" w14:textId="77777777" w:rsidR="00AE374F" w:rsidRDefault="00AE374F" w:rsidP="00AE374F">
      <w:r w:rsidRPr="00AE374F">
        <w:rPr>
          <w:color w:val="EE0000"/>
        </w:rPr>
        <w:t>Base on previous implementation</w:t>
      </w:r>
      <w:r>
        <w:t xml:space="preserve">, the Drive Percentile Report was used to evaluate drive performance and identify performance gaps </w:t>
      </w:r>
      <w:r w:rsidRPr="00AE374F">
        <w:rPr>
          <w:color w:val="EE0000"/>
        </w:rPr>
        <w:t>between failed drives and pass drives</w:t>
      </w:r>
      <w:r>
        <w:t>.</w:t>
      </w:r>
    </w:p>
    <w:p w14:paraId="41F7D429" w14:textId="77777777" w:rsidR="00AE374F" w:rsidRDefault="00AE374F" w:rsidP="00AE374F">
      <w:r>
        <w:t>However</w:t>
      </w:r>
      <w:r w:rsidRPr="00AE374F">
        <w:rPr>
          <w:color w:val="EE0000"/>
        </w:rPr>
        <w:t>, in practice</w:t>
      </w:r>
      <w:r>
        <w:t>, performance analysis for failed drives relied heavily on manual processing typically took 1 to 2 hours per case</w:t>
      </w:r>
    </w:p>
    <w:p w14:paraId="5B930C06" w14:textId="77777777" w:rsidR="00AE374F" w:rsidRDefault="00AE374F" w:rsidP="00AE374F"/>
    <w:p w14:paraId="334127EF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This created a strong need for automation, flexibility, and faster analysis.</w:t>
      </w:r>
    </w:p>
    <w:p w14:paraId="14DB7FF1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t>3 Objective &amp; Role</w:t>
      </w:r>
      <w:r>
        <w:rPr>
          <w:rFonts w:hint="eastAsia"/>
        </w:rPr>
        <w:t>（≈</w:t>
      </w:r>
      <w:r>
        <w:rPr>
          <w:rFonts w:hint="eastAsia"/>
        </w:rPr>
        <w:t xml:space="preserve"> 1 minute</w:t>
      </w:r>
      <w:r>
        <w:rPr>
          <w:rFonts w:hint="eastAsia"/>
        </w:rPr>
        <w:t>）</w:t>
      </w:r>
    </w:p>
    <w:p w14:paraId="69201FC1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Based on this situation, we defined objectives as follows.</w:t>
      </w:r>
    </w:p>
    <w:p w14:paraId="106F2D4C" w14:textId="77777777" w:rsidR="00AE374F" w:rsidRDefault="00AE374F" w:rsidP="00AE374F"/>
    <w:p w14:paraId="14296B98" w14:textId="77777777" w:rsidR="00AE374F" w:rsidRDefault="00AE374F" w:rsidP="00AE374F">
      <w:r w:rsidRPr="00AE374F">
        <w:rPr>
          <w:color w:val="EE0000"/>
        </w:rPr>
        <w:t xml:space="preserve">First we need to </w:t>
      </w:r>
      <w:r>
        <w:t>automate the analysis workflow to significantly reduce turnaround time.</w:t>
      </w:r>
    </w:p>
    <w:p w14:paraId="1411556D" w14:textId="7A9EA5A1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 xml:space="preserve">Second </w:t>
      </w:r>
      <w:r w:rsidRPr="00AE374F">
        <w:t>Identify</w:t>
      </w:r>
      <w:r>
        <w:t xml:space="preserve"> </w:t>
      </w:r>
      <w:r>
        <w:t xml:space="preserve">fail locations with pass drives, </w:t>
      </w:r>
      <w:r w:rsidRPr="00AE374F">
        <w:rPr>
          <w:color w:val="EE0000"/>
        </w:rPr>
        <w:t>so engineers could perform drive tuning and targeted improvements.</w:t>
      </w:r>
    </w:p>
    <w:p w14:paraId="7D5F92A0" w14:textId="77777777" w:rsidR="00AE374F" w:rsidRDefault="00AE374F" w:rsidP="00AE374F"/>
    <w:p w14:paraId="7806FAB4" w14:textId="33451C68" w:rsidR="00AE374F" w:rsidRDefault="00AE374F" w:rsidP="00AE374F">
      <w:r>
        <w:t>Regarding my role in this project:</w:t>
      </w:r>
    </w:p>
    <w:p w14:paraId="3ECCCFDD" w14:textId="77777777" w:rsidR="00AE374F" w:rsidRDefault="00AE374F" w:rsidP="00AE374F"/>
    <w:p w14:paraId="430532FC" w14:textId="26ECA51E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In this project, I acted as the Key IT contributor</w:t>
      </w:r>
      <w:r>
        <w:rPr>
          <w:color w:val="EE0000"/>
        </w:rPr>
        <w:t xml:space="preserve"> ,</w:t>
      </w:r>
      <w:r w:rsidRPr="00AE374F">
        <w:rPr>
          <w:color w:val="EE0000"/>
        </w:rPr>
        <w:t xml:space="preserve">Took </w:t>
      </w:r>
      <w:r>
        <w:t>80% ownership of UI design and development</w:t>
      </w:r>
    </w:p>
    <w:p w14:paraId="3981D121" w14:textId="77777777" w:rsidR="00AE374F" w:rsidRDefault="00AE374F" w:rsidP="00AE374F">
      <w:r w:rsidRPr="00AE374F">
        <w:rPr>
          <w:color w:val="EE0000"/>
        </w:rPr>
        <w:t xml:space="preserve">And contributed around </w:t>
      </w:r>
      <w:r>
        <w:t>20% to backend implementation</w:t>
      </w:r>
    </w:p>
    <w:p w14:paraId="00D532E6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lastRenderedPageBreak/>
        <w:t>4 Action &amp; Result</w:t>
      </w:r>
      <w:r>
        <w:rPr>
          <w:rFonts w:hint="eastAsia"/>
        </w:rPr>
        <w:t>（≈</w:t>
      </w:r>
      <w:r>
        <w:rPr>
          <w:rFonts w:hint="eastAsia"/>
        </w:rPr>
        <w:t xml:space="preserve"> 1.5 minutes</w:t>
      </w:r>
      <w:r>
        <w:rPr>
          <w:rFonts w:hint="eastAsia"/>
        </w:rPr>
        <w:t>）</w:t>
      </w:r>
    </w:p>
    <w:p w14:paraId="552BF93C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 xml:space="preserve">Now Let's </w:t>
      </w:r>
      <w:proofErr w:type="spellStart"/>
      <w:r w:rsidRPr="00AE374F">
        <w:rPr>
          <w:color w:val="EE0000"/>
        </w:rPr>
        <w:t>wark</w:t>
      </w:r>
      <w:proofErr w:type="spellEnd"/>
      <w:r w:rsidRPr="00AE374F">
        <w:rPr>
          <w:color w:val="EE0000"/>
        </w:rPr>
        <w:t xml:space="preserve"> through what we did and the results.</w:t>
      </w:r>
    </w:p>
    <w:p w14:paraId="13056447" w14:textId="77777777" w:rsidR="00AE374F" w:rsidRDefault="00AE374F" w:rsidP="00AE374F"/>
    <w:p w14:paraId="50E4C21F" w14:textId="77777777" w:rsidR="00AE374F" w:rsidRDefault="00AE374F" w:rsidP="00AE374F">
      <w:r w:rsidRPr="00AE374F">
        <w:rPr>
          <w:color w:val="EE0000"/>
        </w:rPr>
        <w:t xml:space="preserve">First, We </w:t>
      </w:r>
      <w:r>
        <w:t xml:space="preserve">redesigned </w:t>
      </w:r>
      <w:r w:rsidRPr="00AE374F">
        <w:rPr>
          <w:color w:val="EE0000"/>
        </w:rPr>
        <w:t xml:space="preserve">the entire workflow </w:t>
      </w:r>
      <w:r>
        <w:t>into a 5</w:t>
      </w:r>
      <w:r>
        <w:rPr>
          <w:rFonts w:ascii="Cambria Math" w:hAnsi="Cambria Math" w:cs="Cambria Math"/>
        </w:rPr>
        <w:t>‑</w:t>
      </w:r>
      <w:r>
        <w:t xml:space="preserve">step </w:t>
      </w:r>
      <w:r w:rsidRPr="00AE374F">
        <w:rPr>
          <w:color w:val="EE0000"/>
        </w:rPr>
        <w:t xml:space="preserve">on the </w:t>
      </w:r>
      <w:proofErr w:type="spellStart"/>
      <w:r w:rsidRPr="00AE374F">
        <w:rPr>
          <w:color w:val="EE0000"/>
        </w:rPr>
        <w:t>ui</w:t>
      </w:r>
      <w:proofErr w:type="spellEnd"/>
      <w:r>
        <w:t xml:space="preserve">, </w:t>
      </w:r>
      <w:r w:rsidRPr="00AE374F">
        <w:rPr>
          <w:color w:val="EE0000"/>
        </w:rPr>
        <w:t>then automated the processing to</w:t>
      </w:r>
      <w:r>
        <w:t xml:space="preserve"> eliminate most of the manual data handling.</w:t>
      </w:r>
    </w:p>
    <w:p w14:paraId="72F8004B" w14:textId="60E30ED6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 xml:space="preserve">Second, We </w:t>
      </w:r>
      <w:r>
        <w:t xml:space="preserve">Implemented user-defined KPIVs and Charts for tailored analysis, </w:t>
      </w:r>
      <w:r w:rsidRPr="00AE374F">
        <w:rPr>
          <w:color w:val="EE0000"/>
        </w:rPr>
        <w:t>which Support</w:t>
      </w:r>
      <w:r>
        <w:rPr>
          <w:color w:val="EE0000"/>
        </w:rPr>
        <w:t>ed</w:t>
      </w:r>
      <w:r w:rsidRPr="00AE374F">
        <w:rPr>
          <w:color w:val="EE0000"/>
        </w:rPr>
        <w:t xml:space="preserve"> flexible expansion </w:t>
      </w:r>
    </w:p>
    <w:p w14:paraId="2F301FB4" w14:textId="77777777" w:rsidR="00AE374F" w:rsidRDefault="00AE374F" w:rsidP="00AE374F"/>
    <w:p w14:paraId="643D09F1" w14:textId="77777777" w:rsidR="00AE374F" w:rsidRDefault="00AE374F" w:rsidP="00AE374F">
      <w:r w:rsidRPr="00AE374F">
        <w:rPr>
          <w:color w:val="EE0000"/>
        </w:rPr>
        <w:t xml:space="preserve">As a result, </w:t>
      </w:r>
      <w:r w:rsidRPr="00AE374F">
        <w:rPr>
          <w:color w:val="000000" w:themeColor="text1"/>
        </w:rPr>
        <w:t xml:space="preserve">Analysis time was reduced from </w:t>
      </w:r>
      <w:r>
        <w:t>1–2 hours to less than 15 minutes per case</w:t>
      </w:r>
    </w:p>
    <w:p w14:paraId="14B33C51" w14:textId="77777777" w:rsidR="00AE374F" w:rsidRPr="00AE374F" w:rsidRDefault="00AE374F" w:rsidP="00AE374F">
      <w:pPr>
        <w:rPr>
          <w:color w:val="EE0000"/>
        </w:rPr>
      </w:pPr>
      <w:r w:rsidRPr="00AE374F">
        <w:rPr>
          <w:color w:val="EE0000"/>
        </w:rPr>
        <w:t>This represents roughly a 75% reduction in turnaround time</w:t>
      </w:r>
    </w:p>
    <w:p w14:paraId="7E7A617F" w14:textId="77777777" w:rsidR="00AE374F" w:rsidRDefault="00AE374F" w:rsidP="00AE374F"/>
    <w:p w14:paraId="37FB395A" w14:textId="77777777" w:rsidR="00AE374F" w:rsidRDefault="00AE374F" w:rsidP="00AE374F">
      <w:r w:rsidRPr="00AE374F">
        <w:rPr>
          <w:color w:val="EE0000"/>
        </w:rPr>
        <w:t>This significantly improved response speed during quality excursions</w:t>
      </w:r>
      <w:r>
        <w:t>.</w:t>
      </w:r>
    </w:p>
    <w:p w14:paraId="4F38EA8C" w14:textId="77777777" w:rsidR="00AE374F" w:rsidRDefault="00AE374F" w:rsidP="00AE374F"/>
    <w:p w14:paraId="558AD7BF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t>5 Technical Expertise</w:t>
      </w:r>
      <w:r>
        <w:rPr>
          <w:rFonts w:hint="eastAsia"/>
        </w:rPr>
        <w:t>（≈</w:t>
      </w:r>
      <w:r>
        <w:rPr>
          <w:rFonts w:hint="eastAsia"/>
        </w:rPr>
        <w:t xml:space="preserve"> 1 minute</w:t>
      </w:r>
      <w:r>
        <w:rPr>
          <w:rFonts w:hint="eastAsia"/>
        </w:rPr>
        <w:t>）</w:t>
      </w:r>
    </w:p>
    <w:p w14:paraId="36C010E3" w14:textId="77777777" w:rsidR="00AE374F" w:rsidRDefault="00AE374F" w:rsidP="00AE374F">
      <w:r w:rsidRPr="00AE374F">
        <w:rPr>
          <w:color w:val="EE0000"/>
        </w:rPr>
        <w:t>From a technical perspective, this project required strong UI and flexible data handling</w:t>
      </w:r>
      <w:r>
        <w:t>.</w:t>
      </w:r>
    </w:p>
    <w:p w14:paraId="0154A7F0" w14:textId="77777777" w:rsidR="00AE374F" w:rsidRDefault="00AE374F" w:rsidP="00AE374F"/>
    <w:p w14:paraId="27BB6301" w14:textId="77777777" w:rsidR="00AE374F" w:rsidRDefault="00AE374F" w:rsidP="00AE374F">
      <w:r w:rsidRPr="00AE374F">
        <w:rPr>
          <w:color w:val="EE0000"/>
        </w:rPr>
        <w:t xml:space="preserve">We </w:t>
      </w:r>
      <w:r>
        <w:t>designed advanced data filtering mechanisms, grouping data by user-defined features and KPIVs</w:t>
      </w:r>
    </w:p>
    <w:p w14:paraId="5AD1D569" w14:textId="77777777" w:rsidR="00AE374F" w:rsidRDefault="00AE374F" w:rsidP="00AE374F"/>
    <w:p w14:paraId="3EF4FD64" w14:textId="77777777" w:rsidR="00AE374F" w:rsidRDefault="00AE374F" w:rsidP="00AE374F">
      <w:r w:rsidRPr="00AE374F">
        <w:rPr>
          <w:color w:val="EE0000"/>
        </w:rPr>
        <w:t>In addition</w:t>
      </w:r>
      <w:r>
        <w:t xml:space="preserve">, </w:t>
      </w:r>
      <w:r w:rsidRPr="00AE374F">
        <w:rPr>
          <w:color w:val="EE0000"/>
        </w:rPr>
        <w:t xml:space="preserve">We </w:t>
      </w:r>
      <w:r>
        <w:t>delivered a user</w:t>
      </w:r>
      <w:r>
        <w:rPr>
          <w:rFonts w:ascii="Cambria Math" w:hAnsi="Cambria Math" w:cs="Cambria Math"/>
        </w:rPr>
        <w:t>‑</w:t>
      </w:r>
      <w:r>
        <w:t xml:space="preserve">centric UI with reusable templates, </w:t>
      </w:r>
      <w:r w:rsidRPr="00AE374F">
        <w:rPr>
          <w:color w:val="EE0000"/>
        </w:rPr>
        <w:t>which</w:t>
      </w:r>
      <w:r>
        <w:t>:</w:t>
      </w:r>
    </w:p>
    <w:p w14:paraId="0B8F6C96" w14:textId="555E29AC" w:rsidR="00AE374F" w:rsidRPr="00AE374F" w:rsidRDefault="00AE374F" w:rsidP="00AE374F">
      <w:pPr>
        <w:rPr>
          <w:color w:val="EE0000"/>
        </w:rPr>
      </w:pPr>
      <w:r w:rsidRPr="00AE374F">
        <w:t>improve</w:t>
      </w:r>
      <w:r>
        <w:t>d</w:t>
      </w:r>
      <w:r w:rsidRPr="00AE374F">
        <w:t xml:space="preserve"> productivity and consistency</w:t>
      </w:r>
      <w:r>
        <w:t xml:space="preserve">, </w:t>
      </w:r>
      <w:r>
        <w:rPr>
          <w:color w:val="EE0000"/>
        </w:rPr>
        <w:t xml:space="preserve">also </w:t>
      </w:r>
      <w:r w:rsidRPr="00AE374F">
        <w:rPr>
          <w:color w:val="EE0000"/>
        </w:rPr>
        <w:t>Reduced repeated configuration</w:t>
      </w:r>
    </w:p>
    <w:p w14:paraId="1845707D" w14:textId="77777777" w:rsidR="00AE374F" w:rsidRDefault="00AE374F" w:rsidP="00AE374F"/>
    <w:p w14:paraId="3AF93584" w14:textId="12F9DE71" w:rsidR="00AE374F" w:rsidRPr="004E2C48" w:rsidRDefault="00AE374F" w:rsidP="00AE374F">
      <w:pPr>
        <w:rPr>
          <w:color w:val="EE0000"/>
        </w:rPr>
      </w:pPr>
      <w:r w:rsidRPr="004E2C48">
        <w:rPr>
          <w:color w:val="EE0000"/>
        </w:rPr>
        <w:t>The</w:t>
      </w:r>
      <w:r w:rsidR="004E2C48">
        <w:rPr>
          <w:color w:val="EE0000"/>
        </w:rPr>
        <w:t>s</w:t>
      </w:r>
      <w:r w:rsidRPr="004E2C48">
        <w:rPr>
          <w:color w:val="EE0000"/>
        </w:rPr>
        <w:t>e efforts ensured the analysis was not only correctness, but also usability and efficiency.</w:t>
      </w:r>
    </w:p>
    <w:p w14:paraId="1A4BCB46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t>6 Problem Solving &amp; Complexity</w:t>
      </w:r>
      <w:r>
        <w:rPr>
          <w:rFonts w:hint="eastAsia"/>
        </w:rPr>
        <w:t>（≈</w:t>
      </w:r>
      <w:r>
        <w:rPr>
          <w:rFonts w:hint="eastAsia"/>
        </w:rPr>
        <w:t xml:space="preserve"> 1 minute</w:t>
      </w:r>
      <w:r>
        <w:rPr>
          <w:rFonts w:hint="eastAsia"/>
        </w:rPr>
        <w:t>）</w:t>
      </w:r>
    </w:p>
    <w:p w14:paraId="72992EE6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The complexity of this project mainly came from flexibility requirements.</w:t>
      </w:r>
    </w:p>
    <w:p w14:paraId="79A92B0E" w14:textId="77777777" w:rsidR="00AE374F" w:rsidRDefault="00AE374F" w:rsidP="00AE374F"/>
    <w:p w14:paraId="69E5C1E0" w14:textId="77777777" w:rsidR="00AE374F" w:rsidRDefault="00AE374F" w:rsidP="00AE374F">
      <w:r w:rsidRPr="001D42AB">
        <w:rPr>
          <w:color w:val="EE0000"/>
        </w:rPr>
        <w:lastRenderedPageBreak/>
        <w:t>We designed a highly customizable KPIV framework</w:t>
      </w:r>
      <w:r>
        <w:t>, where:</w:t>
      </w:r>
    </w:p>
    <w:p w14:paraId="2E4BB014" w14:textId="77777777" w:rsidR="00AE374F" w:rsidRDefault="00AE374F" w:rsidP="00AE374F"/>
    <w:p w14:paraId="28AEB2DA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Users could define KPIVs themselves</w:t>
      </w:r>
    </w:p>
    <w:p w14:paraId="511028E4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Apply table</w:t>
      </w:r>
      <w:r w:rsidRPr="001D42AB">
        <w:rPr>
          <w:rFonts w:ascii="Cambria Math" w:hAnsi="Cambria Math" w:cs="Cambria Math"/>
          <w:color w:val="EE0000"/>
        </w:rPr>
        <w:t>‑</w:t>
      </w:r>
      <w:r w:rsidRPr="001D42AB">
        <w:rPr>
          <w:color w:val="EE0000"/>
        </w:rPr>
        <w:t>specific filters</w:t>
      </w:r>
    </w:p>
    <w:p w14:paraId="73FD888B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And reuse configurations across cases</w:t>
      </w:r>
    </w:p>
    <w:p w14:paraId="606C34E7" w14:textId="77777777" w:rsidR="00AE374F" w:rsidRDefault="00AE374F" w:rsidP="00AE374F"/>
    <w:p w14:paraId="32367E3A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From an engineering approach:</w:t>
      </w:r>
    </w:p>
    <w:p w14:paraId="6F9537A8" w14:textId="77777777" w:rsidR="00AE374F" w:rsidRDefault="00AE374F" w:rsidP="00AE374F"/>
    <w:p w14:paraId="4A8517E6" w14:textId="77777777" w:rsidR="00AE374F" w:rsidRDefault="00AE374F" w:rsidP="00AE374F">
      <w:r>
        <w:t>I Adopted a modular, configurable design, combined with iterative development driven by continuous user feedback.</w:t>
      </w:r>
    </w:p>
    <w:p w14:paraId="6EB210B6" w14:textId="77777777" w:rsidR="001D42AB" w:rsidRDefault="001D42AB" w:rsidP="00AE374F"/>
    <w:p w14:paraId="6AF40275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This allowed the solution to evolve quickly while staying aligned with real usage.</w:t>
      </w:r>
    </w:p>
    <w:p w14:paraId="41B4A11A" w14:textId="77777777" w:rsidR="00AE374F" w:rsidRDefault="00AE374F" w:rsidP="00AE374F">
      <w:pPr>
        <w:rPr>
          <w:rFonts w:hint="eastAsia"/>
        </w:rPr>
      </w:pPr>
      <w:r>
        <w:rPr>
          <w:rFonts w:hint="eastAsia"/>
        </w:rPr>
        <w:t>7 Innovation</w:t>
      </w:r>
      <w:r>
        <w:rPr>
          <w:rFonts w:hint="eastAsia"/>
        </w:rPr>
        <w:t>（≈</w:t>
      </w:r>
      <w:r>
        <w:rPr>
          <w:rFonts w:hint="eastAsia"/>
        </w:rPr>
        <w:t xml:space="preserve"> 1 minute</w:t>
      </w:r>
      <w:r>
        <w:rPr>
          <w:rFonts w:hint="eastAsia"/>
        </w:rPr>
        <w:t>）</w:t>
      </w:r>
    </w:p>
    <w:p w14:paraId="49953757" w14:textId="77777777" w:rsidR="00AE374F" w:rsidRDefault="00AE374F" w:rsidP="00AE374F"/>
    <w:p w14:paraId="7C78D6B9" w14:textId="77777777" w:rsidR="00AE374F" w:rsidRDefault="00AE374F" w:rsidP="00AE374F">
      <w:r w:rsidRPr="001D42AB">
        <w:rPr>
          <w:color w:val="EE0000"/>
        </w:rPr>
        <w:t>There are three main innovation points in this project</w:t>
      </w:r>
      <w:r>
        <w:t>.</w:t>
      </w:r>
    </w:p>
    <w:p w14:paraId="42D27A68" w14:textId="77777777" w:rsidR="00AE374F" w:rsidRDefault="00AE374F" w:rsidP="00AE374F"/>
    <w:p w14:paraId="1FAEC3B8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First, complex page rendering.</w:t>
      </w:r>
    </w:p>
    <w:p w14:paraId="0E973ED1" w14:textId="71DD02D9" w:rsidR="00AE374F" w:rsidRDefault="001D42AB" w:rsidP="00AE374F">
      <w:pPr>
        <w:rPr>
          <w:rFonts w:hint="eastAsia"/>
        </w:rPr>
      </w:pPr>
      <w:r>
        <w:rPr>
          <w:rFonts w:hint="eastAsia"/>
        </w:rPr>
        <w:t xml:space="preserve">We </w:t>
      </w:r>
      <w:r w:rsidR="00AE374F">
        <w:t>Successfully handled complex page rendering driven by rule-based combinations</w:t>
      </w:r>
      <w:r>
        <w:rPr>
          <w:rFonts w:hint="eastAsia"/>
        </w:rPr>
        <w:t xml:space="preserve"> </w:t>
      </w:r>
    </w:p>
    <w:p w14:paraId="5B518AA7" w14:textId="77777777" w:rsidR="00AE374F" w:rsidRPr="001D42AB" w:rsidRDefault="00AE374F" w:rsidP="00AE374F">
      <w:pPr>
        <w:rPr>
          <w:color w:val="EE0000"/>
        </w:rPr>
      </w:pPr>
      <w:r w:rsidRPr="001D42AB">
        <w:rPr>
          <w:color w:val="EE0000"/>
        </w:rPr>
        <w:t>Second, template reusability.</w:t>
      </w:r>
    </w:p>
    <w:p w14:paraId="62410162" w14:textId="391E9AED" w:rsidR="00AE374F" w:rsidRDefault="00AE374F" w:rsidP="00AE374F">
      <w:r>
        <w:t>I introduced template reuse and cross</w:t>
      </w:r>
      <w:r>
        <w:rPr>
          <w:rFonts w:ascii="Cambria Math" w:hAnsi="Cambria Math" w:cs="Cambria Math"/>
        </w:rPr>
        <w:t>‑</w:t>
      </w:r>
      <w:r>
        <w:t>site copying, between Wuxi and Korat, which significantly improved scalability and delivery efficiency.</w:t>
      </w:r>
    </w:p>
    <w:p w14:paraId="3A20D576" w14:textId="77777777" w:rsidR="00AE374F" w:rsidRDefault="00AE374F" w:rsidP="00AE374F"/>
    <w:p w14:paraId="18A9EAD5" w14:textId="77777777" w:rsidR="00AE374F" w:rsidRDefault="00AE374F" w:rsidP="00AE374F"/>
    <w:p w14:paraId="5237A6F2" w14:textId="49A2B47C" w:rsidR="00823775" w:rsidRDefault="00AE374F" w:rsidP="00AE374F">
      <w:r>
        <w:rPr>
          <w:rFonts w:hint="eastAsia"/>
        </w:rPr>
        <w:t>Overall, in this project, I delivered flexible template configuration, reduced repetitive user input at the operational level</w:t>
      </w:r>
      <w:r>
        <w:rPr>
          <w:rFonts w:hint="eastAsia"/>
        </w:rPr>
        <w:t>，</w:t>
      </w:r>
      <w:r>
        <w:rPr>
          <w:rFonts w:hint="eastAsia"/>
        </w:rPr>
        <w:t xml:space="preserve"> which demonstrates my strengths in UI design, workflow automation, and data-driven problem solving.</w:t>
      </w:r>
    </w:p>
    <w:sectPr w:rsidR="00823775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C05A4" w14:textId="77777777" w:rsidR="005A6740" w:rsidRDefault="005A6740" w:rsidP="00823775">
      <w:pPr>
        <w:spacing w:after="0" w:line="240" w:lineRule="auto"/>
      </w:pPr>
      <w:r>
        <w:separator/>
      </w:r>
    </w:p>
  </w:endnote>
  <w:endnote w:type="continuationSeparator" w:id="0">
    <w:p w14:paraId="257E246D" w14:textId="77777777" w:rsidR="005A6740" w:rsidRDefault="005A6740" w:rsidP="00823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851F" w14:textId="60A5EBB4" w:rsidR="00823775" w:rsidRDefault="008237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503287" wp14:editId="08B80DD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34844505" name="Text Box 2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CE8F90" w14:textId="05666B58" w:rsidR="00823775" w:rsidRPr="00823775" w:rsidRDefault="00823775" w:rsidP="008237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2377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032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agate General Information" style="position:absolute;margin-left:0;margin-top:0;width:123.3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" filled="f" stroked="f">
              <v:textbox style="mso-fit-shape-to-text:t" inset="0,0,0,15pt">
                <w:txbxContent>
                  <w:p w14:paraId="6ECE8F90" w14:textId="05666B58" w:rsidR="00823775" w:rsidRPr="00823775" w:rsidRDefault="00823775" w:rsidP="008237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2377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DD3FE" w14:textId="36771AED" w:rsidR="00823775" w:rsidRDefault="008237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50B81D" wp14:editId="05A84A2E">
              <wp:simplePos x="914400" y="9423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1638795248" name="Text Box 3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392ACE" w14:textId="522C1A4B" w:rsidR="00823775" w:rsidRPr="00823775" w:rsidRDefault="00823775" w:rsidP="008237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2377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50B81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agate General Information" style="position:absolute;margin-left:0;margin-top:0;width:123.3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" filled="f" stroked="f">
              <v:textbox style="mso-fit-shape-to-text:t" inset="0,0,0,15pt">
                <w:txbxContent>
                  <w:p w14:paraId="5E392ACE" w14:textId="522C1A4B" w:rsidR="00823775" w:rsidRPr="00823775" w:rsidRDefault="00823775" w:rsidP="008237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2377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25119" w14:textId="0F17BCF6" w:rsidR="00823775" w:rsidRDefault="0082377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B8E46A" wp14:editId="33BE1EA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65910" cy="370205"/>
              <wp:effectExtent l="0" t="0" r="15240" b="0"/>
              <wp:wrapNone/>
              <wp:docPr id="229219337" name="Text Box 1" descr="Seagate General Informatio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75F073" w14:textId="58963B0D" w:rsidR="00823775" w:rsidRPr="00823775" w:rsidRDefault="00823775" w:rsidP="0082377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823775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Seagate General Information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B8E4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agate General Information" style="position:absolute;margin-left:0;margin-top:0;width:123.3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" filled="f" stroked="f">
              <v:textbox style="mso-fit-shape-to-text:t" inset="0,0,0,15pt">
                <w:txbxContent>
                  <w:p w14:paraId="4575F073" w14:textId="58963B0D" w:rsidR="00823775" w:rsidRPr="00823775" w:rsidRDefault="00823775" w:rsidP="0082377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823775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Seagate General Information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DC635" w14:textId="77777777" w:rsidR="005A6740" w:rsidRDefault="005A6740" w:rsidP="00823775">
      <w:pPr>
        <w:spacing w:after="0" w:line="240" w:lineRule="auto"/>
      </w:pPr>
      <w:r>
        <w:separator/>
      </w:r>
    </w:p>
  </w:footnote>
  <w:footnote w:type="continuationSeparator" w:id="0">
    <w:p w14:paraId="22E0D760" w14:textId="77777777" w:rsidR="005A6740" w:rsidRDefault="005A6740" w:rsidP="008237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56303"/>
    <w:multiLevelType w:val="hybridMultilevel"/>
    <w:tmpl w:val="72103520"/>
    <w:lvl w:ilvl="0" w:tplc="78023F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1C8A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B819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B2B3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9640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22BC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9E63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0D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16A8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D5E6207"/>
    <w:multiLevelType w:val="hybridMultilevel"/>
    <w:tmpl w:val="1D7461AA"/>
    <w:lvl w:ilvl="0" w:tplc="308CB6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5AC49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9247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CCC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D40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9A5B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DD8EC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7658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D768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98257415">
    <w:abstractNumId w:val="1"/>
  </w:num>
  <w:num w:numId="2" w16cid:durableId="53551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B28"/>
    <w:rsid w:val="000970FD"/>
    <w:rsid w:val="001269E8"/>
    <w:rsid w:val="00140159"/>
    <w:rsid w:val="0014306E"/>
    <w:rsid w:val="001D42AB"/>
    <w:rsid w:val="001E1B80"/>
    <w:rsid w:val="00240A2F"/>
    <w:rsid w:val="00315B0C"/>
    <w:rsid w:val="004E2C48"/>
    <w:rsid w:val="00505B28"/>
    <w:rsid w:val="005A6740"/>
    <w:rsid w:val="007B01A3"/>
    <w:rsid w:val="00823775"/>
    <w:rsid w:val="008A355C"/>
    <w:rsid w:val="008B3946"/>
    <w:rsid w:val="00AE374F"/>
    <w:rsid w:val="00BF2918"/>
    <w:rsid w:val="00CA227A"/>
    <w:rsid w:val="00DF2C0F"/>
    <w:rsid w:val="00E24AA0"/>
    <w:rsid w:val="00E85FED"/>
    <w:rsid w:val="00EF1B19"/>
    <w:rsid w:val="00F60525"/>
    <w:rsid w:val="00F9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3DA60"/>
  <w15:chartTrackingRefBased/>
  <w15:docId w15:val="{098F9FF7-B68E-40CE-9270-6CE23233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B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B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B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B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B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B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B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B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B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B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B2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237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37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6e366eb-86f1-4645-85a7-f29555b26fee}" enabled="1" method="Standard" siteId="{d466216a-c643-434a-9c2e-057448c17cb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ZhenYang Dong</dc:creator>
  <cp:keywords/>
  <dc:description/>
  <cp:lastModifiedBy>ZhenYang Dong</cp:lastModifiedBy>
  <cp:revision>9</cp:revision>
  <dcterms:created xsi:type="dcterms:W3CDTF">2026-04-25T07:47:00Z</dcterms:created>
  <dcterms:modified xsi:type="dcterms:W3CDTF">2026-04-27T08:24:00Z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da99c09,8099059,61ae07f0</vt:lpwstr>
  </property>
  <property fmtid="{D5CDD505-2E9C-101B-9397-08002B2CF9AE}" pid="3" name="ClassificationContentMarkingFooterFontProps">
    <vt:lpwstr>#008000,10,Aptos</vt:lpwstr>
  </property>
  <property fmtid="{D5CDD505-2E9C-101B-9397-08002B2CF9AE}" pid="4" name="ClassificationContentMarkingFooterText">
    <vt:lpwstr>Seagate General Information</vt:lpwstr>
  </property>
</Properties>
</file>