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72" w:rsidRPr="00210572" w:rsidRDefault="00210572" w:rsidP="00210572">
      <w:pPr>
        <w:pStyle w:val="a3"/>
        <w:rPr>
          <w:sz w:val="28"/>
          <w:szCs w:val="28"/>
        </w:rPr>
      </w:pPr>
      <w:r w:rsidRPr="00210572">
        <w:rPr>
          <w:sz w:val="72"/>
          <w:szCs w:val="72"/>
        </w:rPr>
        <w:t>1)</w:t>
      </w:r>
      <w:r w:rsidRPr="00210572">
        <w:rPr>
          <w:sz w:val="28"/>
          <w:szCs w:val="28"/>
        </w:rPr>
        <w:t>SSL (</w:t>
      </w:r>
      <w:proofErr w:type="spellStart"/>
      <w:r w:rsidRPr="00210572">
        <w:rPr>
          <w:sz w:val="28"/>
          <w:szCs w:val="28"/>
        </w:rPr>
        <w:t>Secure</w:t>
      </w:r>
      <w:proofErr w:type="spellEnd"/>
      <w:r w:rsidRPr="00210572">
        <w:rPr>
          <w:sz w:val="28"/>
          <w:szCs w:val="28"/>
        </w:rPr>
        <w:t xml:space="preserve"> </w:t>
      </w:r>
      <w:proofErr w:type="spellStart"/>
      <w:r w:rsidRPr="00210572">
        <w:rPr>
          <w:sz w:val="28"/>
          <w:szCs w:val="28"/>
        </w:rPr>
        <w:t>Sockets</w:t>
      </w:r>
      <w:proofErr w:type="spellEnd"/>
      <w:r w:rsidRPr="00210572">
        <w:rPr>
          <w:sz w:val="28"/>
          <w:szCs w:val="28"/>
        </w:rPr>
        <w:t xml:space="preserve"> </w:t>
      </w:r>
      <w:proofErr w:type="spellStart"/>
      <w:r w:rsidRPr="00210572">
        <w:rPr>
          <w:sz w:val="28"/>
          <w:szCs w:val="28"/>
        </w:rPr>
        <w:t>Layer</w:t>
      </w:r>
      <w:proofErr w:type="spellEnd"/>
      <w:r w:rsidRPr="00210572">
        <w:rPr>
          <w:sz w:val="28"/>
          <w:szCs w:val="28"/>
        </w:rPr>
        <w:t xml:space="preserve">) - це протокол криптографічного захисту, який забезпечує безпечне з'єднання між клієнтом і сервером через Інтернет. SSL використовується для шифрування і </w:t>
      </w:r>
      <w:proofErr w:type="spellStart"/>
      <w:r w:rsidRPr="00210572">
        <w:rPr>
          <w:sz w:val="28"/>
          <w:szCs w:val="28"/>
        </w:rPr>
        <w:t>аутентифікації</w:t>
      </w:r>
      <w:proofErr w:type="spellEnd"/>
      <w:r w:rsidRPr="00210572">
        <w:rPr>
          <w:sz w:val="28"/>
          <w:szCs w:val="28"/>
        </w:rPr>
        <w:t xml:space="preserve"> даних, переданих між цими двома сторонами. </w:t>
      </w:r>
      <w:r w:rsidRPr="00210572">
        <w:rPr>
          <w:sz w:val="28"/>
          <w:szCs w:val="28"/>
        </w:rPr>
        <w:t>Р</w:t>
      </w:r>
      <w:r w:rsidRPr="00210572">
        <w:rPr>
          <w:sz w:val="28"/>
          <w:szCs w:val="28"/>
        </w:rPr>
        <w:t>озглянемо основні аспекти SSL з точки зору клієнта.</w:t>
      </w:r>
    </w:p>
    <w:p w:rsidR="00210572" w:rsidRPr="00210572" w:rsidRDefault="00210572" w:rsidP="00210572">
      <w:pPr>
        <w:pStyle w:val="a3"/>
        <w:numPr>
          <w:ilvl w:val="0"/>
          <w:numId w:val="1"/>
        </w:numPr>
        <w:rPr>
          <w:sz w:val="28"/>
          <w:szCs w:val="28"/>
        </w:rPr>
      </w:pPr>
      <w:r w:rsidRPr="00210572">
        <w:rPr>
          <w:sz w:val="28"/>
          <w:szCs w:val="28"/>
        </w:rPr>
        <w:t>Встановлення з'єднання: Клієнтська сторона SSL починає процес, вимагаючи серверного сертифіката. Клієнт надсилає запит на сервер, який містить список підтримуваних криптографічних алгоритмів. Сервер надсилає свій сертифікат, який містить публічний ключ для подальшого обміну ключами.</w:t>
      </w:r>
    </w:p>
    <w:p w:rsidR="00210572" w:rsidRPr="00210572" w:rsidRDefault="00210572" w:rsidP="00210572">
      <w:pPr>
        <w:pStyle w:val="a3"/>
        <w:numPr>
          <w:ilvl w:val="0"/>
          <w:numId w:val="1"/>
        </w:numPr>
        <w:rPr>
          <w:sz w:val="28"/>
          <w:szCs w:val="28"/>
        </w:rPr>
      </w:pPr>
      <w:proofErr w:type="spellStart"/>
      <w:r w:rsidRPr="00210572">
        <w:rPr>
          <w:sz w:val="28"/>
          <w:szCs w:val="28"/>
        </w:rPr>
        <w:t>Аутентифікація</w:t>
      </w:r>
      <w:proofErr w:type="spellEnd"/>
      <w:r w:rsidRPr="00210572">
        <w:rPr>
          <w:sz w:val="28"/>
          <w:szCs w:val="28"/>
        </w:rPr>
        <w:t xml:space="preserve"> сервера: Клієнт перевіряє валідність серверного сертифіката шляхом перевірки його цілісності і валідності відповідно до довіреної сторони. Це забезпечує впевненість клієнта в тому, що він спілкується з правильним сервером, а не з підробленим.</w:t>
      </w:r>
    </w:p>
    <w:p w:rsidR="00210572" w:rsidRPr="00210572" w:rsidRDefault="00210572" w:rsidP="00210572">
      <w:pPr>
        <w:pStyle w:val="a3"/>
        <w:numPr>
          <w:ilvl w:val="0"/>
          <w:numId w:val="1"/>
        </w:numPr>
        <w:rPr>
          <w:sz w:val="28"/>
          <w:szCs w:val="28"/>
        </w:rPr>
      </w:pPr>
      <w:r w:rsidRPr="00210572">
        <w:rPr>
          <w:sz w:val="28"/>
          <w:szCs w:val="28"/>
        </w:rPr>
        <w:t>Генерація обмінного ключа: Клієнт генерує тимчасовий обмінний ключ для симетричного шифрування даних. Цей ключ буде використовуватись лише для даного сеансу зв'язку.</w:t>
      </w:r>
    </w:p>
    <w:p w:rsidR="00210572" w:rsidRPr="00210572" w:rsidRDefault="00210572" w:rsidP="00210572">
      <w:pPr>
        <w:pStyle w:val="a3"/>
        <w:numPr>
          <w:ilvl w:val="0"/>
          <w:numId w:val="1"/>
        </w:numPr>
        <w:rPr>
          <w:sz w:val="28"/>
          <w:szCs w:val="28"/>
        </w:rPr>
      </w:pPr>
      <w:r w:rsidRPr="00210572">
        <w:rPr>
          <w:sz w:val="28"/>
          <w:szCs w:val="28"/>
        </w:rPr>
        <w:t>Обмін ключами: Клієнт шифрує тимчасовий обмінний ключ за допомогою публічного ключа, який був отриманий з серверного сертифіката, і надсилає його серверу. Сервер використовує свій приватний ключ для розшифрування тимчасового обмінного ключа.</w:t>
      </w:r>
    </w:p>
    <w:p w:rsidR="00210572" w:rsidRPr="00210572" w:rsidRDefault="00210572" w:rsidP="00210572">
      <w:pPr>
        <w:pStyle w:val="a3"/>
        <w:numPr>
          <w:ilvl w:val="0"/>
          <w:numId w:val="1"/>
        </w:numPr>
        <w:rPr>
          <w:sz w:val="28"/>
          <w:szCs w:val="28"/>
        </w:rPr>
      </w:pPr>
      <w:r w:rsidRPr="00210572">
        <w:rPr>
          <w:sz w:val="28"/>
          <w:szCs w:val="28"/>
        </w:rPr>
        <w:t>Шифрування даних: За допомогою отриманого обмінного ключа, клієнт і сервер встановлюють зашифроване з'єднання, використовуючи симетричні алгоритми шифрування. Всі дані, які передаються між клієнтом і сервером, шифруються за допомогою цього обмінного ключа.</w:t>
      </w:r>
    </w:p>
    <w:p w:rsidR="00210572" w:rsidRPr="00210572" w:rsidRDefault="00210572" w:rsidP="00210572">
      <w:pPr>
        <w:pStyle w:val="a3"/>
        <w:numPr>
          <w:ilvl w:val="0"/>
          <w:numId w:val="1"/>
        </w:numPr>
        <w:rPr>
          <w:sz w:val="28"/>
          <w:szCs w:val="28"/>
        </w:rPr>
      </w:pPr>
      <w:r w:rsidRPr="00210572">
        <w:rPr>
          <w:sz w:val="28"/>
          <w:szCs w:val="28"/>
        </w:rPr>
        <w:t>Підтвердження і цілісність даних: SSL забезпечує підтвердження і цілісність даних, переданих між клієнтом і сервером, за допомогою цифрових підписів. Після шифрування дані підписуються, щоб переконатися, що вони не були змінені під час транзиту.</w:t>
      </w:r>
    </w:p>
    <w:p w:rsidR="00210572" w:rsidRPr="00210572" w:rsidRDefault="00210572" w:rsidP="00210572">
      <w:pPr>
        <w:pStyle w:val="a3"/>
        <w:numPr>
          <w:ilvl w:val="0"/>
          <w:numId w:val="1"/>
        </w:numPr>
        <w:rPr>
          <w:sz w:val="28"/>
          <w:szCs w:val="28"/>
        </w:rPr>
      </w:pPr>
      <w:r w:rsidRPr="00210572">
        <w:rPr>
          <w:sz w:val="28"/>
          <w:szCs w:val="28"/>
        </w:rPr>
        <w:t xml:space="preserve">Завершення з'єднання: Якщо обидві сторони впевнені в тому, що спілкуються з </w:t>
      </w:r>
      <w:proofErr w:type="spellStart"/>
      <w:r w:rsidRPr="00210572">
        <w:rPr>
          <w:sz w:val="28"/>
          <w:szCs w:val="28"/>
        </w:rPr>
        <w:t>валідними</w:t>
      </w:r>
      <w:proofErr w:type="spellEnd"/>
      <w:r w:rsidRPr="00210572">
        <w:rPr>
          <w:sz w:val="28"/>
          <w:szCs w:val="28"/>
        </w:rPr>
        <w:t xml:space="preserve"> партнерами, і дані були обмінені безпечно, то з'єднання завершується.</w:t>
      </w:r>
    </w:p>
    <w:p w:rsidR="00210572" w:rsidRDefault="00210572" w:rsidP="00210572">
      <w:pPr>
        <w:pStyle w:val="a3"/>
        <w:rPr>
          <w:sz w:val="28"/>
          <w:szCs w:val="28"/>
        </w:rPr>
      </w:pPr>
      <w:r w:rsidRPr="00210572">
        <w:rPr>
          <w:sz w:val="28"/>
          <w:szCs w:val="28"/>
        </w:rPr>
        <w:t xml:space="preserve">Використання SSL дозволяє клієнтам </w:t>
      </w:r>
      <w:proofErr w:type="spellStart"/>
      <w:r w:rsidRPr="00210572">
        <w:rPr>
          <w:sz w:val="28"/>
          <w:szCs w:val="28"/>
        </w:rPr>
        <w:t>комунікувати</w:t>
      </w:r>
      <w:proofErr w:type="spellEnd"/>
      <w:r w:rsidRPr="00210572">
        <w:rPr>
          <w:sz w:val="28"/>
          <w:szCs w:val="28"/>
        </w:rPr>
        <w:t xml:space="preserve"> з серверами без того, щоб хтось міг перехопити і розшифрувати ці дані. Крім того, SSL забезпечує впевненість в </w:t>
      </w:r>
      <w:proofErr w:type="spellStart"/>
      <w:r w:rsidRPr="00210572">
        <w:rPr>
          <w:sz w:val="28"/>
          <w:szCs w:val="28"/>
        </w:rPr>
        <w:t>аутентичності</w:t>
      </w:r>
      <w:proofErr w:type="spellEnd"/>
      <w:r w:rsidRPr="00210572">
        <w:rPr>
          <w:sz w:val="28"/>
          <w:szCs w:val="28"/>
        </w:rPr>
        <w:t xml:space="preserve"> сервера, що зменшує ризик атак з перехопленням.</w:t>
      </w:r>
    </w:p>
    <w:p w:rsidR="00210572" w:rsidRPr="00210572" w:rsidRDefault="00210572" w:rsidP="00210572">
      <w:pPr>
        <w:pStyle w:val="a3"/>
        <w:rPr>
          <w:sz w:val="28"/>
          <w:szCs w:val="28"/>
        </w:rPr>
      </w:pPr>
      <w:r w:rsidRPr="00210572">
        <w:rPr>
          <w:sz w:val="72"/>
          <w:szCs w:val="72"/>
        </w:rPr>
        <w:t>2)</w:t>
      </w:r>
      <w:r w:rsidRPr="00210572">
        <w:t xml:space="preserve"> </w:t>
      </w:r>
      <w:r w:rsidRPr="00210572">
        <w:rPr>
          <w:sz w:val="28"/>
          <w:szCs w:val="28"/>
        </w:rPr>
        <w:t xml:space="preserve">Алгоритм підпису </w:t>
      </w:r>
      <w:proofErr w:type="spellStart"/>
      <w:r w:rsidRPr="00210572">
        <w:rPr>
          <w:sz w:val="28"/>
          <w:szCs w:val="28"/>
        </w:rPr>
        <w:t>Schnorr</w:t>
      </w:r>
      <w:proofErr w:type="spellEnd"/>
      <w:r w:rsidRPr="00210572">
        <w:rPr>
          <w:sz w:val="28"/>
          <w:szCs w:val="28"/>
        </w:rPr>
        <w:t xml:space="preserve"> є криптографічним протоколом для генерації та перевірки цифрових підписів. Цей алгоритм був розроблений Клаусом </w:t>
      </w:r>
      <w:proofErr w:type="spellStart"/>
      <w:r w:rsidRPr="00210572">
        <w:rPr>
          <w:sz w:val="28"/>
          <w:szCs w:val="28"/>
        </w:rPr>
        <w:t>Шнорром</w:t>
      </w:r>
      <w:proofErr w:type="spellEnd"/>
      <w:r w:rsidRPr="00210572">
        <w:rPr>
          <w:sz w:val="28"/>
          <w:szCs w:val="28"/>
        </w:rPr>
        <w:t xml:space="preserve"> і має кілька переваг порівняно з іншими алгоритмами підпису, такими як RSA або ECDSA. Основна перевага </w:t>
      </w:r>
      <w:proofErr w:type="spellStart"/>
      <w:r w:rsidRPr="00210572">
        <w:rPr>
          <w:sz w:val="28"/>
          <w:szCs w:val="28"/>
        </w:rPr>
        <w:t>Schnorr</w:t>
      </w:r>
      <w:proofErr w:type="spellEnd"/>
      <w:r w:rsidRPr="00210572">
        <w:rPr>
          <w:sz w:val="28"/>
          <w:szCs w:val="28"/>
        </w:rPr>
        <w:t xml:space="preserve"> полягає в його ефективності та стійкості до різних атак, включаючи атаки на основі квантових обчислень.</w:t>
      </w:r>
    </w:p>
    <w:p w:rsidR="00210572" w:rsidRPr="00210572" w:rsidRDefault="00210572" w:rsidP="00210572">
      <w:p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lastRenderedPageBreak/>
        <w:t xml:space="preserve">Основні кроки алгоритму підпису </w:t>
      </w:r>
      <w:proofErr w:type="spellStart"/>
      <w:r w:rsidRPr="00210572">
        <w:rPr>
          <w:rFonts w:ascii="Times New Roman" w:eastAsia="Times New Roman" w:hAnsi="Times New Roman" w:cs="Times New Roman"/>
          <w:sz w:val="28"/>
          <w:szCs w:val="28"/>
          <w:lang w:eastAsia="uk-UA"/>
        </w:rPr>
        <w:t>Schnorr</w:t>
      </w:r>
      <w:proofErr w:type="spellEnd"/>
      <w:r w:rsidRPr="00210572">
        <w:rPr>
          <w:rFonts w:ascii="Times New Roman" w:eastAsia="Times New Roman" w:hAnsi="Times New Roman" w:cs="Times New Roman"/>
          <w:sz w:val="28"/>
          <w:szCs w:val="28"/>
          <w:lang w:eastAsia="uk-UA"/>
        </w:rPr>
        <w:t xml:space="preserve"> наступні:</w:t>
      </w:r>
    </w:p>
    <w:p w:rsidR="00210572" w:rsidRPr="00210572" w:rsidRDefault="00210572" w:rsidP="00210572">
      <w:pPr>
        <w:numPr>
          <w:ilvl w:val="0"/>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Ключова генерація:</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Г</w:t>
      </w:r>
      <w:bookmarkStart w:id="0" w:name="_GoBack"/>
      <w:bookmarkEnd w:id="0"/>
      <w:r w:rsidRPr="00210572">
        <w:rPr>
          <w:rFonts w:ascii="Times New Roman" w:eastAsia="Times New Roman" w:hAnsi="Times New Roman" w:cs="Times New Roman"/>
          <w:sz w:val="28"/>
          <w:szCs w:val="28"/>
          <w:lang w:eastAsia="uk-UA"/>
        </w:rPr>
        <w:t>енерування приватного ключа: Вибирається випадкове число, яке служить приватним ключем.</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Обчислення публічного ключа: Публічний ключ обчислюється шляхом множення базової точки на приватний ключ.</w:t>
      </w:r>
    </w:p>
    <w:p w:rsidR="00210572" w:rsidRPr="00210572" w:rsidRDefault="00210572" w:rsidP="00210572">
      <w:pPr>
        <w:numPr>
          <w:ilvl w:val="0"/>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Підписування повідомлення:</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Вибір випадкового числа: При підписуванні кожного повідомлення вибирається нове випадкове число.</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Обчислення точки R: Використовуючи випадкове число, обчислюється точка R, яка є результатом множення базової точки на випадкове число.</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Обчислення підпису: Використовуючи хеш-функцію і внутрішній стан генератора псевдовипадкових чисел, обчислюється підпис повідомлення.</w:t>
      </w:r>
    </w:p>
    <w:p w:rsidR="00210572" w:rsidRPr="00210572" w:rsidRDefault="00210572" w:rsidP="00210572">
      <w:pPr>
        <w:numPr>
          <w:ilvl w:val="0"/>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Перевірка підпису:</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Отримання публічного ключа отримувача.</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Обчислення точки R за допомогою отриманих значень.</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Обчислення хеш-функції повідомлення і порівняння з обчисленим підписом.</w:t>
      </w:r>
    </w:p>
    <w:p w:rsidR="00210572" w:rsidRPr="00210572" w:rsidRDefault="00210572" w:rsidP="00210572">
      <w:pPr>
        <w:numPr>
          <w:ilvl w:val="1"/>
          <w:numId w:val="3"/>
        </w:num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 xml:space="preserve">Підтвердження </w:t>
      </w:r>
      <w:proofErr w:type="spellStart"/>
      <w:r w:rsidRPr="00210572">
        <w:rPr>
          <w:rFonts w:ascii="Times New Roman" w:eastAsia="Times New Roman" w:hAnsi="Times New Roman" w:cs="Times New Roman"/>
          <w:sz w:val="28"/>
          <w:szCs w:val="28"/>
          <w:lang w:eastAsia="uk-UA"/>
        </w:rPr>
        <w:t>аутентичності</w:t>
      </w:r>
      <w:proofErr w:type="spellEnd"/>
      <w:r w:rsidRPr="00210572">
        <w:rPr>
          <w:rFonts w:ascii="Times New Roman" w:eastAsia="Times New Roman" w:hAnsi="Times New Roman" w:cs="Times New Roman"/>
          <w:sz w:val="28"/>
          <w:szCs w:val="28"/>
          <w:lang w:eastAsia="uk-UA"/>
        </w:rPr>
        <w:t xml:space="preserve"> підпису шляхом порівняння обчисленої точки R з публічним ключем.</w:t>
      </w:r>
    </w:p>
    <w:p w:rsidR="00210572" w:rsidRPr="00210572" w:rsidRDefault="00210572" w:rsidP="00210572">
      <w:p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 xml:space="preserve">Алгоритм підпису </w:t>
      </w:r>
      <w:proofErr w:type="spellStart"/>
      <w:r w:rsidRPr="00210572">
        <w:rPr>
          <w:rFonts w:ascii="Times New Roman" w:eastAsia="Times New Roman" w:hAnsi="Times New Roman" w:cs="Times New Roman"/>
          <w:sz w:val="28"/>
          <w:szCs w:val="28"/>
          <w:lang w:eastAsia="uk-UA"/>
        </w:rPr>
        <w:t>Schnorr</w:t>
      </w:r>
      <w:proofErr w:type="spellEnd"/>
      <w:r w:rsidRPr="00210572">
        <w:rPr>
          <w:rFonts w:ascii="Times New Roman" w:eastAsia="Times New Roman" w:hAnsi="Times New Roman" w:cs="Times New Roman"/>
          <w:sz w:val="28"/>
          <w:szCs w:val="28"/>
          <w:lang w:eastAsia="uk-UA"/>
        </w:rPr>
        <w:t xml:space="preserve"> відомий своєю стійкістю до атак на основі квантових обчислень, так як не залежить від складності </w:t>
      </w:r>
      <w:proofErr w:type="spellStart"/>
      <w:r w:rsidRPr="00210572">
        <w:rPr>
          <w:rFonts w:ascii="Times New Roman" w:eastAsia="Times New Roman" w:hAnsi="Times New Roman" w:cs="Times New Roman"/>
          <w:sz w:val="28"/>
          <w:szCs w:val="28"/>
          <w:lang w:eastAsia="uk-UA"/>
        </w:rPr>
        <w:t>факторизації</w:t>
      </w:r>
      <w:proofErr w:type="spellEnd"/>
      <w:r w:rsidRPr="00210572">
        <w:rPr>
          <w:rFonts w:ascii="Times New Roman" w:eastAsia="Times New Roman" w:hAnsi="Times New Roman" w:cs="Times New Roman"/>
          <w:sz w:val="28"/>
          <w:szCs w:val="28"/>
          <w:lang w:eastAsia="uk-UA"/>
        </w:rPr>
        <w:t xml:space="preserve"> чисел або дискретного логарифму. Крім того, він має високу ефективність та може бути використаний для різних криптографічних схем, включаючи схеми </w:t>
      </w:r>
      <w:proofErr w:type="spellStart"/>
      <w:r w:rsidRPr="00210572">
        <w:rPr>
          <w:rFonts w:ascii="Times New Roman" w:eastAsia="Times New Roman" w:hAnsi="Times New Roman" w:cs="Times New Roman"/>
          <w:sz w:val="28"/>
          <w:szCs w:val="28"/>
          <w:lang w:eastAsia="uk-UA"/>
        </w:rPr>
        <w:t>аутентифікації</w:t>
      </w:r>
      <w:proofErr w:type="spellEnd"/>
      <w:r w:rsidRPr="00210572">
        <w:rPr>
          <w:rFonts w:ascii="Times New Roman" w:eastAsia="Times New Roman" w:hAnsi="Times New Roman" w:cs="Times New Roman"/>
          <w:sz w:val="28"/>
          <w:szCs w:val="28"/>
          <w:lang w:eastAsia="uk-UA"/>
        </w:rPr>
        <w:t xml:space="preserve"> та підтвердження транзакцій у </w:t>
      </w:r>
      <w:proofErr w:type="spellStart"/>
      <w:r w:rsidRPr="00210572">
        <w:rPr>
          <w:rFonts w:ascii="Times New Roman" w:eastAsia="Times New Roman" w:hAnsi="Times New Roman" w:cs="Times New Roman"/>
          <w:sz w:val="28"/>
          <w:szCs w:val="28"/>
          <w:lang w:eastAsia="uk-UA"/>
        </w:rPr>
        <w:t>криптовалютах</w:t>
      </w:r>
      <w:proofErr w:type="spellEnd"/>
      <w:r w:rsidRPr="00210572">
        <w:rPr>
          <w:rFonts w:ascii="Times New Roman" w:eastAsia="Times New Roman" w:hAnsi="Times New Roman" w:cs="Times New Roman"/>
          <w:sz w:val="28"/>
          <w:szCs w:val="28"/>
          <w:lang w:eastAsia="uk-UA"/>
        </w:rPr>
        <w:t>.</w:t>
      </w:r>
    </w:p>
    <w:p w:rsidR="00210572" w:rsidRPr="00210572" w:rsidRDefault="00210572" w:rsidP="00210572">
      <w:pPr>
        <w:spacing w:before="100" w:beforeAutospacing="1" w:after="100" w:afterAutospacing="1" w:line="240" w:lineRule="auto"/>
        <w:rPr>
          <w:rFonts w:ascii="Times New Roman" w:eastAsia="Times New Roman" w:hAnsi="Times New Roman" w:cs="Times New Roman"/>
          <w:sz w:val="28"/>
          <w:szCs w:val="28"/>
          <w:lang w:eastAsia="uk-UA"/>
        </w:rPr>
      </w:pPr>
      <w:r w:rsidRPr="00210572">
        <w:rPr>
          <w:rFonts w:ascii="Times New Roman" w:eastAsia="Times New Roman" w:hAnsi="Times New Roman" w:cs="Times New Roman"/>
          <w:sz w:val="28"/>
          <w:szCs w:val="28"/>
          <w:lang w:eastAsia="uk-UA"/>
        </w:rPr>
        <w:t xml:space="preserve">Це загальний опис алгоритму підпису </w:t>
      </w:r>
      <w:proofErr w:type="spellStart"/>
      <w:r w:rsidRPr="00210572">
        <w:rPr>
          <w:rFonts w:ascii="Times New Roman" w:eastAsia="Times New Roman" w:hAnsi="Times New Roman" w:cs="Times New Roman"/>
          <w:sz w:val="28"/>
          <w:szCs w:val="28"/>
          <w:lang w:eastAsia="uk-UA"/>
        </w:rPr>
        <w:t>Schnorr</w:t>
      </w:r>
      <w:proofErr w:type="spellEnd"/>
      <w:r w:rsidRPr="00210572">
        <w:rPr>
          <w:rFonts w:ascii="Times New Roman" w:eastAsia="Times New Roman" w:hAnsi="Times New Roman" w:cs="Times New Roman"/>
          <w:sz w:val="28"/>
          <w:szCs w:val="28"/>
          <w:lang w:eastAsia="uk-UA"/>
        </w:rPr>
        <w:t>. Деталі його реалізації можуть варіюватися залежно від конкретної криптографічної системи або протоколу, що його використовує.</w:t>
      </w:r>
    </w:p>
    <w:p w:rsidR="00210572" w:rsidRPr="00210572" w:rsidRDefault="00210572" w:rsidP="00210572">
      <w:pPr>
        <w:pStyle w:val="a3"/>
        <w:rPr>
          <w:sz w:val="72"/>
          <w:szCs w:val="72"/>
        </w:rPr>
      </w:pPr>
    </w:p>
    <w:p w:rsidR="008A39A1" w:rsidRDefault="008A39A1"/>
    <w:sectPr w:rsidR="008A39A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7EE6"/>
    <w:multiLevelType w:val="hybridMultilevel"/>
    <w:tmpl w:val="9AFA034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243882"/>
    <w:multiLevelType w:val="multilevel"/>
    <w:tmpl w:val="1BA4A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300C2"/>
    <w:multiLevelType w:val="multilevel"/>
    <w:tmpl w:val="9974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72"/>
    <w:rsid w:val="00210572"/>
    <w:rsid w:val="008A39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6456"/>
  <w15:chartTrackingRefBased/>
  <w15:docId w15:val="{6359C69A-22E2-453F-BC39-60ECDA70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057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26363">
      <w:bodyDiv w:val="1"/>
      <w:marLeft w:val="0"/>
      <w:marRight w:val="0"/>
      <w:marTop w:val="0"/>
      <w:marBottom w:val="0"/>
      <w:divBdr>
        <w:top w:val="none" w:sz="0" w:space="0" w:color="auto"/>
        <w:left w:val="none" w:sz="0" w:space="0" w:color="auto"/>
        <w:bottom w:val="none" w:sz="0" w:space="0" w:color="auto"/>
        <w:right w:val="none" w:sz="0" w:space="0" w:color="auto"/>
      </w:divBdr>
      <w:divsChild>
        <w:div w:id="1470316139">
          <w:marLeft w:val="0"/>
          <w:marRight w:val="0"/>
          <w:marTop w:val="0"/>
          <w:marBottom w:val="0"/>
          <w:divBdr>
            <w:top w:val="none" w:sz="0" w:space="0" w:color="auto"/>
            <w:left w:val="none" w:sz="0" w:space="0" w:color="auto"/>
            <w:bottom w:val="none" w:sz="0" w:space="0" w:color="auto"/>
            <w:right w:val="none" w:sz="0" w:space="0" w:color="auto"/>
          </w:divBdr>
          <w:divsChild>
            <w:div w:id="1526408263">
              <w:marLeft w:val="0"/>
              <w:marRight w:val="0"/>
              <w:marTop w:val="0"/>
              <w:marBottom w:val="0"/>
              <w:divBdr>
                <w:top w:val="none" w:sz="0" w:space="0" w:color="auto"/>
                <w:left w:val="none" w:sz="0" w:space="0" w:color="auto"/>
                <w:bottom w:val="none" w:sz="0" w:space="0" w:color="auto"/>
                <w:right w:val="none" w:sz="0" w:space="0" w:color="auto"/>
              </w:divBdr>
              <w:divsChild>
                <w:div w:id="19447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6629">
      <w:bodyDiv w:val="1"/>
      <w:marLeft w:val="0"/>
      <w:marRight w:val="0"/>
      <w:marTop w:val="0"/>
      <w:marBottom w:val="0"/>
      <w:divBdr>
        <w:top w:val="none" w:sz="0" w:space="0" w:color="auto"/>
        <w:left w:val="none" w:sz="0" w:space="0" w:color="auto"/>
        <w:bottom w:val="none" w:sz="0" w:space="0" w:color="auto"/>
        <w:right w:val="none" w:sz="0" w:space="0" w:color="auto"/>
      </w:divBdr>
      <w:divsChild>
        <w:div w:id="1019116599">
          <w:marLeft w:val="0"/>
          <w:marRight w:val="0"/>
          <w:marTop w:val="0"/>
          <w:marBottom w:val="0"/>
          <w:divBdr>
            <w:top w:val="none" w:sz="0" w:space="0" w:color="auto"/>
            <w:left w:val="none" w:sz="0" w:space="0" w:color="auto"/>
            <w:bottom w:val="none" w:sz="0" w:space="0" w:color="auto"/>
            <w:right w:val="none" w:sz="0" w:space="0" w:color="auto"/>
          </w:divBdr>
          <w:divsChild>
            <w:div w:id="459882899">
              <w:marLeft w:val="0"/>
              <w:marRight w:val="0"/>
              <w:marTop w:val="0"/>
              <w:marBottom w:val="0"/>
              <w:divBdr>
                <w:top w:val="none" w:sz="0" w:space="0" w:color="auto"/>
                <w:left w:val="none" w:sz="0" w:space="0" w:color="auto"/>
                <w:bottom w:val="none" w:sz="0" w:space="0" w:color="auto"/>
                <w:right w:val="none" w:sz="0" w:space="0" w:color="auto"/>
              </w:divBdr>
              <w:divsChild>
                <w:div w:id="79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2504</Words>
  <Characters>1428</Characters>
  <Application>Microsoft Office Word</Application>
  <DocSecurity>0</DocSecurity>
  <Lines>11</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женя</cp:lastModifiedBy>
  <cp:revision>1</cp:revision>
  <dcterms:created xsi:type="dcterms:W3CDTF">2023-06-04T21:34:00Z</dcterms:created>
  <dcterms:modified xsi:type="dcterms:W3CDTF">2023-06-04T21:44:00Z</dcterms:modified>
</cp:coreProperties>
</file>