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SILVERLINE VENTURES CAPITAL</w:t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1200 Financial District, Floor 18, New York, NY 10004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BOARD OF DIRECTORS — MEETING MINUTES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4"/>
        </w:rPr>
        <w:t>Q4 2024 Board of Directors Meeting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MEETING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January 22, 2025, 10:00 AM 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Main Boardroom, 1200 Financial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CEO, Margaret Thornton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Secretary: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VP of Operations, Richard Park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Next Meeting: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April 15, 2025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Margaret Thornton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CEO / Board Chair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Richard Park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VP of Operations / Secretary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Ellen Vasquez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CFO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David Kim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General Counsel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Robert Harrington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Independent Director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Amara Osei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Independent Director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Present (Remote)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1. CALL TO ORDER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Thornton called the meeting to order at 10:00 AM EST. Park confirmed a quorum was present with all six board members in attendance. The minutes of the previous meeting were reviewed and approved unanimously.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2. FINANCIAL REVIEW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The CFO presented the Q4 2024 financial results for Silverline Ventures Capital. Total assets under management increased to $2.4 billion, representing a 12% year-over-year growth. Revenue for Q4 was $18.7 million with net income of $5.2 million. Silverline exceeded all performance benchmarks for the quarter.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3. STRATEGIC INITIATIVES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Thornton presented the 2025 strategic plan for SILVERLINE VENTURES CAPITAL. Key initiatives include: (a) expansion of the healthcare investment vertical; (b) launch of a dedicated ESG fund; (c) opening of a West Coast office. The board discussed resource allocation and approved the strategic plan with modifications suggested by Harrington regarding risk management protocols.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4. NEW INVESTMENT APPROVAL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Park presented the due diligence report for a proposed $15 million Series B investment in MedTech Innovations Corp. After discussion, the board approved the investment with the conditions outlined by General Counsel Kim. The motion was carried 5-1 with Osei abstaining due to a potential conflict of interest.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5. COMMITTEE REPORTS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Audit Committee (Harrington): Annual audit completed with no material findings. Compensation Committee (Osei): Executive compensation review scheduled for Q1 2025. The Silverline compliance team reported zero regulatory violations during Q4.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6. ADJOURNMENT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There being no further business, Thornton adjourned the meeting at 12:45 PM EST. The next meeting of the Board of Directors of Silverline Ventures Capital is scheduled for April 15, 2025.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Respectfully submitted,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Richard Park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VP of Operations, Secretary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Approved by: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Margaret Thornton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CEO, Board Chair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SILVERLINE VENTURES CAPITAL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