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Times New Roman" w:hAnsi="Times New Roman"/>
          <w:b/>
          <w:i w:val="0"/>
          <w:sz w:val="32"/>
        </w:rPr>
        <w:t>REQUEST FOR INFORMATION (RFI)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Project: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Harbor Point Office Complex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Project #: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HPOC-2023-015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RFI #: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RFI-042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Date: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February 18, 2025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Priority: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Urgent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Response Needed By: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February 25, 2025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Subject:</w:t>
            </w:r>
          </w:p>
        </w:tc>
        <w:tc>
          <w:tcPr>
            <w:tcW w:type="dxa" w:w="6480"/>
            <w:gridSpan w:val="3"/>
          </w:tcPr>
          <w:p>
            <w:r/>
            <w:r>
              <w:rPr>
                <w:b w:val="0"/>
                <w:sz w:val="18"/>
              </w:rPr>
              <w:t>Structural steel connection detail at Grid Line J-7, Level 3</w:t>
            </w:r>
          </w:p>
        </w:tc>
      </w:tr>
    </w:tbl>
    <w:p>
      <w:pPr>
        <w:spacing w:after="160" w:before="0"/>
      </w:pPr>
      <w:r>
        <w:rPr>
          <w:rFonts w:ascii="Times New Roman" w:hAnsi="Times New Roman"/>
          <w:b w:val="0"/>
          <w:i w:val="0"/>
          <w:sz w:val="12"/>
        </w:rPr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24"/>
        </w:rPr>
        <w:t>FROM (CONTRACTOR)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2"/>
        </w:rPr>
        <w:t>BAYSIDE CONSTRUCTION GROUP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  <w:sz w:val="22"/>
        </w:rPr>
        <w:t>450 Harbor Way, San Francisco, CA 94105</w:t>
      </w:r>
    </w:p>
    <w:p>
      <w:pPr>
        <w:spacing w:after="160" w:before="0"/>
      </w:pPr>
      <w:r>
        <w:rPr>
          <w:rFonts w:ascii="Times New Roman" w:hAnsi="Times New Roman"/>
          <w:b w:val="0"/>
          <w:i w:val="0"/>
          <w:sz w:val="22"/>
        </w:rPr>
        <w:t>Submitted by: Site Superintendent, Miguel Santos</w:t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24"/>
        </w:rPr>
        <w:t>TO (ARCHITECT)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2"/>
        </w:rPr>
        <w:t>Sterling Architecture + Design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22"/>
        </w:rPr>
        <w:t>1200 Design Center Drive, San Francisco, CA 94107</w:t>
      </w:r>
    </w:p>
    <w:p>
      <w:pPr>
        <w:spacing w:after="120" w:before="0"/>
      </w:pPr>
      <w:r>
        <w:rPr>
          <w:rFonts w:ascii="Times New Roman" w:hAnsi="Times New Roman"/>
          <w:b/>
          <w:i w:val="0"/>
          <w:sz w:val="24"/>
        </w:rPr>
        <w:t>QUESTION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0"/>
        </w:rPr>
        <w:t>Drawing S-301 shows a moment connection at Grid Line J-7, Level 3, but the connection detail referenced (Detail 5/S-501) does not appear in the current structural drawing set. Bayside Construction Group requests clarification on the following:</w:t>
      </w:r>
    </w:p>
    <w:p>
      <w:pPr>
        <w:spacing w:after="160" w:before="0"/>
      </w:pPr>
      <w:r>
        <w:rPr>
          <w:rFonts w:ascii="Times New Roman" w:hAnsi="Times New Roman"/>
          <w:b w:val="0"/>
          <w:i w:val="0"/>
          <w:sz w:val="20"/>
        </w:rPr>
        <w:t>1. Please provide the correct connection detail for the W14x90 beam to W12x72 column connection at Grid Line J-7.</w:t>
        <w:br/>
        <w:t>2. Confirm whether a bolted or welded connection is specified.</w:t>
        <w:br/>
        <w:t>3. Provide any supplemental plate or stiffener requirements.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20"/>
        </w:rPr>
        <w:t>Santos has confirmed that steel erection at this location is scheduled to begin February 26, 2025. Bayside requests Sterling Architecture provide a response by the requested date to avoid schedule impact on the Harbor Point Office Complex project.</w:t>
      </w:r>
    </w:p>
    <w:p>
      <w:pPr>
        <w:spacing w:after="120" w:before="0"/>
      </w:pPr>
      <w:r>
        <w:rPr>
          <w:rFonts w:ascii="Times New Roman" w:hAnsi="Times New Roman"/>
          <w:b/>
          <w:i w:val="0"/>
          <w:sz w:val="24"/>
        </w:rPr>
        <w:t>RESPONSE (ARCHITECT)</w:t>
      </w:r>
    </w:p>
    <w:p>
      <w:pPr>
        <w:spacing w:after="240" w:before="0"/>
      </w:pPr>
      <w:r>
        <w:rPr>
          <w:rFonts w:ascii="Times New Roman" w:hAnsi="Times New Roman"/>
          <w:b w:val="0"/>
          <w:i/>
          <w:sz w:val="20"/>
        </w:rPr>
        <w:t>[To be completed by Sterling Architecture + Design]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2"/>
        </w:rPr>
        <w:t>___________________________________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0"/>
        </w:rPr>
        <w:t>Architect Signature / Date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