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NON-COMPETE AND NON-SOLICITATION AGREEMENT</w:t>
      </w:r>
    </w:p>
    <w:p>
      <w:pPr>
        <w:spacing w:after="240" w:before="0"/>
      </w:pPr>
      <w:r>
        <w:rPr>
          <w:rFonts w:ascii="Times New Roman" w:hAnsi="Times New Roman"/>
          <w:b w:val="0"/>
          <w:i w:val="0"/>
          <w:sz w:val="16"/>
        </w:rPr>
        <w:t>────────────────────────────────────────────────────────────────────────</w:t>
      </w:r>
    </w:p>
    <w:p>
      <w:pPr>
        <w:spacing w:after="120" w:before="200"/>
      </w:pPr>
      <w:r>
        <w:rPr>
          <w:rFonts w:ascii="Times New Roman" w:hAnsi="Times New Roman"/>
          <w:b/>
          <w:i w:val="0"/>
          <w:sz w:val="26"/>
        </w:rPr>
        <w:t>PARTIES</w:t>
      </w:r>
    </w:p>
    <w:p>
      <w:pPr>
        <w:spacing w:after="160" w:before="0"/>
      </w:pPr>
      <w:r>
        <w:rPr>
          <w:rFonts w:ascii="Times New Roman" w:hAnsi="Times New Roman"/>
          <w:b w:val="0"/>
          <w:i w:val="0"/>
          <w:sz w:val="22"/>
        </w:rPr>
        <w:t>This Non-Compete and Non-Solicitation Agreement (the "Agreement") is entered into as of January 5, 2025, by and between:</w:t>
      </w:r>
    </w:p>
    <w:p>
      <w:pPr>
        <w:spacing w:after="120" w:before="0"/>
      </w:pPr>
      <w:r>
        <w:rPr>
          <w:rFonts w:ascii="Times New Roman" w:hAnsi="Times New Roman"/>
          <w:b w:val="0"/>
          <w:i w:val="0"/>
          <w:sz w:val="22"/>
        </w:rPr>
        <w:t>Employer: Quantum Analytics Inc., a corporation organized under the laws of the State of North Carolina, with its principal office at 3200 Research Park Drive, Raleigh, NC 27606 (hereinafter "Quantum" or the "Employer");</w:t>
      </w:r>
    </w:p>
    <w:p>
      <w:pPr>
        <w:spacing w:after="120" w:before="0"/>
        <w:jc w:val="center"/>
      </w:pPr>
      <w:r>
        <w:rPr>
          <w:rFonts w:ascii="Times New Roman" w:hAnsi="Times New Roman"/>
          <w:b w:val="0"/>
          <w:i w:val="0"/>
          <w:sz w:val="22"/>
        </w:rPr>
        <w:t>and</w:t>
      </w:r>
    </w:p>
    <w:p>
      <w:pPr>
        <w:spacing w:after="240" w:before="0"/>
      </w:pPr>
      <w:r>
        <w:rPr>
          <w:rFonts w:ascii="Times New Roman" w:hAnsi="Times New Roman"/>
          <w:b w:val="0"/>
          <w:i w:val="0"/>
          <w:sz w:val="22"/>
        </w:rPr>
        <w:t>Employee: Daniel Reeves, Director of Data Science (hereinafter "Reeves" or the "Employee").</w:t>
      </w:r>
    </w:p>
    <w:p>
      <w:pPr>
        <w:spacing w:after="120" w:before="200"/>
      </w:pPr>
      <w:r>
        <w:rPr>
          <w:rFonts w:ascii="Times New Roman" w:hAnsi="Times New Roman"/>
          <w:b/>
          <w:i w:val="0"/>
          <w:sz w:val="26"/>
        </w:rPr>
        <w:t>RECITALS</w:t>
      </w:r>
    </w:p>
    <w:p>
      <w:pPr>
        <w:spacing w:after="120" w:before="0"/>
      </w:pPr>
      <w:r>
        <w:rPr>
          <w:rFonts w:ascii="Times New Roman" w:hAnsi="Times New Roman"/>
          <w:b w:val="0"/>
          <w:i w:val="0"/>
          <w:sz w:val="22"/>
        </w:rPr>
        <w:t>WHEREAS, QUANTUM ANALYTICS INC. is engaged in the business of data analytics, machine learning, and artificial intelligence consulting; and</w:t>
      </w:r>
    </w:p>
    <w:p>
      <w:pPr>
        <w:spacing w:after="120" w:before="0"/>
      </w:pPr>
      <w:r>
        <w:rPr>
          <w:rFonts w:ascii="Times New Roman" w:hAnsi="Times New Roman"/>
          <w:b w:val="0"/>
          <w:i w:val="0"/>
          <w:sz w:val="22"/>
        </w:rPr>
        <w:t>WHEREAS, Reeves, as Director of Data Science, has access to confidential information, trade secrets, proprietary algorithms, and client relationships of Quantum; and</w:t>
      </w:r>
    </w:p>
    <w:p>
      <w:pPr>
        <w:spacing w:after="120" w:before="0"/>
      </w:pPr>
      <w:r>
        <w:rPr>
          <w:rFonts w:ascii="Times New Roman" w:hAnsi="Times New Roman"/>
          <w:b w:val="0"/>
          <w:i w:val="0"/>
          <w:sz w:val="22"/>
        </w:rPr>
        <w:t>WHEREAS, Quantum Analytics Inc. desires to protect its legitimate business interests by restricting certain competitive activities by Reeves following the termination of employment;</w:t>
      </w:r>
    </w:p>
    <w:p>
      <w:pPr>
        <w:spacing w:after="240" w:before="0"/>
      </w:pPr>
      <w:r>
        <w:rPr>
          <w:rFonts w:ascii="Times New Roman" w:hAnsi="Times New Roman"/>
          <w:b w:val="0"/>
          <w:i w:val="0"/>
          <w:sz w:val="22"/>
        </w:rPr>
        <w:t>NOW, THEREFORE, in consideration of the mutual covenants herein, the parties agree as follows:</w:t>
      </w:r>
    </w:p>
    <w:p>
      <w:pPr>
        <w:spacing w:after="120" w:before="200"/>
      </w:pPr>
      <w:r>
        <w:rPr>
          <w:rFonts w:ascii="Times New Roman" w:hAnsi="Times New Roman"/>
          <w:b/>
          <w:i w:val="0"/>
          <w:sz w:val="24"/>
        </w:rPr>
        <w:t>1. NON-COMPETE COVENANT</w:t>
      </w:r>
    </w:p>
    <w:p>
      <w:pPr>
        <w:spacing w:after="160" w:before="0"/>
      </w:pPr>
      <w:r>
        <w:rPr>
          <w:rFonts w:ascii="Times New Roman" w:hAnsi="Times New Roman"/>
          <w:b w:val="0"/>
          <w:i w:val="0"/>
          <w:sz w:val="22"/>
        </w:rPr>
        <w:t>For a period of 18 months following termination of employment with Quantum Analytics Inc. (the "Restricted Period"), Daniel Reeves shall not, directly or indirectly, engage in, own, manage, operate, consult for, or be employed by any business that competes with Quantum within 50 miles of any Quantum Analytics office.</w:t>
      </w:r>
    </w:p>
    <w:p>
      <w:pPr>
        <w:spacing w:after="120" w:before="200"/>
      </w:pPr>
      <w:r>
        <w:rPr>
          <w:rFonts w:ascii="Times New Roman" w:hAnsi="Times New Roman"/>
          <w:b/>
          <w:i w:val="0"/>
          <w:sz w:val="24"/>
        </w:rPr>
        <w:t>2. RESTRICTED ACTIVITIES</w:t>
      </w:r>
    </w:p>
    <w:p>
      <w:pPr>
        <w:spacing w:after="160" w:before="0"/>
      </w:pPr>
      <w:r>
        <w:rPr>
          <w:rFonts w:ascii="Times New Roman" w:hAnsi="Times New Roman"/>
          <w:b w:val="0"/>
          <w:i w:val="0"/>
          <w:sz w:val="22"/>
        </w:rPr>
        <w:t>The following activities are specifically restricted during the Restricted Period: Data analytics consulting, machine learning product development, and any services substantially similar to those provided by Quantum Analytics Inc. to its clients. Reeves acknowledges that these restrictions are reasonable and necessary to protect Quantum's legitimate business interests.</w:t>
      </w:r>
    </w:p>
    <w:p>
      <w:pPr>
        <w:spacing w:after="120" w:before="200"/>
      </w:pPr>
      <w:r>
        <w:rPr>
          <w:rFonts w:ascii="Times New Roman" w:hAnsi="Times New Roman"/>
          <w:b/>
          <w:i w:val="0"/>
          <w:sz w:val="24"/>
        </w:rPr>
        <w:t>3. NON-SOLICITATION</w:t>
      </w:r>
    </w:p>
    <w:p>
      <w:pPr>
        <w:spacing w:after="160" w:before="0"/>
      </w:pPr>
      <w:r>
        <w:rPr>
          <w:rFonts w:ascii="Times New Roman" w:hAnsi="Times New Roman"/>
          <w:b w:val="0"/>
          <w:i w:val="0"/>
          <w:sz w:val="22"/>
        </w:rPr>
        <w:t>During the Restricted Period, Reeves shall not directly or indirectly solicit, recruit, or hire any employee, contractor, or consultant of QUANTUM ANALYTICS INC. Reeves shall also refrain from soliciting or diverting any client or customer of Quantum with whom Reeves had contact during the last two years of employment.</w:t>
      </w:r>
    </w:p>
    <w:p>
      <w:pPr>
        <w:spacing w:after="120" w:before="200"/>
      </w:pPr>
      <w:r>
        <w:rPr>
          <w:rFonts w:ascii="Times New Roman" w:hAnsi="Times New Roman"/>
          <w:b/>
          <w:i w:val="0"/>
          <w:sz w:val="24"/>
        </w:rPr>
        <w:t>4. CONSIDERATION</w:t>
      </w:r>
    </w:p>
    <w:p>
      <w:pPr>
        <w:spacing w:after="160" w:before="0"/>
      </w:pPr>
      <w:r>
        <w:rPr>
          <w:rFonts w:ascii="Times New Roman" w:hAnsi="Times New Roman"/>
          <w:b w:val="0"/>
          <w:i w:val="0"/>
          <w:sz w:val="22"/>
        </w:rPr>
        <w:t>In consideration of the covenants contained herein, Quantum Analytics Inc. shall provide Daniel Reeves with: (a) continued employment as Director of Data Science; and (b) a $10,000 signing retention bonus, payable within 30 days of execution of this Agreement.</w:t>
      </w:r>
    </w:p>
    <w:p>
      <w:pPr>
        <w:spacing w:after="120" w:before="200"/>
      </w:pPr>
      <w:r>
        <w:rPr>
          <w:rFonts w:ascii="Times New Roman" w:hAnsi="Times New Roman"/>
          <w:b/>
          <w:i w:val="0"/>
          <w:sz w:val="24"/>
        </w:rPr>
        <w:t>5. REMEDIES</w:t>
      </w:r>
    </w:p>
    <w:p>
      <w:pPr>
        <w:spacing w:after="160" w:before="0"/>
      </w:pPr>
      <w:r>
        <w:rPr>
          <w:rFonts w:ascii="Times New Roman" w:hAnsi="Times New Roman"/>
          <w:b w:val="0"/>
          <w:i w:val="0"/>
          <w:sz w:val="22"/>
        </w:rPr>
        <w:t>Reeves acknowledges that a breach of this Agreement will cause irreparable harm to Quantum for which monetary damages would be insufficient. Quantum shall be entitled to seek injunctive relief and specific performance in addition to any other remedies available at law or in equity.</w:t>
      </w:r>
    </w:p>
    <w:p>
      <w:pPr>
        <w:spacing w:after="120" w:before="200"/>
      </w:pPr>
      <w:r>
        <w:rPr>
          <w:rFonts w:ascii="Times New Roman" w:hAnsi="Times New Roman"/>
          <w:b/>
          <w:i w:val="0"/>
          <w:sz w:val="24"/>
        </w:rPr>
        <w:t>6. GOVERNING LAW</w:t>
      </w:r>
    </w:p>
    <w:p>
      <w:pPr>
        <w:spacing w:after="240" w:before="0"/>
      </w:pPr>
      <w:r>
        <w:rPr>
          <w:rFonts w:ascii="Times New Roman" w:hAnsi="Times New Roman"/>
          <w:b w:val="0"/>
          <w:i w:val="0"/>
          <w:sz w:val="22"/>
        </w:rPr>
        <w:t>This Agreement shall be governed by and construed in accordance with the laws of the State of North Carolina. Any disputes arising under this Agreement shall be submitted to binding arbitration in Raleigh, NC.</w:t>
      </w:r>
    </w:p>
    <w:p>
      <w:pPr>
        <w:spacing w:after="120" w:before="200"/>
      </w:pPr>
      <w:r>
        <w:rPr>
          <w:rFonts w:ascii="Times New Roman" w:hAnsi="Times New Roman"/>
          <w:b/>
          <w:i w:val="0"/>
          <w:sz w:val="24"/>
        </w:rPr>
        <w:t>7. ENTIRE AGREEMENT</w:t>
      </w:r>
    </w:p>
    <w:p>
      <w:pPr>
        <w:spacing w:after="360" w:before="0"/>
      </w:pPr>
      <w:r>
        <w:rPr>
          <w:rFonts w:ascii="Times New Roman" w:hAnsi="Times New Roman"/>
          <w:b w:val="0"/>
          <w:i w:val="0"/>
          <w:sz w:val="22"/>
        </w:rPr>
        <w:t>This Agreement constitutes the entire agreement between Quantum Analytics Inc. and Daniel Reeves with respect to the subject matter hereof and supersedes all prior agreements and understandings.</w:t>
      </w:r>
    </w:p>
    <w:p>
      <w:pPr>
        <w:spacing w:after="480" w:before="0"/>
      </w:pPr>
      <w:r>
        <w:rPr>
          <w:rFonts w:ascii="Times New Roman" w:hAnsi="Times New Roman"/>
          <w:b w:val="0"/>
          <w:i w:val="0"/>
          <w:sz w:val="22"/>
        </w:rPr>
        <w:t>IN WITNESS WHEREOF, the parties have executed this Agreement as of the date first written above.</w:t>
      </w:r>
    </w:p>
    <w:p>
      <w:pPr>
        <w:spacing w:after="80" w:before="0"/>
      </w:pPr>
      <w:r>
        <w:rPr>
          <w:rFonts w:ascii="Times New Roman" w:hAnsi="Times New Roman"/>
          <w:b/>
          <w:i w:val="0"/>
          <w:sz w:val="22"/>
        </w:rPr>
        <w:t>EMPLOYER:</w:t>
      </w:r>
    </w:p>
    <w:p>
      <w:pPr>
        <w:spacing w:after="480" w:before="0"/>
      </w:pPr>
      <w:r>
        <w:rPr>
          <w:rFonts w:ascii="Times New Roman" w:hAnsi="Times New Roman"/>
          <w:b/>
          <w:i w:val="0"/>
          <w:sz w:val="22"/>
        </w:rPr>
        <w:t>QUANTUM ANALYTICS INC.</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Authorized Representative</w:t>
      </w:r>
    </w:p>
    <w:p>
      <w:pPr>
        <w:spacing w:after="360" w:before="0"/>
      </w:pPr>
      <w:r>
        <w:rPr>
          <w:rFonts w:ascii="Times New Roman" w:hAnsi="Times New Roman"/>
          <w:b w:val="0"/>
          <w:i w:val="0"/>
          <w:sz w:val="20"/>
        </w:rPr>
        <w:t>3200 Research Park Drive, Raleigh, NC 27606</w:t>
      </w:r>
    </w:p>
    <w:p>
      <w:pPr>
        <w:spacing w:after="80" w:before="0"/>
      </w:pPr>
      <w:r>
        <w:rPr>
          <w:rFonts w:ascii="Times New Roman" w:hAnsi="Times New Roman"/>
          <w:b/>
          <w:i w:val="0"/>
          <w:sz w:val="22"/>
        </w:rPr>
        <w:t>EMPLOYEE:</w:t>
      </w:r>
    </w:p>
    <w:p>
      <w:pPr>
        <w:spacing w:after="480" w:before="0"/>
      </w:pPr>
      <w:r>
        <w:rPr>
          <w:rFonts w:ascii="Times New Roman" w:hAnsi="Times New Roman"/>
          <w:b w:val="0"/>
          <w:i w:val="0"/>
          <w:sz w:val="22"/>
        </w:rPr>
        <w:t>Daniel Reeves</w:t>
      </w:r>
    </w:p>
    <w:p>
      <w:pPr>
        <w:spacing w:after="40" w:before="0"/>
      </w:pPr>
      <w:r>
        <w:rPr>
          <w:rFonts w:ascii="Times New Roman" w:hAnsi="Times New Roman"/>
          <w:b w:val="0"/>
          <w:i w:val="0"/>
          <w:sz w:val="22"/>
        </w:rPr>
        <w:t>___________________________________</w:t>
      </w:r>
    </w:p>
    <w:p>
      <w:pPr>
        <w:spacing w:after="120" w:before="0"/>
      </w:pPr>
      <w:r>
        <w:rPr>
          <w:rFonts w:ascii="Times New Roman" w:hAnsi="Times New Roman"/>
          <w:b w:val="0"/>
          <w:i w:val="0"/>
          <w:sz w:val="20"/>
        </w:rPr>
        <w:t>Daniel Reeves, Director of Data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