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36"/>
        </w:rPr>
        <w:t>ATLAS CONSULTING GROUP</w:t>
      </w:r>
    </w:p>
    <w:p>
      <w:pPr>
        <w:spacing w:after="480" w:before="0"/>
        <w:jc w:val="center"/>
      </w:pPr>
      <w:r>
        <w:rPr>
          <w:rFonts w:ascii="Times New Roman" w:hAnsi="Times New Roman"/>
          <w:b w:val="0"/>
          <w:i w:val="0"/>
          <w:sz w:val="16"/>
        </w:rPr>
        <w:t>──────────────────────────────────────────────────</w:t>
      </w:r>
    </w:p>
    <w:p>
      <w:pPr>
        <w:spacing w:after="240" w:before="0"/>
        <w:jc w:val="center"/>
      </w:pPr>
      <w:r>
        <w:rPr>
          <w:rFonts w:ascii="Times New Roman" w:hAnsi="Times New Roman"/>
          <w:b/>
          <w:i w:val="0"/>
          <w:sz w:val="28"/>
        </w:rPr>
        <w:t>BUSINESS PROPOSAL</w:t>
      </w:r>
    </w:p>
    <w:p>
      <w:pPr>
        <w:spacing w:after="480" w:before="0"/>
        <w:jc w:val="center"/>
      </w:pPr>
      <w:r>
        <w:rPr>
          <w:rFonts w:ascii="Times New Roman" w:hAnsi="Times New Roman"/>
          <w:b/>
          <w:i w:val="0"/>
          <w:sz w:val="28"/>
        </w:rPr>
        <w:t>Digital Transformation Strategy &amp; Implementation</w:t>
      </w:r>
    </w:p>
    <w:p>
      <w:pPr>
        <w:spacing w:after="80" w:before="0"/>
        <w:jc w:val="center"/>
      </w:pPr>
      <w:r>
        <w:rPr>
          <w:rFonts w:ascii="Times New Roman" w:hAnsi="Times New Roman"/>
          <w:b w:val="0"/>
          <w:i w:val="0"/>
          <w:sz w:val="22"/>
        </w:rPr>
        <w:t>Prepared for:</w:t>
      </w:r>
    </w:p>
    <w:p>
      <w:pPr>
        <w:spacing w:after="360" w:before="0"/>
        <w:jc w:val="center"/>
      </w:pPr>
      <w:r>
        <w:rPr>
          <w:rFonts w:ascii="Times New Roman" w:hAnsi="Times New Roman"/>
          <w:b/>
          <w:i w:val="0"/>
          <w:sz w:val="26"/>
        </w:rPr>
        <w:t>Northstar Retail Corporation</w:t>
      </w:r>
    </w:p>
    <w:p>
      <w:pPr>
        <w:spacing w:after="80" w:before="0"/>
        <w:jc w:val="center"/>
      </w:pPr>
      <w:r>
        <w:rPr>
          <w:rFonts w:ascii="Times New Roman" w:hAnsi="Times New Roman"/>
          <w:b w:val="0"/>
          <w:i w:val="0"/>
          <w:sz w:val="22"/>
        </w:rPr>
        <w:t>Prepared by:</w:t>
      </w:r>
    </w:p>
    <w:p>
      <w:pPr>
        <w:spacing w:after="80" w:before="0"/>
        <w:jc w:val="center"/>
      </w:pPr>
      <w:r>
        <w:rPr>
          <w:rFonts w:ascii="Times New Roman" w:hAnsi="Times New Roman"/>
          <w:b/>
          <w:i w:val="0"/>
          <w:sz w:val="26"/>
        </w:rPr>
        <w:t>Atlas Consulting Group</w:t>
      </w:r>
    </w:p>
    <w:p>
      <w:pPr>
        <w:spacing w:after="360" w:before="0"/>
        <w:jc w:val="center"/>
      </w:pPr>
      <w:r>
        <w:rPr>
          <w:rFonts w:ascii="Times New Roman" w:hAnsi="Times New Roman"/>
          <w:b w:val="0"/>
          <w:i w:val="0"/>
          <w:sz w:val="22"/>
        </w:rPr>
        <w:t>Catherine Reeves, Managing Director</w:t>
      </w:r>
    </w:p>
    <w:p>
      <w:pPr>
        <w:spacing w:after="480" w:before="0"/>
        <w:jc w:val="center"/>
      </w:pPr>
      <w:r>
        <w:rPr>
          <w:rFonts w:ascii="Times New Roman" w:hAnsi="Times New Roman"/>
          <w:b w:val="0"/>
          <w:i w:val="0"/>
          <w:sz w:val="22"/>
        </w:rPr>
        <w:t>Date: March 5, 2025</w:t>
      </w:r>
    </w:p>
    <w:p>
      <w:pPr>
        <w:spacing w:after="360" w:before="0"/>
        <w:jc w:val="center"/>
      </w:pPr>
      <w:r>
        <w:rPr>
          <w:rFonts w:ascii="Times New Roman" w:hAnsi="Times New Roman"/>
          <w:b w:val="0"/>
          <w:i w:val="0"/>
          <w:sz w:val="16"/>
        </w:rPr>
        <w:t>──────────────────────────────────────────────────</w:t>
      </w:r>
    </w:p>
    <w:p>
      <w:pPr>
        <w:spacing w:after="160" w:before="240"/>
      </w:pPr>
      <w:r>
        <w:rPr>
          <w:rFonts w:ascii="Times New Roman" w:hAnsi="Times New Roman"/>
          <w:b/>
          <w:i w:val="0"/>
          <w:sz w:val="26"/>
        </w:rPr>
        <w:t>1. EXECUTIVE SUMMARY</w:t>
      </w:r>
    </w:p>
    <w:p>
      <w:pPr>
        <w:spacing w:after="160" w:before="0"/>
      </w:pPr>
      <w:r>
        <w:rPr>
          <w:rFonts w:ascii="Times New Roman" w:hAnsi="Times New Roman"/>
          <w:b w:val="0"/>
          <w:i w:val="0"/>
          <w:sz w:val="22"/>
        </w:rPr>
        <w:t>Atlas Consulting Group is pleased to present this proposal to Northstar Retail Corporation for a comprehensive Digital Transformation Strategy &amp; Implementation engagement. In today's rapidly evolving retail landscape, Northstar faces both significant challenges and unprecedented opportunities to enhance its competitive position through strategic technology adoption.</w:t>
      </w:r>
    </w:p>
    <w:p>
      <w:pPr>
        <w:spacing w:after="160" w:before="0"/>
      </w:pPr>
      <w:r>
        <w:rPr>
          <w:rFonts w:ascii="Times New Roman" w:hAnsi="Times New Roman"/>
          <w:b w:val="0"/>
          <w:i w:val="0"/>
          <w:sz w:val="22"/>
        </w:rPr>
        <w:t>Atlas has extensive experience guiding mid-market retail organizations through digital transformation initiatives. Our team, led by Reeves, will work closely with Northstar's leadership to develop and execute a phased transformation roadmap that delivers measurable business value while minimizing operational disruption.</w:t>
      </w:r>
    </w:p>
    <w:p>
      <w:pPr>
        <w:spacing w:after="240" w:before="0"/>
      </w:pPr>
      <w:r>
        <w:rPr>
          <w:rFonts w:ascii="Times New Roman" w:hAnsi="Times New Roman"/>
          <w:b w:val="0"/>
          <w:i w:val="0"/>
          <w:sz w:val="22"/>
        </w:rPr>
        <w:t>This proposal outlines the scope, timeline, and investment required for Atlas to deliver a world-class digital transformation program for Northstar Retail Corporation.</w:t>
      </w:r>
    </w:p>
    <w:p>
      <w:pPr>
        <w:spacing w:after="160" w:before="240"/>
      </w:pPr>
      <w:r>
        <w:rPr>
          <w:rFonts w:ascii="Times New Roman" w:hAnsi="Times New Roman"/>
          <w:b/>
          <w:i w:val="0"/>
          <w:sz w:val="26"/>
        </w:rPr>
        <w:t>2. SCOPE OF WORK</w:t>
      </w:r>
    </w:p>
    <w:p>
      <w:pPr>
        <w:spacing w:after="160" w:before="0"/>
      </w:pPr>
      <w:r>
        <w:rPr>
          <w:rFonts w:ascii="Times New Roman" w:hAnsi="Times New Roman"/>
          <w:b w:val="0"/>
          <w:i w:val="0"/>
          <w:sz w:val="22"/>
        </w:rPr>
        <w:t>The Digital Transformation Strategy &amp; Implementation engagement will encompass the following workstreams:</w:t>
      </w:r>
    </w:p>
    <w:p>
      <w:pPr>
        <w:pStyle w:val="ListBullet"/>
      </w:pPr>
      <w:r>
        <w:rPr>
          <w:sz w:val="22"/>
        </w:rPr>
        <w:t>Phase 1 — Discovery &amp; Assessment: Comprehensive audit of Northstar's current technology stack, business processes, and organizational capabilities. Stakeholder interviews, gap analysis, and competitive benchmarking.</w:t>
      </w:r>
    </w:p>
    <w:p>
      <w:pPr>
        <w:pStyle w:val="ListBullet"/>
      </w:pPr>
      <w:r>
        <w:rPr>
          <w:sz w:val="22"/>
        </w:rPr>
        <w:t>Phase 2 — Strategy Development: Creation of a multi-year digital transformation roadmap aligned with Northstar's business objectives. Identification of quick wins and long-term strategic initiatives. Technology vendor evaluation and selection.</w:t>
      </w:r>
    </w:p>
    <w:p>
      <w:pPr>
        <w:pStyle w:val="ListBullet"/>
      </w:pPr>
      <w:r>
        <w:rPr>
          <w:sz w:val="22"/>
        </w:rPr>
        <w:t>Phase 3 — Implementation Planning: Detailed project plans, resource allocation, risk mitigation strategies, and change management framework. Atlas will establish governance structures and KPIs for Northstar's transformation program.</w:t>
      </w:r>
    </w:p>
    <w:p>
      <w:pPr>
        <w:pStyle w:val="ListBullet"/>
      </w:pPr>
      <w:r>
        <w:rPr>
          <w:sz w:val="22"/>
        </w:rPr>
        <w:t>Phase 4 — Execution Support: Hands-on implementation support for priority initiatives. Atlas consultants embedded within Northstar teams to drive adoption and ensure successful delivery of key milestones.</w:t>
      </w:r>
    </w:p>
    <w:p>
      <w:pPr>
        <w:spacing w:after="160" w:before="0"/>
      </w:pPr>
      <w:r>
        <w:rPr>
          <w:rFonts w:ascii="Times New Roman" w:hAnsi="Times New Roman"/>
          <w:b w:val="0"/>
          <w:i w:val="0"/>
          <w:sz w:val="12"/>
        </w:rPr>
      </w:r>
    </w:p>
    <w:p>
      <w:pPr>
        <w:spacing w:after="160" w:before="240"/>
      </w:pPr>
      <w:r>
        <w:rPr>
          <w:rFonts w:ascii="Times New Roman" w:hAnsi="Times New Roman"/>
          <w:b/>
          <w:i w:val="0"/>
          <w:sz w:val="26"/>
        </w:rPr>
        <w:t>3.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Phase</w:t>
            </w:r>
          </w:p>
        </w:tc>
        <w:tc>
          <w:tcPr>
            <w:tcW w:type="dxa" w:w="2880"/>
          </w:tcPr>
          <w:p>
            <w:r/>
            <w:r>
              <w:rPr>
                <w:b/>
                <w:sz w:val="20"/>
              </w:rPr>
              <w:t>Duration</w:t>
            </w:r>
          </w:p>
        </w:tc>
        <w:tc>
          <w:tcPr>
            <w:tcW w:type="dxa" w:w="2880"/>
          </w:tcPr>
          <w:p>
            <w:r/>
            <w:r>
              <w:rPr>
                <w:b/>
                <w:sz w:val="20"/>
              </w:rPr>
              <w:t>Period</w:t>
            </w:r>
          </w:p>
        </w:tc>
      </w:tr>
      <w:tr>
        <w:tc>
          <w:tcPr>
            <w:tcW w:type="dxa" w:w="2880"/>
          </w:tcPr>
          <w:p>
            <w:r/>
            <w:r>
              <w:rPr>
                <w:b w:val="0"/>
                <w:sz w:val="20"/>
              </w:rPr>
              <w:t>Discovery &amp; Assessment</w:t>
            </w:r>
          </w:p>
        </w:tc>
        <w:tc>
          <w:tcPr>
            <w:tcW w:type="dxa" w:w="2880"/>
          </w:tcPr>
          <w:p>
            <w:r/>
            <w:r>
              <w:rPr>
                <w:b w:val="0"/>
                <w:sz w:val="20"/>
              </w:rPr>
              <w:t>6 weeks</w:t>
            </w:r>
          </w:p>
        </w:tc>
        <w:tc>
          <w:tcPr>
            <w:tcW w:type="dxa" w:w="2880"/>
          </w:tcPr>
          <w:p>
            <w:r/>
            <w:r>
              <w:rPr>
                <w:b w:val="0"/>
                <w:sz w:val="20"/>
              </w:rPr>
              <w:t>Q2 2025</w:t>
            </w:r>
          </w:p>
        </w:tc>
      </w:tr>
      <w:tr>
        <w:tc>
          <w:tcPr>
            <w:tcW w:type="dxa" w:w="2880"/>
          </w:tcPr>
          <w:p>
            <w:r/>
            <w:r>
              <w:rPr>
                <w:b w:val="0"/>
                <w:sz w:val="20"/>
              </w:rPr>
              <w:t>Strategy Development</w:t>
            </w:r>
          </w:p>
        </w:tc>
        <w:tc>
          <w:tcPr>
            <w:tcW w:type="dxa" w:w="2880"/>
          </w:tcPr>
          <w:p>
            <w:r/>
            <w:r>
              <w:rPr>
                <w:b w:val="0"/>
                <w:sz w:val="20"/>
              </w:rPr>
              <w:t>8 weeks</w:t>
            </w:r>
          </w:p>
        </w:tc>
        <w:tc>
          <w:tcPr>
            <w:tcW w:type="dxa" w:w="2880"/>
          </w:tcPr>
          <w:p>
            <w:r/>
            <w:r>
              <w:rPr>
                <w:b w:val="0"/>
                <w:sz w:val="20"/>
              </w:rPr>
              <w:t>Q2-Q3 2025</w:t>
            </w:r>
          </w:p>
        </w:tc>
      </w:tr>
      <w:tr>
        <w:tc>
          <w:tcPr>
            <w:tcW w:type="dxa" w:w="2880"/>
          </w:tcPr>
          <w:p>
            <w:r/>
            <w:r>
              <w:rPr>
                <w:b w:val="0"/>
                <w:sz w:val="20"/>
              </w:rPr>
              <w:t>Implementation Planning</w:t>
            </w:r>
          </w:p>
        </w:tc>
        <w:tc>
          <w:tcPr>
            <w:tcW w:type="dxa" w:w="2880"/>
          </w:tcPr>
          <w:p>
            <w:r/>
            <w:r>
              <w:rPr>
                <w:b w:val="0"/>
                <w:sz w:val="20"/>
              </w:rPr>
              <w:t>6 weeks</w:t>
            </w:r>
          </w:p>
        </w:tc>
        <w:tc>
          <w:tcPr>
            <w:tcW w:type="dxa" w:w="2880"/>
          </w:tcPr>
          <w:p>
            <w:r/>
            <w:r>
              <w:rPr>
                <w:b w:val="0"/>
                <w:sz w:val="20"/>
              </w:rPr>
              <w:t>Q3 2025</w:t>
            </w:r>
          </w:p>
        </w:tc>
      </w:tr>
      <w:tr>
        <w:tc>
          <w:tcPr>
            <w:tcW w:type="dxa" w:w="2880"/>
          </w:tcPr>
          <w:p>
            <w:r/>
            <w:r>
              <w:rPr>
                <w:b w:val="0"/>
                <w:sz w:val="20"/>
              </w:rPr>
              <w:t>Execution Support</w:t>
            </w:r>
          </w:p>
        </w:tc>
        <w:tc>
          <w:tcPr>
            <w:tcW w:type="dxa" w:w="2880"/>
          </w:tcPr>
          <w:p>
            <w:r/>
            <w:r>
              <w:rPr>
                <w:b w:val="0"/>
                <w:sz w:val="20"/>
              </w:rPr>
              <w:t>12 weeks</w:t>
            </w:r>
          </w:p>
        </w:tc>
        <w:tc>
          <w:tcPr>
            <w:tcW w:type="dxa" w:w="2880"/>
          </w:tcPr>
          <w:p>
            <w:r/>
            <w:r>
              <w:rPr>
                <w:b w:val="0"/>
                <w:sz w:val="20"/>
              </w:rPr>
              <w:t>Q3-Q4 2025</w:t>
            </w:r>
          </w:p>
        </w:tc>
      </w:tr>
    </w:tbl>
    <w:p>
      <w:pPr>
        <w:spacing w:after="80" w:before="0"/>
      </w:pPr>
      <w:r>
        <w:rPr>
          <w:rFonts w:ascii="Times New Roman" w:hAnsi="Times New Roman"/>
          <w:b w:val="0"/>
          <w:i w:val="0"/>
          <w:sz w:val="12"/>
        </w:rPr>
      </w:r>
    </w:p>
    <w:p>
      <w:pPr>
        <w:spacing w:after="240" w:before="0"/>
      </w:pPr>
      <w:r>
        <w:rPr>
          <w:rFonts w:ascii="Times New Roman" w:hAnsi="Times New Roman"/>
          <w:b w:val="0"/>
          <w:i w:val="0"/>
          <w:sz w:val="22"/>
        </w:rPr>
        <w:t>The overall project timeline spans from Q2 2025 through Q4 2025. Reeves will serve as the primary point of contact for Northstar throughout the engagement and will provide monthly progress reports to Northstar Retail Corporation's executive leadership team.</w:t>
      </w:r>
    </w:p>
    <w:p>
      <w:pPr>
        <w:spacing w:after="160" w:before="240"/>
      </w:pPr>
      <w:r>
        <w:rPr>
          <w:rFonts w:ascii="Times New Roman" w:hAnsi="Times New Roman"/>
          <w:b/>
          <w:i w:val="0"/>
          <w:sz w:val="26"/>
        </w:rPr>
        <w:t>4. PROJECT TEAM</w:t>
      </w:r>
    </w:p>
    <w:p>
      <w:pPr>
        <w:spacing w:after="240" w:before="0"/>
      </w:pPr>
      <w:r>
        <w:rPr>
          <w:rFonts w:ascii="Times New Roman" w:hAnsi="Times New Roman"/>
          <w:b w:val="0"/>
          <w:i w:val="0"/>
          <w:sz w:val="22"/>
        </w:rPr>
        <w:t>The Atlas engagement team will be led by Catherine Reeves, Managing Director, who brings over 15 years of experience in retail digital transformation. The team will include senior consultants, technology architects, and change management specialists from Atlas Consulting Group.</w:t>
      </w:r>
    </w:p>
    <w:p>
      <w:pPr>
        <w:spacing w:after="160" w:before="240"/>
      </w:pPr>
      <w:r>
        <w:rPr>
          <w:rFonts w:ascii="Times New Roman" w:hAnsi="Times New Roman"/>
          <w:b/>
          <w:i w:val="0"/>
          <w:sz w:val="26"/>
        </w:rPr>
        <w:t>5. INVESTMENT</w:t>
      </w:r>
    </w:p>
    <w:p>
      <w:pPr>
        <w:spacing w:after="160" w:before="0"/>
      </w:pPr>
      <w:r>
        <w:rPr>
          <w:rFonts w:ascii="Times New Roman" w:hAnsi="Times New Roman"/>
          <w:b w:val="0"/>
          <w:i w:val="0"/>
          <w:sz w:val="22"/>
        </w:rPr>
        <w:t>The total investment for the Digital Transformation Strategy &amp; Implementation engagement is $425,000. This includes all consulting fees, travel expenses, and deliverable materials.</w:t>
      </w:r>
    </w:p>
    <w:p>
      <w:pPr>
        <w:spacing w:after="120" w:before="0"/>
      </w:pPr>
      <w:r>
        <w:rPr>
          <w:rFonts w:ascii="Times New Roman" w:hAnsi="Times New Roman"/>
          <w:b/>
          <w:i w:val="0"/>
          <w:sz w:val="22"/>
        </w:rPr>
        <w:t>Payment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Milestone</w:t>
            </w:r>
          </w:p>
        </w:tc>
        <w:tc>
          <w:tcPr>
            <w:tcW w:type="dxa" w:w="2880"/>
          </w:tcPr>
          <w:p>
            <w:r/>
            <w:r>
              <w:rPr>
                <w:b/>
                <w:sz w:val="20"/>
              </w:rPr>
              <w:t>Percentage</w:t>
            </w:r>
          </w:p>
        </w:tc>
        <w:tc>
          <w:tcPr>
            <w:tcW w:type="dxa" w:w="2880"/>
          </w:tcPr>
          <w:p>
            <w:r/>
            <w:r>
              <w:rPr>
                <w:b/>
                <w:sz w:val="20"/>
              </w:rPr>
              <w:t>Amount</w:t>
            </w:r>
          </w:p>
        </w:tc>
      </w:tr>
      <w:tr>
        <w:tc>
          <w:tcPr>
            <w:tcW w:type="dxa" w:w="2880"/>
          </w:tcPr>
          <w:p>
            <w:r/>
            <w:r>
              <w:rPr>
                <w:b w:val="0"/>
                <w:sz w:val="20"/>
              </w:rPr>
              <w:t>Project Kickoff</w:t>
            </w:r>
          </w:p>
        </w:tc>
        <w:tc>
          <w:tcPr>
            <w:tcW w:type="dxa" w:w="2880"/>
          </w:tcPr>
          <w:p>
            <w:r/>
            <w:r>
              <w:rPr>
                <w:b w:val="0"/>
                <w:sz w:val="20"/>
              </w:rPr>
              <w:t>30%</w:t>
            </w:r>
          </w:p>
        </w:tc>
        <w:tc>
          <w:tcPr>
            <w:tcW w:type="dxa" w:w="2880"/>
          </w:tcPr>
          <w:p>
            <w:r/>
            <w:r>
              <w:rPr>
                <w:b w:val="0"/>
                <w:sz w:val="20"/>
              </w:rPr>
              <w:t>$127,500</w:t>
            </w:r>
          </w:p>
        </w:tc>
      </w:tr>
      <w:tr>
        <w:tc>
          <w:tcPr>
            <w:tcW w:type="dxa" w:w="2880"/>
          </w:tcPr>
          <w:p>
            <w:r/>
            <w:r>
              <w:rPr>
                <w:b w:val="0"/>
                <w:sz w:val="20"/>
              </w:rPr>
              <w:t>Midpoint Review (end of Phase 2)</w:t>
            </w:r>
          </w:p>
        </w:tc>
        <w:tc>
          <w:tcPr>
            <w:tcW w:type="dxa" w:w="2880"/>
          </w:tcPr>
          <w:p>
            <w:r/>
            <w:r>
              <w:rPr>
                <w:b w:val="0"/>
                <w:sz w:val="20"/>
              </w:rPr>
              <w:t>40%</w:t>
            </w:r>
          </w:p>
        </w:tc>
        <w:tc>
          <w:tcPr>
            <w:tcW w:type="dxa" w:w="2880"/>
          </w:tcPr>
          <w:p>
            <w:r/>
            <w:r>
              <w:rPr>
                <w:b w:val="0"/>
                <w:sz w:val="20"/>
              </w:rPr>
              <w:t>$170,000</w:t>
            </w:r>
          </w:p>
        </w:tc>
      </w:tr>
      <w:tr>
        <w:tc>
          <w:tcPr>
            <w:tcW w:type="dxa" w:w="2880"/>
          </w:tcPr>
          <w:p>
            <w:r/>
            <w:r>
              <w:rPr>
                <w:b w:val="0"/>
                <w:sz w:val="20"/>
              </w:rPr>
              <w:t>Final Delivery</w:t>
            </w:r>
          </w:p>
        </w:tc>
        <w:tc>
          <w:tcPr>
            <w:tcW w:type="dxa" w:w="2880"/>
          </w:tcPr>
          <w:p>
            <w:r/>
            <w:r>
              <w:rPr>
                <w:b w:val="0"/>
                <w:sz w:val="20"/>
              </w:rPr>
              <w:t>30%</w:t>
            </w:r>
          </w:p>
        </w:tc>
        <w:tc>
          <w:tcPr>
            <w:tcW w:type="dxa" w:w="2880"/>
          </w:tcPr>
          <w:p>
            <w:r/>
            <w:r>
              <w:rPr>
                <w:b w:val="0"/>
                <w:sz w:val="20"/>
              </w:rPr>
              <w:t>$127,500</w:t>
            </w:r>
          </w:p>
        </w:tc>
      </w:tr>
    </w:tbl>
    <w:p>
      <w:pPr>
        <w:spacing w:after="160" w:before="0"/>
      </w:pPr>
      <w:r>
        <w:rPr>
          <w:rFonts w:ascii="Times New Roman" w:hAnsi="Times New Roman"/>
          <w:b w:val="0"/>
          <w:i w:val="0"/>
          <w:sz w:val="12"/>
        </w:rPr>
      </w:r>
    </w:p>
    <w:p>
      <w:pPr>
        <w:spacing w:after="240" w:before="0"/>
      </w:pPr>
      <w:r>
        <w:rPr>
          <w:rFonts w:ascii="Times New Roman" w:hAnsi="Times New Roman"/>
          <w:b w:val="0"/>
          <w:i w:val="0"/>
          <w:sz w:val="22"/>
        </w:rPr>
        <w:t>All invoices are payable within Net 30 days of receipt. Atlas Consulting Group reserves the right to adjust the project scope and associated fees upon mutual written agreement with Northstar Retail Corporation.</w:t>
      </w:r>
    </w:p>
    <w:p>
      <w:pPr>
        <w:spacing w:after="160" w:before="240"/>
      </w:pPr>
      <w:r>
        <w:rPr>
          <w:rFonts w:ascii="Times New Roman" w:hAnsi="Times New Roman"/>
          <w:b/>
          <w:i w:val="0"/>
          <w:sz w:val="26"/>
        </w:rPr>
        <w:t>6. TERMS AND CONDITIONS</w:t>
      </w:r>
    </w:p>
    <w:p>
      <w:pPr>
        <w:spacing w:after="240" w:before="0"/>
      </w:pPr>
      <w:r>
        <w:rPr>
          <w:rFonts w:ascii="Times New Roman" w:hAnsi="Times New Roman"/>
          <w:b w:val="0"/>
          <w:i w:val="0"/>
          <w:sz w:val="22"/>
        </w:rPr>
        <w:t>This proposal is valid for 60 days from the date of issuance. Acceptance of this proposal constitutes agreement to the terms outlined herein. Atlas and Northstar will execute a formal Master Services Agreement prior to project commencement.</w:t>
      </w:r>
    </w:p>
    <w:p>
      <w:pPr>
        <w:spacing w:after="160" w:before="240"/>
      </w:pPr>
      <w:r>
        <w:rPr>
          <w:rFonts w:ascii="Times New Roman" w:hAnsi="Times New Roman"/>
          <w:b/>
          <w:i w:val="0"/>
          <w:sz w:val="26"/>
        </w:rPr>
        <w:t>7. CONTACT INFORMATION</w:t>
      </w:r>
    </w:p>
    <w:p>
      <w:pPr>
        <w:spacing w:after="40" w:before="0"/>
      </w:pPr>
      <w:r>
        <w:rPr>
          <w:rFonts w:ascii="Times New Roman" w:hAnsi="Times New Roman"/>
          <w:b/>
          <w:i w:val="0"/>
          <w:sz w:val="22"/>
        </w:rPr>
        <w:t>Catherine Reeves, Managing Director</w:t>
      </w:r>
    </w:p>
    <w:p>
      <w:pPr>
        <w:spacing w:after="40" w:before="0"/>
      </w:pPr>
      <w:r>
        <w:rPr>
          <w:rFonts w:ascii="Times New Roman" w:hAnsi="Times New Roman"/>
          <w:b w:val="0"/>
          <w:i w:val="0"/>
          <w:sz w:val="22"/>
        </w:rPr>
        <w:t>Atlas Consulting Group</w:t>
      </w:r>
    </w:p>
    <w:p>
      <w:pPr>
        <w:spacing w:after="40" w:before="0"/>
      </w:pPr>
      <w:r>
        <w:rPr>
          <w:rFonts w:ascii="Times New Roman" w:hAnsi="Times New Roman"/>
          <w:b w:val="0"/>
          <w:i w:val="0"/>
          <w:sz w:val="22"/>
        </w:rPr>
        <w:t>Email: catherine.reeves@atlasconsulting.com</w:t>
      </w:r>
    </w:p>
    <w:p>
      <w:pPr>
        <w:spacing w:after="360" w:before="0"/>
      </w:pPr>
      <w:r>
        <w:rPr>
          <w:rFonts w:ascii="Times New Roman" w:hAnsi="Times New Roman"/>
          <w:b w:val="0"/>
          <w:i w:val="0"/>
          <w:sz w:val="22"/>
        </w:rPr>
        <w:t>Phone: (312) 555-0178</w:t>
      </w:r>
    </w:p>
    <w:p>
      <w:pPr>
        <w:spacing w:after="240" w:before="0"/>
      </w:pPr>
      <w:r>
        <w:rPr>
          <w:rFonts w:ascii="Times New Roman" w:hAnsi="Times New Roman"/>
          <w:b w:val="0"/>
          <w:i w:val="0"/>
          <w:sz w:val="16"/>
        </w:rPr>
        <w:t>──────────────────────────────────────────────────</w:t>
      </w:r>
    </w:p>
    <w:p>
      <w:pPr>
        <w:spacing w:after="360" w:before="0"/>
      </w:pPr>
      <w:r>
        <w:rPr>
          <w:rFonts w:ascii="Times New Roman" w:hAnsi="Times New Roman"/>
          <w:b/>
          <w:i w:val="0"/>
          <w:sz w:val="24"/>
        </w:rPr>
        <w:t>ACCEPTED AND AGREED:</w:t>
      </w:r>
    </w:p>
    <w:p>
      <w:pPr>
        <w:spacing w:after="400" w:before="0"/>
      </w:pPr>
      <w:r>
        <w:rPr>
          <w:rFonts w:ascii="Times New Roman" w:hAnsi="Times New Roman"/>
          <w:b/>
          <w:i w:val="0"/>
          <w:sz w:val="22"/>
        </w:rPr>
        <w:t>For Atlas Consulting Group:</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Catherine Reeves, Managing Director</w:t>
      </w:r>
    </w:p>
    <w:p>
      <w:pPr>
        <w:spacing w:after="360" w:before="0"/>
      </w:pPr>
      <w:r>
        <w:rPr>
          <w:rFonts w:ascii="Times New Roman" w:hAnsi="Times New Roman"/>
          <w:b w:val="0"/>
          <w:i w:val="0"/>
          <w:sz w:val="20"/>
        </w:rPr>
        <w:t>Date: _______________</w:t>
      </w:r>
    </w:p>
    <w:p>
      <w:pPr>
        <w:spacing w:after="400" w:before="0"/>
      </w:pPr>
      <w:r>
        <w:rPr>
          <w:rFonts w:ascii="Times New Roman" w:hAnsi="Times New Roman"/>
          <w:b/>
          <w:i w:val="0"/>
          <w:sz w:val="22"/>
        </w:rPr>
        <w:t>For Northstar Retail Corporation:</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Authorized Representative</w:t>
      </w:r>
    </w:p>
    <w:p>
      <w:pPr>
        <w:spacing w:after="120" w:before="0"/>
      </w:pPr>
      <w:r>
        <w:rPr>
          <w:rFonts w:ascii="Times New Roman" w:hAnsi="Times New Roman"/>
          <w:b w:val="0"/>
          <w:i w:val="0"/>
          <w:sz w:val="20"/>
        </w:rP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