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PROPERTY INSURANCE POLICY DECLARATIONS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6"/>
        </w:rPr>
        <w:t>Desert Sun Insurance Company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POLICY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Policy Number: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DSIC-HO-2025-33567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Annual Premium: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$4,850.00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Policy Period: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March 1, 2025 to March 1, 2026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Deductible: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$2,500.00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Agent: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Robert Castillo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Agency: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Castillo Insurance Partners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NAMED INSURED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HARRINGTON FAMILY TRUST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Trustees: William and Carol Harrington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4200 Estate Drive, Scottsdale, AZ 85251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INSURED PROPERTY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Property Address: 4200 Estate Drive, Scottsdale, AZ 85251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The Harrington Family Trust property is insured by Desert Sun Insurance Company under the terms and conditions of this homeowners policy declaration page.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Limit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A - Dwelling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$750,000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B - Personal Property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$375,000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C - Personal Liability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$500,000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Coverage D - Medical Payments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$5,000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MORTGAGE HOLDER / LOSS PAYEE</w:t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First National Bank of Arizona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Loss, if any, under this policy shall be payable to the Harrington Family Trust and First National Bank of Arizona as their interests may appear.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INSURER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2"/>
        </w:rPr>
        <w:t>Desert Sun Insurance Company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This declarations page is part of the Desert Sun homeowners policy DSIC-HO-2025-33567. All terms and conditions of the policy apply. Annual premium of $4,850.00 is due on the effective date. The named insured, Harrington, is responsible for timely payment.</w:t>
      </w:r>
    </w:p>
    <w:p>
      <w:pPr>
        <w:spacing w:after="160" w:before="0"/>
      </w:pPr>
      <w:r>
        <w:rPr>
          <w:rFonts w:ascii="Times New Roman" w:hAnsi="Times New Roman"/>
          <w:b/>
          <w:i w:val="0"/>
          <w:sz w:val="22"/>
        </w:rPr>
        <w:t>AUTHORIZED SIGNATURES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0"/>
        </w:rPr>
        <w:t>Robert Castillo, Castillo Insurance Partners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Desert Sun Insurance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