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2"/>
        </w:rPr>
        <w:t>WHITMORE LEGAL GROUP</w:t>
      </w:r>
    </w:p>
    <w:p>
      <w:pPr>
        <w:spacing w:after="40" w:before="0"/>
      </w:pPr>
      <w:r>
        <w:rPr>
          <w:rFonts w:ascii="Times New Roman" w:hAnsi="Times New Roman"/>
          <w:b w:val="0"/>
          <w:i w:val="0"/>
          <w:sz w:val="20"/>
        </w:rPr>
        <w:t>445 Market Street, Suite 700, San Francisco, CA 94105</w:t>
      </w:r>
    </w:p>
    <w:p>
      <w:pPr>
        <w:spacing w:after="40" w:before="0"/>
      </w:pPr>
      <w:r>
        <w:rPr>
          <w:rFonts w:ascii="Times New Roman" w:hAnsi="Times New Roman"/>
          <w:b w:val="0"/>
          <w:i w:val="0"/>
          <w:sz w:val="20"/>
        </w:rPr>
        <w:t>Phone: (415) 555-0233  |  Email: r.whitmore@whitmorelegal.com</w:t>
      </w:r>
    </w:p>
    <w:p>
      <w:pPr>
        <w:spacing w:after="240" w:before="0"/>
      </w:pPr>
      <w:r>
        <w:rPr>
          <w:rFonts w:ascii="Times New Roman" w:hAnsi="Times New Roman"/>
          <w:b w:val="0"/>
          <w:i w:val="0"/>
          <w:sz w:val="16"/>
        </w:rPr>
        <w:t>────────────────────────────────────────────────────────────────────────</w:t>
      </w:r>
    </w:p>
    <w:p>
      <w:pPr>
        <w:spacing w:after="240" w:before="0"/>
      </w:pPr>
      <w:r>
        <w:rPr>
          <w:rFonts w:ascii="Times New Roman" w:hAnsi="Times New Roman"/>
          <w:b w:val="0"/>
          <w:i w:val="0"/>
          <w:sz w:val="22"/>
        </w:rPr>
        <w:t>January 22, 2025</w:t>
      </w:r>
    </w:p>
    <w:p>
      <w:pPr>
        <w:spacing w:after="160" w:before="0"/>
      </w:pPr>
      <w:r>
        <w:rPr>
          <w:rFonts w:ascii="Times New Roman" w:hAnsi="Times New Roman"/>
          <w:b/>
          <w:i w:val="0"/>
          <w:sz w:val="20"/>
        </w:rPr>
        <w:t>VIA CERTIFIED MAIL AND EMAIL</w:t>
      </w:r>
    </w:p>
    <w:p>
      <w:pPr>
        <w:spacing w:after="40" w:before="0"/>
      </w:pPr>
      <w:r>
        <w:rPr>
          <w:rFonts w:ascii="Times New Roman" w:hAnsi="Times New Roman"/>
          <w:b/>
          <w:i w:val="0"/>
          <w:sz w:val="22"/>
        </w:rPr>
        <w:t>Greenfield Organics Inc.</w:t>
      </w:r>
    </w:p>
    <w:p>
      <w:pPr>
        <w:spacing w:after="40" w:before="0"/>
      </w:pPr>
      <w:r>
        <w:rPr>
          <w:rFonts w:ascii="Times New Roman" w:hAnsi="Times New Roman"/>
          <w:b w:val="0"/>
          <w:i w:val="0"/>
          <w:sz w:val="22"/>
        </w:rPr>
        <w:t>1200 Farm Road</w:t>
      </w:r>
    </w:p>
    <w:p>
      <w:pPr>
        <w:spacing w:after="240" w:before="0"/>
      </w:pPr>
      <w:r>
        <w:rPr>
          <w:rFonts w:ascii="Times New Roman" w:hAnsi="Times New Roman"/>
          <w:b w:val="0"/>
          <w:i w:val="0"/>
          <w:sz w:val="22"/>
        </w:rPr>
        <w:t>Sonoma, CA 95476</w:t>
      </w:r>
    </w:p>
    <w:p>
      <w:pPr>
        <w:spacing w:after="240" w:before="0"/>
      </w:pPr>
      <w:r>
        <w:rPr>
          <w:rFonts w:ascii="Times New Roman" w:hAnsi="Times New Roman"/>
          <w:b/>
          <w:i w:val="0"/>
          <w:sz w:val="22"/>
        </w:rPr>
        <w:t>Re: Cease and Desist — Trademark Infringement</w:t>
      </w:r>
    </w:p>
    <w:p>
      <w:pPr>
        <w:spacing w:after="200" w:before="0"/>
      </w:pPr>
      <w:r>
        <w:rPr>
          <w:rFonts w:ascii="Times New Roman" w:hAnsi="Times New Roman"/>
          <w:b w:val="0"/>
          <w:i w:val="0"/>
          <w:sz w:val="22"/>
        </w:rPr>
        <w:t>Dear Greenfield Organics Inc.:</w:t>
      </w:r>
    </w:p>
    <w:p>
      <w:pPr>
        <w:spacing w:after="160" w:before="0"/>
      </w:pPr>
      <w:r>
        <w:rPr>
          <w:rFonts w:ascii="Times New Roman" w:hAnsi="Times New Roman"/>
          <w:b w:val="0"/>
          <w:i w:val="0"/>
          <w:sz w:val="22"/>
        </w:rPr>
        <w:t>This firm represents the interests of our client in the above-referenced matter. I, Rachel Whitmore, am writing to you on behalf of my client to demand that Greenfield Organics Inc. immediately cease and desist from all activities constituting trademark infringement as described herein.</w:t>
      </w:r>
    </w:p>
    <w:p>
      <w:pPr>
        <w:spacing w:after="160" w:before="0"/>
      </w:pPr>
      <w:r>
        <w:rPr>
          <w:rFonts w:ascii="Times New Roman" w:hAnsi="Times New Roman"/>
          <w:b w:val="0"/>
          <w:i w:val="0"/>
          <w:sz w:val="22"/>
        </w:rPr>
        <w:t>It has come to our attention that Greenfield has been using marks, trade dress, and branding that are confusingly similar to our client's registered trademarks. This unauthorized use constitutes trademark infringement under the Lanham Act, 15 U.S.C. § 1114.</w:t>
      </w:r>
    </w:p>
    <w:p>
      <w:pPr>
        <w:spacing w:after="160" w:before="0"/>
      </w:pPr>
      <w:r>
        <w:rPr>
          <w:rFonts w:ascii="Times New Roman" w:hAnsi="Times New Roman"/>
          <w:b w:val="0"/>
          <w:i w:val="0"/>
          <w:sz w:val="22"/>
        </w:rPr>
        <w:t>Specifically, Greenfield Organics Inc. has been marketing products bearing marks and trade dress substantially identical to those owned by our client, creating a likelihood of confusion among consumers.</w:t>
      </w:r>
    </w:p>
    <w:p>
      <w:pPr>
        <w:spacing w:after="120" w:before="0"/>
      </w:pPr>
      <w:r>
        <w:rPr>
          <w:rFonts w:ascii="Times New Roman" w:hAnsi="Times New Roman"/>
          <w:b/>
          <w:i w:val="0"/>
          <w:sz w:val="22"/>
        </w:rPr>
        <w:t>DEMAND: Whitmore Legal Group, on behalf of our client, hereby demands that Greenfield comply with the following within 10 business days of receipt of this letter:</w:t>
      </w:r>
    </w:p>
    <w:p>
      <w:pPr>
        <w:spacing w:after="160" w:before="0"/>
      </w:pPr>
      <w:r>
        <w:rPr>
          <w:rFonts w:ascii="Times New Roman" w:hAnsi="Times New Roman"/>
          <w:b w:val="0"/>
          <w:i w:val="0"/>
          <w:sz w:val="22"/>
        </w:rPr>
        <w:t>1. Immediately cease all use of the infringing marks and trade dress;</w:t>
        <w:br/>
        <w:t>2. Remove all infringing materials from all channels of distribution;</w:t>
        <w:br/>
        <w:t>3. Provide written confirmation of compliance to Whitmore Legal Group at the address above.</w:t>
      </w:r>
    </w:p>
    <w:p>
      <w:pPr>
        <w:spacing w:after="160" w:before="0"/>
      </w:pPr>
      <w:r>
        <w:rPr>
          <w:rFonts w:ascii="Times New Roman" w:hAnsi="Times New Roman"/>
          <w:b w:val="0"/>
          <w:i w:val="0"/>
          <w:sz w:val="22"/>
        </w:rPr>
        <w:t>Failure to comply with these demands within the specified 10 business days will leave us no alternative but to pursue all available legal remedies, including seeking injunctive relief and monetary damages.</w:t>
      </w:r>
    </w:p>
    <w:p>
      <w:pPr>
        <w:spacing w:after="240" w:before="0"/>
      </w:pPr>
      <w:r>
        <w:rPr>
          <w:rFonts w:ascii="Times New Roman" w:hAnsi="Times New Roman"/>
          <w:b w:val="0"/>
          <w:i w:val="0"/>
          <w:sz w:val="22"/>
        </w:rPr>
        <w:t>This letter is without prejudice to our client's rights and remedies, all of which are expressly reserved. Please direct all correspondence regarding this matter to Rachel Whitmore at Whitmore Legal Group, 445 Market Street, Suite 700, San Francisco, CA 94105.</w:t>
      </w:r>
    </w:p>
    <w:p>
      <w:pPr>
        <w:spacing w:after="480" w:before="0"/>
      </w:pPr>
      <w:r>
        <w:rPr>
          <w:rFonts w:ascii="Times New Roman" w:hAnsi="Times New Roman"/>
          <w:b w:val="0"/>
          <w:i w:val="0"/>
          <w:sz w:val="22"/>
        </w:rPr>
        <w:t>Sincerely,</w:t>
      </w:r>
    </w:p>
    <w:p>
      <w:pPr>
        <w:spacing w:after="40" w:before="0"/>
      </w:pPr>
      <w:r>
        <w:rPr>
          <w:rFonts w:ascii="Times New Roman" w:hAnsi="Times New Roman"/>
          <w:b/>
          <w:i w:val="0"/>
          <w:sz w:val="22"/>
        </w:rPr>
        <w:t>Rachel Whitmore</w:t>
      </w:r>
    </w:p>
    <w:p>
      <w:pPr>
        <w:spacing w:after="40" w:before="0"/>
      </w:pPr>
      <w:r>
        <w:rPr>
          <w:rFonts w:ascii="Times New Roman" w:hAnsi="Times New Roman"/>
          <w:b w:val="0"/>
          <w:i w:val="0"/>
          <w:sz w:val="22"/>
        </w:rPr>
        <w:t>Whitmore Legal Group</w:t>
      </w:r>
    </w:p>
    <w:p>
      <w:pPr>
        <w:spacing w:after="120" w:before="0"/>
      </w:pPr>
      <w:r>
        <w:rPr>
          <w:rFonts w:ascii="Times New Roman" w:hAnsi="Times New Roman"/>
          <w:b w:val="0"/>
          <w:i w:val="0"/>
          <w:sz w:val="20"/>
        </w:rPr>
        <w:t>445 Market Street, Suite 700, San Francisco, CA 94105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