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svgz" ContentType="image/svg+xml"/>
  <Override PartName="/word/media/rId32.svgz" ContentType="image/svg+xml"/>
  <Override PartName="/word/media/rId39.svgz" ContentType="image/svg+xml"/>
  <Override PartName="/word/media/rId47.svgz" ContentType="image/svg+xml"/>
  <Override PartName="/word/media/rId56.svgz" ContentType="image/svg+xml"/>
  <Override PartName="/word/media/rId63.svgz" ContentType="image/svg+xml"/>
  <Override PartName="/word/media/rId71.svgz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urn:schemas-microsoft-com:vml" xmlns:ns2="urn:schemas-microsoft-com:office:office" xmlns:ns3="http://schemas.openxmlformats.org/drawingml/2006/wordprocessingDrawing" xmlns:ns4="http://schemas.openxmlformats.org/drawingml/2006/main" xmlns:ns5="http://schemas.openxmlformats.org/drawingml/2006/picture" xmlns:ns6="http://schemas.microsoft.com/office/drawing/2010/main" xmlns:ns7="http://schemas.microsoft.com/office/drawing/2016/SVG/main" xmlns:ns8="http://schemas.openxmlformats.org/officeDocument/2006/relationships" xmlns:w="http://schemas.openxmlformats.org/wordprocessingml/2006/main">
  <w:body>
    <w:bookmarkStart w:id="78" w:name="gpt-5.5-提示词工程从入门到进阶"/>
    <w:p>
      <w:pPr>
        <w:pStyle w:val="Heading1"/>
      </w:pPr>
      <w:r>
        <w:t xml:space="preserve">GPT-5.5 提示词工程：从入门到进阶</w:t>
      </w:r>
    </w:p>
    <w:p>
      <w:pPr>
        <w:pStyle w:val="FirstParagraph"/>
      </w:pPr>
      <w:r>
        <w:t xml:space="preserve">更新日期：2026年5月8日</w:t>
      </w:r>
    </w:p>
    <w:p>
      <w:pPr>
        <w:pStyle w:val="BodyText"/>
      </w:pPr>
      <w:r>
        <w:t xml:space="preserve">2026年5月8日</w:t>
      </w:r>
    </w:p>
    <w:p>
      <w:r>
        <w:pict>
          <ns1:rect style="width:0;height:1.5pt" ns2:hralign="center" ns2:hrstd="t" ns2:hr="t"/>
        </w:pict>
      </w:r>
    </w:p>
    <w:p>
      <w:pPr>
        <w:pStyle w:val="FirstParagraph"/>
      </w:pPr>
      <w:r>
        <w:t xml:space="preserve">你是否遇到过这样的情况：同事用 GPT-5.5 写出了结构清晰、论据充分的商业分析报告，而你问了同一个问题，得到的却是五行废话？</w:t>
      </w:r>
    </w:p>
    <w:p>
      <w:pPr>
        <w:pStyle w:val="BodyText"/>
      </w:pPr>
      <w:r>
        <w:t xml:space="preserve">模型是同一个，差距只在于提示词。</w:t>
      </w:r>
    </w:p>
    <w:p>
      <w:pPr>
        <w:pStyle w:val="BodyText"/>
      </w:pPr>
      <w:r>
        <w:t xml:space="preserve">提示词工程不是玄学，也不是”魔法咒语”。它是一套可以学习、可以系统化的上下文设计方法。本教程从零开始，带你建立正确的认知框架，掌握核心结构技巧，并针对 GPT-5.5 的新能力做出适配——读完后，你将能独立写出稳定、可复用的高质量提示词。</w:t>
      </w:r>
    </w:p>
    <w:p>
      <w:r>
        <w:pict>
          <ns1:rect style="width:0;height:1.5pt" ns2:hralign="center" ns2:hrstd="t" ns2:hr="t"/>
        </w:pict>
      </w:r>
    </w:p>
    <w:bookmarkStart w:id="26" w:name="第1章-提示词工程的基本认知"/>
    <w:p>
      <w:pPr>
        <w:pStyle w:val="Heading2"/>
      </w:pPr>
      <w:r>
        <w:t xml:space="preserve">第1章 提示词工程的基本认知</w:t>
      </w:r>
    </w:p>
    <w:bookmarkStart w:id="20" w:name="语言模型究竟在做什么"/>
    <w:p>
      <w:pPr>
        <w:pStyle w:val="Heading3"/>
      </w:pPr>
      <w:r>
        <w:t xml:space="preserve">1.1 语言模型究竟在做什么</w:t>
      </w:r>
    </w:p>
    <w:p>
      <w:pPr>
        <w:pStyle w:val="FirstParagraph"/>
      </w:pPr>
      <w:r>
        <w:t xml:space="preserve">要写好提示词，首先要理解模型在”读”你的话时到底发生了什么。</w:t>
      </w:r>
    </w:p>
    <w:p>
      <w:pPr>
        <w:pStyle w:val="BodyText"/>
      </w:pPr>
      <w:r>
        <w:t xml:space="preserve">GPT-5.5 本质上是一个极其复杂的”下一个词预测器”。当你输入一段文字，模型并不像人一样”理解”含义，而是基于海量训练数据，计算在当前上下文之后，哪个词（token）出现的概率最高。</w:t>
      </w:r>
    </w:p>
    <w:p>
      <w:pPr>
        <w:pStyle w:val="BodyText"/>
      </w:pPr>
      <w:r>
        <w:t xml:space="preserve">这意味着什么？</w:t>
      </w:r>
      <w:r>
        <w:rPr>
          <w:bCs/>
          <w:b/>
        </w:rPr>
        <w:t xml:space="preserve">模型输出的质量，很大程度上取决于你给它提供的上下文质量。</w:t>
      </w:r>
      <w:r>
        <w:t xml:space="preserve"> </w:t>
      </w:r>
      <w:r>
        <w:t xml:space="preserve">你的提示词就是模型生成答案时唯一可以依赖的参照系。</w:t>
      </w:r>
    </w:p>
    <w:p>
      <w:pPr>
        <w:pStyle w:val="BodyText"/>
      </w:pPr>
      <w:r>
        <w:t xml:space="preserve">举个例子：</w:t>
      </w:r>
    </w:p>
    <w:p>
      <w:pPr>
        <w:pStyle w:val="BlockText"/>
      </w:pPr>
      <w:r>
        <w:rPr>
          <w:bCs/>
          <w:b/>
        </w:rPr>
        <w:t xml:space="preserve">提示词 A</w:t>
      </w:r>
      <w:r>
        <w:t xml:space="preserve">：分析一下这个产品。</w:t>
      </w:r>
    </w:p>
    <w:p>
      <w:pPr>
        <w:pStyle w:val="BlockText"/>
      </w:pPr>
      <w:r>
        <w:rPr>
          <w:bCs/>
          <w:b/>
        </w:rPr>
        <w:t xml:space="preserve">提示词 B</w:t>
      </w:r>
      <w:r>
        <w:t xml:space="preserve">：你是一位有10年经验的产品经理。请从用户体验、市场定位和竞争优势三个维度分析以下产品，每个维度给出2-3个具体观点，用编号列表呈现。产品描述：[产品信息]</w:t>
      </w:r>
    </w:p>
    <w:p>
      <w:pPr>
        <w:pStyle w:val="FirstParagraph"/>
      </w:pPr>
      <w:r>
        <w:t xml:space="preserve">同样一个模型，提示词 B 得到的答案会在结构、深度和可用性上远超提示词 A。</w:t>
      </w:r>
    </w:p>
    <w:bookmarkEnd w:id="20"/>
    <w:bookmarkStart w:id="21" w:name="为什么你的提示词时好时坏"/>
    <w:p>
      <w:pPr>
        <w:pStyle w:val="Heading3"/>
      </w:pPr>
      <w:r>
        <w:t xml:space="preserve">1.2 为什么你的提示词时好时坏</w:t>
      </w:r>
    </w:p>
    <w:p>
      <w:pPr>
        <w:pStyle w:val="FirstParagraph"/>
      </w:pPr>
      <w:r>
        <w:t xml:space="preserve">很多人发现，同样的提示词，今天管用，明天失效。这通常有以下几个原因：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上下文不完整</w:t>
      </w:r>
      <w:r>
        <w:t xml:space="preserve">：模型在缺乏背景信息时会”脑补”，而脑补的方向不可控。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任务描述模糊</w:t>
      </w:r>
      <w:r>
        <w:t xml:space="preserve">：词语有多种解读方式，模型会选择训练数据中最常见的那种，未必是你想要的。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格式要求缺失</w:t>
      </w:r>
      <w:r>
        <w:t xml:space="preserve">：没有指定输出格式，模型每次的输出结构都可能不同。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角色设定缺失</w:t>
      </w:r>
      <w:r>
        <w:t xml:space="preserve">：没有告诉模型”以什么身份回答”，模型会用默认的通用助手身份，专业深度不足。</w:t>
      </w:r>
    </w:p>
    <w:p>
      <w:pPr>
        <w:pStyle w:val="FirstParagraph"/>
      </w:pPr>
      <w:r>
        <w:rPr>
          <w:bCs/>
          <w:b/>
        </w:rPr>
        <w:t xml:space="preserve">核心认知：提示词工程就是上下文设计。</w:t>
      </w:r>
      <w:r>
        <w:t xml:space="preserve"> </w:t>
      </w:r>
      <w:r>
        <w:t xml:space="preserve">你的目标是给模型提供足够清晰、足够完整的上下文，让它的”下一个词预测”朝着你想要的方向走。</w:t>
      </w:r>
    </w:p>
    <w:bookmarkEnd w:id="21"/>
    <w:bookmarkStart w:id="25" w:name="gpt-5.5-时代为什么提示词更重要了"/>
    <w:p>
      <w:pPr>
        <w:pStyle w:val="Heading3"/>
      </w:pPr>
      <w:r>
        <w:t xml:space="preserve">1.3 GPT-5.5 时代，为什么提示词更重要了</w:t>
      </w:r>
    </w:p>
    <w:p>
      <w:pPr>
        <w:pStyle w:val="FirstParagraph"/>
      </w:pPr>
      <w:r>
        <w:t xml:space="preserve">有一种误解认为：模型越聪明，提示词越不重要。实际上恰恰相反。</w:t>
      </w:r>
    </w:p>
    <w:p>
      <w:pPr>
        <w:pStyle w:val="BodyText"/>
      </w:pPr>
      <w:r>
        <w:t xml:space="preserve">模型能力越强，对高质量提示词的响应就越精准，同时对低质量提示词的”容忍度”也越低——它不再会帮你猜测你真正想问的是什么，而是严格按照你写的去做。GPT-5.5 具备更强的指令遵循能力，这意味着你写什么，它就做什么，好提示词和差提示词之间的输出差距被放大了。</w:t>
      </w:r>
    </w:p>
    <w:p>
      <w:pPr>
        <w:pStyle w:val="CaptionedFigure"/>
      </w:pPr>
      <w:r>
        <w:drawing>
          <ns3:inline>
            <ns3:extent cx="5334000" cy="3000375"/>
            <ns3:effectExtent b="0" l="0" r="0" t="0"/>
            <ns3:docPr descr="第1章：语言模型处理流程" title="" id="23" name="Picture"/>
            <ns4:graphic>
              <ns4:graphicData uri="http://schemas.openxmlformats.org/drawingml/2006/picture">
                <ns5:pic>
                  <ns5:nvPicPr>
                    <ns5:cNvPr descr="visuals/chapter-01.svg" id="24" name="Picture"/>
                    <ns5:cNvPicPr>
                      <ns4:picLocks noChangeArrowheads="1" noChangeAspect="1"/>
                    </ns5:cNvPicPr>
                  </ns5:nvPicPr>
                  <ns5:blipFill>
                    <ns4:blip>
                      <ns4:extLst>
                        <ns4:ext uri="{28A0092B-C50C-407E-A947-70E740481C1C}">
                          <ns6:useLocalDpi val="0"/>
                        </ns4:ext>
                        <ns4:ext uri="{96DAC541-7B7A-43D3-8B79-37D633B846F1}">
                          <ns7:svgBlip ns8:embed="rId22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t xml:space="preserve">第1章：语言模型处理流程</w:t>
      </w:r>
    </w:p>
    <w:p>
      <w:pPr>
        <w:pStyle w:val="BodyText"/>
      </w:pPr>
      <w:r>
        <w:rPr>
          <w:iCs/>
          <w:i/>
        </w:rPr>
        <w:t xml:space="preserve">图 1.1：从你的文字到模型输出——提示词决定了这条路径的方向</w:t>
      </w:r>
    </w:p>
    <w:p>
      <w:pPr>
        <w:pStyle w:val="BodyText"/>
      </w:pPr>
      <w:r>
        <w:rPr>
          <w:bCs/>
          <w:b/>
        </w:rPr>
        <w:t xml:space="preserve">常见误区</w:t>
      </w:r>
      <w:r>
        <w:t xml:space="preserve">：认为越长的提示词越好。长度不是关键，信息密度和结构清晰度才是。</w:t>
      </w:r>
    </w:p>
    <w:p>
      <w:pPr>
        <w:pStyle w:val="BodyText"/>
      </w:pPr>
      <w:r>
        <w:rPr>
          <w:bCs/>
          <w:b/>
        </w:rPr>
        <w:t xml:space="preserve">本章检查点</w:t>
      </w:r>
      <w:r>
        <w:t xml:space="preserve">：你能用一句话解释”为什么提示词会影响模型输出质量”吗？</w:t>
      </w:r>
    </w:p>
    <w:p>
      <w:r>
        <w:pict>
          <ns1:rect style="width:0;height:1.5pt" ns2:hralign="center" ns2:hrstd="t" ns2:hr="t"/>
        </w:pict>
      </w:r>
    </w:p>
    <w:bookmarkEnd w:id="25"/>
    <w:bookmarkEnd w:id="26"/>
    <w:bookmarkStart w:id="36" w:name="第2章-提示词的四要素结构"/>
    <w:p>
      <w:pPr>
        <w:pStyle w:val="Heading2"/>
      </w:pPr>
      <w:r>
        <w:t xml:space="preserve">第2章 提示词的四要素结构</w:t>
      </w:r>
    </w:p>
    <w:bookmarkStart w:id="27" w:name="rtcf-框架一套通用的提示词结构"/>
    <w:p>
      <w:pPr>
        <w:pStyle w:val="Heading3"/>
      </w:pPr>
      <w:r>
        <w:t xml:space="preserve">2.1 RTCF 框架：一套通用的提示词结构</w:t>
      </w:r>
    </w:p>
    <w:p>
      <w:pPr>
        <w:pStyle w:val="FirstParagraph"/>
      </w:pPr>
      <w:r>
        <w:t xml:space="preserve">经过大量实践验证，一条高质量的提示词通常包含四个核心要素：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设定模型的身份和专业背景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你是一位资深数据分析师</w:t>
            </w:r>
          </w:p>
        </w:tc>
      </w:tr>
      <w:tr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明确告诉模型要做什么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分析以下销售数据，找出增长趋势</w:t>
            </w:r>
          </w:p>
        </w:tc>
      </w:tr>
      <w:tr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上下文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提供完成任务所需的背景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这是我们Q3的月度销售数据，目标市场是华东地区</w:t>
            </w:r>
          </w:p>
        </w:tc>
      </w:tr>
      <w:tr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格式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指定输出的结构和样式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以Markdown表格呈现，包含趋势、原因和建议三列</w:t>
            </w:r>
          </w:p>
        </w:tc>
      </w:tr>
    </w:tbl>
    <w:p>
      <w:pPr>
        <w:pStyle w:val="BodyText"/>
      </w:pPr>
      <w:r>
        <w:t xml:space="preserve">这四个要素不必严格按顺序排列，但在一条完整的提示词中，它们都应该出现。</w:t>
      </w:r>
    </w:p>
    <w:bookmarkEnd w:id="27"/>
    <w:bookmarkStart w:id="28" w:name="角色role让模型进入专业状态"/>
    <w:p>
      <w:pPr>
        <w:pStyle w:val="Heading3"/>
      </w:pPr>
      <w:r>
        <w:t xml:space="preserve">2.2 角色（Role）：让模型进入专业状态</w:t>
      </w:r>
    </w:p>
    <w:p>
      <w:pPr>
        <w:pStyle w:val="FirstParagraph"/>
      </w:pPr>
      <w:r>
        <w:t xml:space="preserve">角色设定不是让模型”假装”成某个人，而是激活它在特定领域的知识储备和表达风格。</w:t>
      </w:r>
    </w:p>
    <w:p>
      <w:pPr>
        <w:pStyle w:val="BodyText"/>
      </w:pPr>
      <w:r>
        <w:rPr>
          <w:bCs/>
          <w:b/>
        </w:rPr>
        <w:t xml:space="preserve">有效的角色设定方式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你是一位拥有15年经验的品牌策划顾问，擅长为消费品公司制定品牌升级方案。</w:t>
      </w:r>
    </w:p>
    <w:p>
      <w:pPr>
        <w:pStyle w:val="FirstParagraph"/>
      </w:pPr>
      <w:r>
        <w:rPr>
          <w:bCs/>
          <w:b/>
        </w:rPr>
        <w:t xml:space="preserve">弱效的角色设定方式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你是一个专家。</w:t>
      </w:r>
    </w:p>
    <w:p>
      <w:pPr>
        <w:pStyle w:val="FirstParagraph"/>
      </w:pPr>
      <w:r>
        <w:t xml:space="preserve">角色设定越具体，模型调用的知识越精准。可以加入：领域、年限、擅长方向、服务过的客户类型。</w:t>
      </w:r>
    </w:p>
    <w:bookmarkEnd w:id="28"/>
    <w:bookmarkStart w:id="29" w:name="任务task用动词开头精确描述行动"/>
    <w:p>
      <w:pPr>
        <w:pStyle w:val="Heading3"/>
      </w:pPr>
      <w:r>
        <w:t xml:space="preserve">2.3 任务（Task）：用动词开头，精确描述行动</w:t>
      </w:r>
    </w:p>
    <w:p>
      <w:pPr>
        <w:pStyle w:val="FirstParagraph"/>
      </w:pPr>
      <w:r>
        <w:t xml:space="preserve">任务描述是提示词的核心。它应该以</w:t>
      </w:r>
      <w:r>
        <w:rPr>
          <w:bCs/>
          <w:b/>
        </w:rPr>
        <w:t xml:space="preserve">动作动词</w:t>
      </w:r>
      <w:r>
        <w:t xml:space="preserve">开头，并明确说明”做什么”和”对什么做”。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弱</w:t>
            </w:r>
          </w:p>
        </w:tc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强</w:t>
            </w:r>
          </w:p>
        </w:tc>
      </w:tr>
      <w:tr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帮我看看这篇文章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找出这篇文章中逻辑不连贯的段落，并说明原因</w:t>
            </w:r>
          </w:p>
        </w:tc>
      </w:tr>
      <w:tr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写个营销文案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为这款咖啡机写一段80字的小红书种草文案，突出”5分钟快速出杯”的核心卖点</w:t>
            </w:r>
          </w:p>
        </w:tc>
      </w:tr>
      <w:tr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总结一下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用5个要点总结这份报告的核心结论，每点不超过20字</w:t>
            </w:r>
          </w:p>
        </w:tc>
      </w:tr>
    </w:tbl>
    <w:bookmarkEnd w:id="29"/>
    <w:bookmarkStart w:id="30" w:name="上下文context给模型做决策所需的信息"/>
    <w:p>
      <w:pPr>
        <w:pStyle w:val="Heading3"/>
      </w:pPr>
      <w:r>
        <w:t xml:space="preserve">2.4 上下文（Context）：给模型做决策所需的信息</w:t>
      </w:r>
    </w:p>
    <w:p>
      <w:pPr>
        <w:pStyle w:val="FirstParagraph"/>
      </w:pPr>
      <w:r>
        <w:t xml:space="preserve">模型无法主动获取信息，你不给它的东西它就不知道。上下文包括：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背景信息</w:t>
      </w:r>
      <w:r>
        <w:t xml:space="preserve">：这个任务发生在什么场景下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约束条件</w:t>
      </w:r>
      <w:r>
        <w:t xml:space="preserve">：有哪些限制（预算、受众、时间）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已知信息</w:t>
      </w:r>
      <w:r>
        <w:t xml:space="preserve">：你已经做了什么，现在卡在哪里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目标</w:t>
      </w:r>
      <w:r>
        <w:t xml:space="preserve">：这个输出最终用来做什么</w:t>
      </w:r>
    </w:p>
    <w:p>
      <w:pPr>
        <w:pStyle w:val="FirstParagraph"/>
      </w:pPr>
      <w:r>
        <w:rPr>
          <w:bCs/>
          <w:b/>
        </w:rPr>
        <w:t xml:space="preserve">实用技巧</w:t>
      </w:r>
      <w:r>
        <w:t xml:space="preserve">：在复杂任务中，用分隔符（如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###</w:t>
      </w:r>
      <w:r>
        <w:t xml:space="preserve">）将上下文和任务指令分开，让结构更清晰。</w:t>
      </w:r>
    </w:p>
    <w:bookmarkEnd w:id="30"/>
    <w:bookmarkStart w:id="31" w:name="格式format控制输出提升可用性"/>
    <w:p>
      <w:pPr>
        <w:pStyle w:val="Heading3"/>
      </w:pPr>
      <w:r>
        <w:t xml:space="preserve">2.5 格式（Format）：控制输出，提升可用性</w:t>
      </w:r>
    </w:p>
    <w:p>
      <w:pPr>
        <w:pStyle w:val="FirstParagraph"/>
      </w:pPr>
      <w:r>
        <w:t xml:space="preserve">不指定格式，模型每次的输出结构都可能不同，难以直接使用。常用的格式控制方式：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列表</w:t>
      </w:r>
      <w:r>
        <w:t xml:space="preserve">：</w:t>
      </w:r>
      <w:r>
        <w:rPr>
          <w:rStyle w:val="VerbatimChar"/>
        </w:rPr>
        <w:t xml:space="preserve">以编号列表呈现，每条不超过30字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表格</w:t>
      </w:r>
      <w:r>
        <w:t xml:space="preserve">：</w:t>
      </w:r>
      <w:r>
        <w:rPr>
          <w:rStyle w:val="VerbatimChar"/>
        </w:rPr>
        <w:t xml:space="preserve">以Markdown表格呈现，包含X、Y、Z三列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长度</w:t>
      </w:r>
      <w:r>
        <w:t xml:space="preserve">：</w:t>
      </w:r>
      <w:r>
        <w:rPr>
          <w:rStyle w:val="VerbatimChar"/>
        </w:rPr>
        <w:t xml:space="preserve">控制在300字以内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至少500字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语气</w:t>
      </w:r>
      <w:r>
        <w:t xml:space="preserve">：</w:t>
      </w:r>
      <w:r>
        <w:rPr>
          <w:rStyle w:val="VerbatimChar"/>
        </w:rPr>
        <w:t xml:space="preserve">用专业但不失亲切的语气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严肃的学术风格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结构</w:t>
      </w:r>
      <w:r>
        <w:t xml:space="preserve">：</w:t>
      </w:r>
      <w:r>
        <w:rPr>
          <w:rStyle w:val="VerbatimChar"/>
        </w:rPr>
        <w:t xml:space="preserve">分为背景、分析、建议三个部分</w:t>
      </w:r>
    </w:p>
    <w:bookmarkEnd w:id="31"/>
    <w:bookmarkStart w:id="35" w:name="rtcf-完整示例"/>
    <w:p>
      <w:pPr>
        <w:pStyle w:val="Heading3"/>
      </w:pPr>
      <w:r>
        <w:t xml:space="preserve">2.6 RTCF 完整示例</w:t>
      </w:r>
    </w:p>
    <w:p>
      <w:pPr>
        <w:pStyle w:val="FirstParagraph"/>
      </w:pPr>
      <w:r>
        <w:t xml:space="preserve">以下是一条完整使用 RTCF 框架的提示词：</w:t>
      </w:r>
    </w:p>
    <w:p>
      <w:pPr>
        <w:pStyle w:val="SourceCode"/>
      </w:pPr>
      <w:r>
        <w:rPr>
          <w:rStyle w:val="VerbatimChar"/>
        </w:rPr>
        <w:t xml:space="preserve">[角色] 你是一位有8年经验的用户体验设计师，熟悉SaaS产品的用户旅程设计。</w:t>
      </w:r>
      <w:r>
        <w:br/>
      </w:r>
      <w:r>
        <w:br/>
      </w:r>
      <w:r>
        <w:rPr>
          <w:rStyle w:val="VerbatimChar"/>
        </w:rPr>
        <w:t xml:space="preserve">[任务] 请针对以下用户反馈，找出3个最核心的痛点，并为每个痛点提出一个可落地的改进建议。</w:t>
      </w:r>
      <w:r>
        <w:br/>
      </w:r>
      <w:r>
        <w:br/>
      </w:r>
      <w:r>
        <w:rPr>
          <w:rStyle w:val="VerbatimChar"/>
        </w:rPr>
        <w:t xml:space="preserve">[上下文]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这是我们的项目管理工具近期收到的用户反馈（共50条），主要用户是5-20人的创业团队：</w:t>
      </w:r>
      <w:r>
        <w:br/>
      </w:r>
      <w:r>
        <w:rPr>
          <w:rStyle w:val="VerbatimChar"/>
        </w:rPr>
        <w:t xml:space="preserve">[粘贴反馈内容]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[格式] 以Markdown格式输出，结构为：痛点标题 → 痛点描述（2句话）→ 改进建议（1个具体行动）。</w:t>
      </w:r>
    </w:p>
    <w:p>
      <w:pPr>
        <w:pStyle w:val="FirstParagraph"/>
      </w:pPr>
      <w:r>
        <w:t xml:space="preserve">这条提示词清晰、可复用，换一批反馈内容就能直接再用。</w:t>
      </w:r>
    </w:p>
    <w:p>
      <w:pPr>
        <w:pStyle w:val="CaptionedFigure"/>
      </w:pPr>
      <w:r>
        <w:drawing>
          <ns3:inline>
            <ns3:extent cx="5334000" cy="3000375"/>
            <ns3:effectExtent b="0" l="0" r="0" t="0"/>
            <ns3:docPr descr="第2章：RTCF四要素结构" title="" id="33" name="Picture"/>
            <ns4:graphic>
              <ns4:graphicData uri="http://schemas.openxmlformats.org/drawingml/2006/picture">
                <ns5:pic>
                  <ns5:nvPicPr>
                    <ns5:cNvPr descr="visuals/chapter-02.svg" id="34" name="Picture"/>
                    <ns5:cNvPicPr>
                      <ns4:picLocks noChangeArrowheads="1" noChangeAspect="1"/>
                    </ns5:cNvPicPr>
                  </ns5:nvPicPr>
                  <ns5:blipFill>
                    <ns4:blip>
                      <ns4:extLst>
                        <ns4:ext uri="{28A0092B-C50C-407E-A947-70E740481C1C}">
                          <ns6:useLocalDpi val="0"/>
                        </ns4:ext>
                        <ns4:ext uri="{96DAC541-7B7A-43D3-8B79-37D633B846F1}">
                          <ns7:svgBlip ns8:embed="rId32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t xml:space="preserve">第2章：RTCF四要素结构</w:t>
      </w:r>
    </w:p>
    <w:p>
      <w:pPr>
        <w:pStyle w:val="BodyText"/>
      </w:pPr>
      <w:r>
        <w:rPr>
          <w:iCs/>
          <w:i/>
        </w:rPr>
        <w:t xml:space="preserve">图 2.1：RTCF框架——角色、任务、上下文、格式四要素构成完整提示词</w:t>
      </w:r>
    </w:p>
    <w:p>
      <w:pPr>
        <w:pStyle w:val="BodyText"/>
      </w:pPr>
      <w:r>
        <w:rPr>
          <w:bCs/>
          <w:b/>
        </w:rPr>
        <w:t xml:space="preserve">常见误区</w:t>
      </w:r>
      <w:r>
        <w:t xml:space="preserve">：认为角色设定是”没用的客套话”。实验证明，在专业任务中，有角色设定的提示词输出质量平均提升20-40%。</w:t>
      </w:r>
    </w:p>
    <w:p>
      <w:pPr>
        <w:pStyle w:val="BodyText"/>
      </w:pPr>
      <w:r>
        <w:rPr>
          <w:bCs/>
          <w:b/>
        </w:rPr>
        <w:t xml:space="preserve">本章检查点</w:t>
      </w:r>
      <w:r>
        <w:t xml:space="preserve">：拿出你最近用过的一条提示词，它包含RTCF四要素中的几个？缺少的部分补上后，对比两次输出。</w:t>
      </w:r>
    </w:p>
    <w:p>
      <w:r>
        <w:pict>
          <ns1:rect style="width:0;height:1.5pt" ns2:hralign="center" ns2:hrstd="t" ns2:hr="t"/>
        </w:pict>
      </w:r>
    </w:p>
    <w:bookmarkEnd w:id="35"/>
    <w:bookmarkEnd w:id="36"/>
    <w:bookmarkStart w:id="43" w:name="第3章-指令精确化消除歧义"/>
    <w:p>
      <w:pPr>
        <w:pStyle w:val="Heading2"/>
      </w:pPr>
      <w:r>
        <w:t xml:space="preserve">第3章 指令精确化——消除歧义</w:t>
      </w:r>
    </w:p>
    <w:bookmarkStart w:id="37" w:name="模糊指令为什么会失败"/>
    <w:p>
      <w:pPr>
        <w:pStyle w:val="Heading3"/>
      </w:pPr>
      <w:r>
        <w:t xml:space="preserve">3.1 模糊指令为什么会失败</w:t>
      </w:r>
    </w:p>
    <w:p>
      <w:pPr>
        <w:pStyle w:val="FirstParagraph"/>
      </w:pPr>
      <w:r>
        <w:t xml:space="preserve">“</w:t>
      </w:r>
      <w:r>
        <w:t xml:space="preserve">写一篇文章</w:t>
      </w:r>
      <w:r>
        <w:t xml:space="preserve">”</w:t>
      </w:r>
      <w:r>
        <w:t xml:space="preserve">——多长？什么风格？给谁看？什么主题？</w:t>
      </w:r>
    </w:p>
    <w:p>
      <w:pPr>
        <w:pStyle w:val="BodyText"/>
      </w:pPr>
      <w:r>
        <w:t xml:space="preserve">每一处模糊，都是模型随机选择的机会。模型不会问你”你是什么意思”，它会直接做出一个选择，而那个选择未必是你想要的。</w:t>
      </w:r>
    </w:p>
    <w:p>
      <w:pPr>
        <w:pStyle w:val="BodyText"/>
      </w:pPr>
      <w:r>
        <w:t xml:space="preserve">精确化指令的核心原则：</w:t>
      </w:r>
      <w:r>
        <w:rPr>
          <w:bCs/>
          <w:b/>
        </w:rPr>
        <w:t xml:space="preserve">能量化的就量化，能限定的就限定，能举例的就举例。</w:t>
      </w:r>
    </w:p>
    <w:bookmarkEnd w:id="37"/>
    <w:bookmarkStart w:id="38" w:name="六种精确化技巧"/>
    <w:p>
      <w:pPr>
        <w:pStyle w:val="Heading3"/>
      </w:pPr>
      <w:r>
        <w:t xml:space="preserve">3.2 六种精确化技巧</w:t>
      </w:r>
    </w:p>
    <w:p>
      <w:pPr>
        <w:pStyle w:val="FirstParagraph"/>
      </w:pPr>
      <w:r>
        <w:rPr>
          <w:bCs/>
          <w:b/>
        </w:rPr>
        <w:t xml:space="preserve">技巧一：量化约束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模糊</w:t>
            </w:r>
          </w:p>
        </w:tc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精确</w:t>
            </w:r>
          </w:p>
        </w:tc>
      </w:tr>
      <w:tr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写短一点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控制在150字以内</w:t>
            </w:r>
          </w:p>
        </w:tc>
      </w:tr>
      <w:tr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写详细一点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至少包含5个具体例子</w:t>
            </w:r>
          </w:p>
        </w:tc>
      </w:tr>
      <w:tr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专业一点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使用行业术语，面向有3年以上工作经验的产品经理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技巧二：正面+负面双重约束</w:t>
      </w:r>
    </w:p>
    <w:p>
      <w:pPr>
        <w:pStyle w:val="BodyText"/>
      </w:pPr>
      <w:r>
        <w:t xml:space="preserve">只说”做什么”往往不够，也要说”不做什么”：</w:t>
      </w:r>
    </w:p>
    <w:p>
      <w:pPr>
        <w:pStyle w:val="SourceCode"/>
      </w:pPr>
      <w:r>
        <w:rPr>
          <w:rStyle w:val="VerbatimChar"/>
        </w:rPr>
        <w:t xml:space="preserve">写一篇产品介绍，突出易用性和性价比。</w:t>
      </w:r>
      <w:r>
        <w:br/>
      </w:r>
      <w:r>
        <w:rPr>
          <w:rStyle w:val="VerbatimChar"/>
        </w:rPr>
        <w:t xml:space="preserve">不要使用"颠覆性"、"革命性"等夸张词汇。</w:t>
      </w:r>
      <w:r>
        <w:br/>
      </w:r>
      <w:r>
        <w:rPr>
          <w:rStyle w:val="VerbatimChar"/>
        </w:rPr>
        <w:t xml:space="preserve">不要提及竞品名称。</w:t>
      </w:r>
    </w:p>
    <w:p>
      <w:pPr>
        <w:pStyle w:val="FirstParagraph"/>
      </w:pPr>
      <w:r>
        <w:rPr>
          <w:bCs/>
          <w:b/>
        </w:rPr>
        <w:t xml:space="preserve">技巧三：提供参考标准</w:t>
      </w:r>
    </w:p>
    <w:p>
      <w:pPr>
        <w:pStyle w:val="SourceCode"/>
      </w:pPr>
      <w:r>
        <w:rPr>
          <w:rStyle w:val="VerbatimChar"/>
        </w:rPr>
        <w:t xml:space="preserve">以《哈佛商业评论》的写作风格为参考——逻辑严谨，有数据支撑，结论明确。</w:t>
      </w:r>
    </w:p>
    <w:p>
      <w:pPr>
        <w:pStyle w:val="FirstParagraph"/>
      </w:pPr>
      <w:r>
        <w:rPr>
          <w:bCs/>
          <w:b/>
        </w:rPr>
        <w:t xml:space="preserve">技巧四：分隔符隔离内容与指令</w:t>
      </w:r>
    </w:p>
    <w:p>
      <w:pPr>
        <w:pStyle w:val="BodyText"/>
      </w:pPr>
      <w:r>
        <w:t xml:space="preserve">当提示词中既有指令又有待处理内容时，用分隔符明确区分：</w:t>
      </w:r>
    </w:p>
    <w:p>
      <w:pPr>
        <w:pStyle w:val="SourceCode"/>
      </w:pPr>
      <w:r>
        <w:rPr>
          <w:rStyle w:val="VerbatimChar"/>
        </w:rPr>
        <w:t xml:space="preserve">请将以下文本翻译成英文，保持原文的正式语气。</w:t>
      </w:r>
      <w:r>
        <w:br/>
      </w:r>
      <w:r>
        <w:br/>
      </w:r>
      <w:r>
        <w:rPr>
          <w:rStyle w:val="VerbatimChar"/>
        </w:rPr>
        <w:t xml:space="preserve">===待翻译内容===</w:t>
      </w:r>
      <w:r>
        <w:br/>
      </w:r>
      <w:r>
        <w:rPr>
          <w:rStyle w:val="VerbatimChar"/>
        </w:rPr>
        <w:t xml:space="preserve">[你的文本]</w:t>
      </w:r>
      <w:r>
        <w:br/>
      </w:r>
      <w:r>
        <w:rPr>
          <w:rStyle w:val="VerbatimChar"/>
        </w:rPr>
        <w:t xml:space="preserve">===结束===</w:t>
      </w:r>
    </w:p>
    <w:p>
      <w:pPr>
        <w:pStyle w:val="FirstParagraph"/>
      </w:pPr>
      <w:r>
        <w:rPr>
          <w:bCs/>
          <w:b/>
        </w:rPr>
        <w:t xml:space="preserve">技巧五：步骤化复杂任务</w:t>
      </w:r>
    </w:p>
    <w:p>
      <w:pPr>
        <w:pStyle w:val="BodyText"/>
      </w:pPr>
      <w:r>
        <w:t xml:space="preserve">不要把所有要求塞进一句话，分步说清楚：</w:t>
      </w:r>
    </w:p>
    <w:p>
      <w:pPr>
        <w:pStyle w:val="SourceCode"/>
      </w:pPr>
      <w:r>
        <w:rPr>
          <w:rStyle w:val="VerbatimChar"/>
        </w:rPr>
        <w:t xml:space="preserve">请按以下步骤完成这个任务：</w:t>
      </w:r>
      <w:r>
        <w:br/>
      </w:r>
      <w:r>
        <w:rPr>
          <w:rStyle w:val="VerbatimChar"/>
        </w:rPr>
        <w:t xml:space="preserve">第一步：阅读以下市场报告，列出3个关键数据点。</w:t>
      </w:r>
      <w:r>
        <w:br/>
      </w:r>
      <w:r>
        <w:rPr>
          <w:rStyle w:val="VerbatimChar"/>
        </w:rPr>
        <w:t xml:space="preserve">第二步：基于这3个数据点，分析当前市场的主要机会。</w:t>
      </w:r>
      <w:r>
        <w:br/>
      </w:r>
      <w:r>
        <w:rPr>
          <w:rStyle w:val="VerbatimChar"/>
        </w:rPr>
        <w:t xml:space="preserve">第三步：针对每个机会，提出一个可行的切入策略。</w:t>
      </w:r>
    </w:p>
    <w:p>
      <w:pPr>
        <w:pStyle w:val="FirstParagraph"/>
      </w:pPr>
      <w:r>
        <w:rPr>
          <w:bCs/>
          <w:b/>
        </w:rPr>
        <w:t xml:space="preserve">技巧六：指定受众</w:t>
      </w:r>
    </w:p>
    <w:p>
      <w:pPr>
        <w:pStyle w:val="SourceCode"/>
      </w:pPr>
      <w:r>
        <w:rPr>
          <w:rStyle w:val="VerbatimChar"/>
        </w:rPr>
        <w:t xml:space="preserve">请用小学五年级学生能理解的语言解释量子纠缠。</w:t>
      </w:r>
    </w:p>
    <w:p>
      <w:pPr>
        <w:pStyle w:val="FirstParagraph"/>
      </w:pPr>
      <w:r>
        <w:t xml:space="preserve">vs.</w:t>
      </w:r>
    </w:p>
    <w:p>
      <w:pPr>
        <w:pStyle w:val="SourceCode"/>
      </w:pPr>
      <w:r>
        <w:rPr>
          <w:rStyle w:val="VerbatimChar"/>
        </w:rPr>
        <w:t xml:space="preserve">请面向物理学博士生解释量子纠缠的最新研究进展。</w:t>
      </w:r>
    </w:p>
    <w:p>
      <w:pPr>
        <w:pStyle w:val="FirstParagraph"/>
      </w:pPr>
      <w:r>
        <w:t xml:space="preserve">同一个主题，受众不同，模型会调用完全不同的知识层次和表达方式。</w:t>
      </w:r>
    </w:p>
    <w:bookmarkEnd w:id="38"/>
    <w:bookmarkStart w:id="42" w:name="结构标记的力量"/>
    <w:p>
      <w:pPr>
        <w:pStyle w:val="Heading3"/>
      </w:pPr>
      <w:r>
        <w:t xml:space="preserve">3.3 结构标记的力量</w:t>
      </w:r>
    </w:p>
    <w:p>
      <w:pPr>
        <w:pStyle w:val="FirstParagraph"/>
      </w:pPr>
      <w:r>
        <w:t xml:space="preserve">在长提示词中，使用 Markdown 标题、列表和分隔符，能显著提升模型的理解准确度：</w:t>
      </w:r>
    </w:p>
    <w:p>
      <w:pPr>
        <w:pStyle w:val="SourceCode"/>
      </w:pPr>
      <w:r>
        <w:rPr>
          <w:rStyle w:val="FunctionTok"/>
        </w:rPr>
        <w:t xml:space="preserve">## 你的角色</w:t>
      </w:r>
      <w:r>
        <w:br/>
      </w:r>
      <w:r>
        <w:rPr>
          <w:rStyle w:val="NormalTok"/>
        </w:rPr>
        <w:t xml:space="preserve">资深财务分析师，专注于企业估值</w:t>
      </w:r>
      <w:r>
        <w:br/>
      </w:r>
      <w:r>
        <w:br/>
      </w:r>
      <w:r>
        <w:rPr>
          <w:rStyle w:val="FunctionTok"/>
        </w:rPr>
        <w:t xml:space="preserve">## 任务</w:t>
      </w:r>
      <w:r>
        <w:br/>
      </w:r>
      <w:r>
        <w:rPr>
          <w:rStyle w:val="NormalTok"/>
        </w:rPr>
        <w:t xml:space="preserve">分析以下公司的财务健康状况</w:t>
      </w:r>
      <w:r>
        <w:br/>
      </w:r>
      <w:r>
        <w:br/>
      </w:r>
      <w:r>
        <w:rPr>
          <w:rStyle w:val="FunctionTok"/>
        </w:rPr>
        <w:t xml:space="preserve">## 评估维度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流动性（流动比率、速动比率）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盈利能力（净利润率、ROE）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成长性（收入增长率、利润增长率）</w:t>
      </w:r>
      <w:r>
        <w:br/>
      </w:r>
      <w:r>
        <w:br/>
      </w:r>
      <w:r>
        <w:rPr>
          <w:rStyle w:val="FunctionTok"/>
        </w:rPr>
        <w:t xml:space="preserve">## 输出格式</w:t>
      </w:r>
      <w:r>
        <w:br/>
      </w:r>
      <w:r>
        <w:rPr>
          <w:rStyle w:val="NormalTok"/>
        </w:rPr>
        <w:t xml:space="preserve">每个维度：指标数值 → 行业对比 → 一句评价</w:t>
      </w:r>
      <w:r>
        <w:br/>
      </w:r>
      <w:r>
        <w:br/>
      </w:r>
      <w:r>
        <w:rPr>
          <w:rStyle w:val="FunctionTok"/>
        </w:rPr>
        <w:t xml:space="preserve">## 数据</w:t>
      </w:r>
      <w:r>
        <w:br/>
      </w:r>
      <w:r>
        <w:rPr>
          <w:rStyle w:val="NormalTok"/>
        </w:rPr>
        <w:t xml:space="preserve">---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财务数据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---</w:t>
      </w:r>
    </w:p>
    <w:p>
      <w:pPr>
        <w:pStyle w:val="CaptionedFigure"/>
      </w:pPr>
      <w:r>
        <w:drawing>
          <ns3:inline>
            <ns3:extent cx="5334000" cy="3000375"/>
            <ns3:effectExtent b="0" l="0" r="0" t="0"/>
            <ns3:docPr descr="第3章：模糊指令与精确指令对比" title="" id="40" name="Picture"/>
            <ns4:graphic>
              <ns4:graphicData uri="http://schemas.openxmlformats.org/drawingml/2006/picture">
                <ns5:pic>
                  <ns5:nvPicPr>
                    <ns5:cNvPr descr="visuals/chapter-03.svg" id="41" name="Picture"/>
                    <ns5:cNvPicPr>
                      <ns4:picLocks noChangeArrowheads="1" noChangeAspect="1"/>
                    </ns5:cNvPicPr>
                  </ns5:nvPicPr>
                  <ns5:blipFill>
                    <ns4:blip>
                      <ns4:extLst>
                        <ns4:ext uri="{28A0092B-C50C-407E-A947-70E740481C1C}">
                          <ns6:useLocalDpi val="0"/>
                        </ns4:ext>
                        <ns4:ext uri="{96DAC541-7B7A-43D3-8B79-37D633B846F1}">
                          <ns7:svgBlip ns8:embed="rId39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t xml:space="preserve">第3章：模糊指令与精确指令对比</w:t>
      </w:r>
    </w:p>
    <w:p>
      <w:pPr>
        <w:pStyle w:val="BodyText"/>
      </w:pPr>
      <w:r>
        <w:rPr>
          <w:iCs/>
          <w:i/>
        </w:rPr>
        <w:t xml:space="preserve">图 3.1：同一任务，模糊指令与精确指令的输出质量对比</w:t>
      </w:r>
    </w:p>
    <w:p>
      <w:pPr>
        <w:pStyle w:val="BodyText"/>
      </w:pPr>
      <w:r>
        <w:rPr>
          <w:bCs/>
          <w:b/>
        </w:rPr>
        <w:t xml:space="preserve">常见误区</w:t>
      </w:r>
      <w:r>
        <w:t xml:space="preserve">：提示词越长越好。关键不在于长度，而在于每一句话都有信息量。冗余的客套话（</w:t>
      </w:r>
      <w:r>
        <w:t xml:space="preserve">“</w:t>
      </w:r>
      <w:r>
        <w:t xml:space="preserve">你好，麻烦你……</w:t>
      </w:r>
      <w:r>
        <w:t xml:space="preserve">”</w:t>
      </w:r>
      <w:r>
        <w:t xml:space="preserve">）不会提升质量。</w:t>
      </w:r>
    </w:p>
    <w:p>
      <w:pPr>
        <w:pStyle w:val="BodyText"/>
      </w:pPr>
      <w:r>
        <w:rPr>
          <w:bCs/>
          <w:b/>
        </w:rPr>
        <w:t xml:space="preserve">本章检查点</w:t>
      </w:r>
      <w:r>
        <w:t xml:space="preserve">：找一条你写过的模糊提示词，用本章的六种技巧逐一检查，哪些技巧可以应用？</w:t>
      </w:r>
    </w:p>
    <w:p>
      <w:r>
        <w:pict>
          <ns1:rect style="width:0;height:1.5pt" ns2:hralign="center" ns2:hrstd="t" ns2:hr="t"/>
        </w:pict>
      </w:r>
    </w:p>
    <w:bookmarkEnd w:id="42"/>
    <w:bookmarkEnd w:id="43"/>
    <w:bookmarkStart w:id="51" w:name="第4章-思维链推理激活深度思考"/>
    <w:p>
      <w:pPr>
        <w:pStyle w:val="Heading2"/>
      </w:pPr>
      <w:r>
        <w:t xml:space="preserve">第4章 思维链推理——激活深度思考</w:t>
      </w:r>
    </w:p>
    <w:bookmarkStart w:id="44" w:name="为什么复杂推理容易出错"/>
    <w:p>
      <w:pPr>
        <w:pStyle w:val="Heading3"/>
      </w:pPr>
      <w:r>
        <w:t xml:space="preserve">4.1 为什么复杂推理容易出错</w:t>
      </w:r>
    </w:p>
    <w:p>
      <w:pPr>
        <w:pStyle w:val="FirstParagraph"/>
      </w:pPr>
      <w:r>
        <w:t xml:space="preserve">直接问模型一个需要多步推理的问题，它往往会”跳步”——直接给出看起来合理但实际上错误的答案。</w:t>
      </w:r>
    </w:p>
    <w:p>
      <w:pPr>
        <w:pStyle w:val="BodyText"/>
      </w:pPr>
      <w:r>
        <w:t xml:space="preserve">这是因为模型的生成过程是线性的，每个词都依赖前面的词。如果没有显式的推理步骤，模型会”走捷径”，用统计上最可能的答案糊弄你。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lockText"/>
      </w:pPr>
      <w:r>
        <w:t xml:space="preserve">问：小明有5个苹果，给了小红2个，小红又从市场买了3个，现在小红有几个苹果？</w:t>
      </w:r>
    </w:p>
    <w:p>
      <w:pPr>
        <w:pStyle w:val="FirstParagraph"/>
      </w:pPr>
      <w:r>
        <w:t xml:space="preserve">直接问，模型可能答 3 或 5，因为它没有追踪”小红原本有几个”这个隐含信息。</w:t>
      </w:r>
    </w:p>
    <w:bookmarkEnd w:id="44"/>
    <w:bookmarkStart w:id="45" w:name="零样本思维链一句话激活推理"/>
    <w:p>
      <w:pPr>
        <w:pStyle w:val="Heading3"/>
      </w:pPr>
      <w:r>
        <w:t xml:space="preserve">4.2 零样本思维链：一句话激活推理</w:t>
      </w:r>
    </w:p>
    <w:p>
      <w:pPr>
        <w:pStyle w:val="FirstParagraph"/>
      </w:pPr>
      <w:r>
        <w:t xml:space="preserve">2022年，研究人员发现，只需在提示词末尾加上”让我们一步一步思考（Let’s think step by step）“，就能显著提升模型在推理任务上的准确率。这就是</w:t>
      </w:r>
      <w:r>
        <w:rPr>
          <w:bCs/>
          <w:b/>
        </w:rPr>
        <w:t xml:space="preserve">零样本思维链（Zero-shot Chain-of-Thought）</w:t>
      </w:r>
      <w:r>
        <w:t xml:space="preserve">。</w:t>
      </w:r>
    </w:p>
    <w:p>
      <w:pPr>
        <w:pStyle w:val="BodyText"/>
      </w:pPr>
      <w:r>
        <w:t xml:space="preserve">中文版效果同样显著：</w:t>
      </w:r>
    </w:p>
    <w:p>
      <w:pPr>
        <w:pStyle w:val="SourceCode"/>
      </w:pPr>
      <w:r>
        <w:rPr>
          <w:rStyle w:val="VerbatimChar"/>
        </w:rPr>
        <w:t xml:space="preserve">小明有5个苹果，给了小红2个，小红又从市场买了3个，现在小红有几个苹果？</w:t>
      </w:r>
      <w:r>
        <w:br/>
      </w:r>
      <w:r>
        <w:br/>
      </w:r>
      <w:r>
        <w:rPr>
          <w:rStyle w:val="VerbatimChar"/>
        </w:rPr>
        <w:t xml:space="preserve">请一步一步思考，列出每一步的计算过程，再给出最终答案。</w:t>
      </w:r>
    </w:p>
    <w:p>
      <w:pPr>
        <w:pStyle w:val="FirstParagraph"/>
      </w:pPr>
      <w:r>
        <w:t xml:space="preserve">这个简单的补充，让模型在生成答案之前先”推理”，从而减少跳步错误。</w:t>
      </w:r>
    </w:p>
    <w:bookmarkEnd w:id="45"/>
    <w:bookmarkStart w:id="46" w:name="有样本思维链用示例展示推理过程"/>
    <w:p>
      <w:pPr>
        <w:pStyle w:val="Heading3"/>
      </w:pPr>
      <w:r>
        <w:t xml:space="preserve">4.3 有样本思维链：用示例展示推理过程</w:t>
      </w:r>
    </w:p>
    <w:p>
      <w:pPr>
        <w:pStyle w:val="FirstParagraph"/>
      </w:pPr>
      <w:r>
        <w:t xml:space="preserve">当任务更复杂时，可以在提示词中加入一个或多个示例，展示你期望的推理路径。这就是</w:t>
      </w:r>
      <w:r>
        <w:rPr>
          <w:bCs/>
          <w:b/>
        </w:rPr>
        <w:t xml:space="preserve">有样本思维链（Few-shot CoT）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下面是一个分析产品策略的例子：</w:t>
      </w:r>
      <w:r>
        <w:br/>
      </w:r>
      <w:r>
        <w:br/>
      </w:r>
      <w:r>
        <w:rPr>
          <w:rStyle w:val="VerbatimChar"/>
        </w:rPr>
        <w:t xml:space="preserve">问：产品A定价偏高，销量下滑，应该怎么办？</w:t>
      </w:r>
      <w:r>
        <w:br/>
      </w:r>
      <w:r>
        <w:rPr>
          <w:rStyle w:val="VerbatimChar"/>
        </w:rPr>
        <w:t xml:space="preserve">推理过程：</w:t>
      </w:r>
      <w:r>
        <w:br/>
      </w:r>
      <w:r>
        <w:rPr>
          <w:rStyle w:val="VerbatimChar"/>
        </w:rPr>
        <w:t xml:space="preserve">1. 先确认问题：销量下滑是否真的由定价引起（排除其他因素如竞品、市场变化）</w:t>
      </w:r>
      <w:r>
        <w:br/>
      </w:r>
      <w:r>
        <w:rPr>
          <w:rStyle w:val="VerbatimChar"/>
        </w:rPr>
        <w:t xml:space="preserve">2. 分析定价空间：成本结构允许降价吗？降多少不影响品牌定位？</w:t>
      </w:r>
      <w:r>
        <w:br/>
      </w:r>
      <w:r>
        <w:rPr>
          <w:rStyle w:val="VerbatimChar"/>
        </w:rPr>
        <w:t xml:space="preserve">3. 考虑替代方案：能否通过增加附加价值（捆绑服务）来提升性价比感知？</w:t>
      </w:r>
      <w:r>
        <w:br/>
      </w:r>
      <w:r>
        <w:rPr>
          <w:rStyle w:val="VerbatimChar"/>
        </w:rPr>
        <w:t xml:space="preserve">4. 给出建议：建议先小范围测试8折活动，监测转化率变化。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现在请用同样的推理方式分析：</w:t>
      </w:r>
      <w:r>
        <w:br/>
      </w:r>
      <w:r>
        <w:rPr>
          <w:rStyle w:val="VerbatimChar"/>
        </w:rPr>
        <w:t xml:space="preserve">问：[你的问题]</w:t>
      </w:r>
    </w:p>
    <w:bookmarkEnd w:id="46"/>
    <w:bookmarkStart w:id="50" w:name="何时使用思维链"/>
    <w:p>
      <w:pPr>
        <w:pStyle w:val="Heading3"/>
      </w:pPr>
      <w:r>
        <w:t xml:space="preserve">4.4 何时使用思维链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适合用思维链</w:t>
            </w:r>
          </w:p>
        </w:tc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不需要思维链</w:t>
            </w:r>
          </w:p>
        </w:tc>
      </w:tr>
      <w:tr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数学计算、逻辑推理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简单翻译、格式转换</w:t>
            </w:r>
          </w:p>
        </w:tc>
      </w:tr>
      <w:tr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多步骤决策分析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事实查询</w:t>
            </w:r>
          </w:p>
        </w:tc>
      </w:tr>
      <w:tr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需要权衡多个因素的判断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创意写作（思维链会限制发散）</w:t>
            </w:r>
          </w:p>
        </w:tc>
      </w:tr>
      <w:tr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代码调试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简单分类任务</w:t>
            </w:r>
          </w:p>
        </w:tc>
      </w:tr>
    </w:tbl>
    <w:p>
      <w:pPr>
        <w:pStyle w:val="BodyText"/>
      </w:pPr>
      <w:r>
        <w:rPr>
          <w:bCs/>
          <w:b/>
        </w:rPr>
        <w:t xml:space="preserve">GPT-5.5 注意事项</w:t>
      </w:r>
      <w:r>
        <w:t xml:space="preserve">：GPT-5.5 已内置了一定程度的自动推理能力，对于中等复杂度的问题，你可能不需要显式触发思维链。但对于高度复杂的多步骤任务，仍然建议显式要求”一步一步分析”。</w:t>
      </w:r>
    </w:p>
    <w:p>
      <w:pPr>
        <w:pStyle w:val="CaptionedFigure"/>
      </w:pPr>
      <w:r>
        <w:drawing>
          <ns3:inline>
            <ns3:extent cx="5334000" cy="3000375"/>
            <ns3:effectExtent b="0" l="0" r="0" t="0"/>
            <ns3:docPr descr="第4章：Chain-of-Thought推理流程" title="" id="48" name="Picture"/>
            <ns4:graphic>
              <ns4:graphicData uri="http://schemas.openxmlformats.org/drawingml/2006/picture">
                <ns5:pic>
                  <ns5:nvPicPr>
                    <ns5:cNvPr descr="visuals/chapter-04.svg" id="49" name="Picture"/>
                    <ns5:cNvPicPr>
                      <ns4:picLocks noChangeArrowheads="1" noChangeAspect="1"/>
                    </ns5:cNvPicPr>
                  </ns5:nvPicPr>
                  <ns5:blipFill>
                    <ns4:blip>
                      <ns4:extLst>
                        <ns4:ext uri="{28A0092B-C50C-407E-A947-70E740481C1C}">
                          <ns6:useLocalDpi val="0"/>
                        </ns4:ext>
                        <ns4:ext uri="{96DAC541-7B7A-43D3-8B79-37D633B846F1}">
                          <ns7:svgBlip ns8:embed="rId47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t xml:space="preserve">第4章：Chain-of-Thought推理流程</w:t>
      </w:r>
    </w:p>
    <w:p>
      <w:pPr>
        <w:pStyle w:val="BodyText"/>
      </w:pPr>
      <w:r>
        <w:rPr>
          <w:iCs/>
          <w:i/>
        </w:rPr>
        <w:t xml:space="preserve">图 4.1：思维链推理将一步跳跃拆解为可追踪的推理链</w:t>
      </w:r>
    </w:p>
    <w:p>
      <w:pPr>
        <w:pStyle w:val="BodyText"/>
      </w:pPr>
      <w:r>
        <w:rPr>
          <w:bCs/>
          <w:b/>
        </w:rPr>
        <w:t xml:space="preserve">常见误区</w:t>
      </w:r>
      <w:r>
        <w:t xml:space="preserve">：在所有提示词里都加”一步一步思考”。简单任务加思维链会让输出变得冗长，适得其反。</w:t>
      </w:r>
    </w:p>
    <w:p>
      <w:pPr>
        <w:pStyle w:val="BodyText"/>
      </w:pPr>
      <w:r>
        <w:rPr>
          <w:bCs/>
          <w:b/>
        </w:rPr>
        <w:t xml:space="preserve">本章检查点</w:t>
      </w:r>
      <w:r>
        <w:t xml:space="preserve">：选一个你工作中常遇到的推理类问题，尝试用零样本思维链和有样本思维链各写一条提示词，对比输出。</w:t>
      </w:r>
    </w:p>
    <w:p>
      <w:r>
        <w:pict>
          <ns1:rect style="width:0;height:1.5pt" ns2:hralign="center" ns2:hrstd="t" ns2:hr="t"/>
        </w:pict>
      </w:r>
    </w:p>
    <w:bookmarkEnd w:id="50"/>
    <w:bookmarkEnd w:id="51"/>
    <w:bookmarkStart w:id="60" w:name="第5章-少样本学习用示例调教风格"/>
    <w:p>
      <w:pPr>
        <w:pStyle w:val="Heading2"/>
      </w:pPr>
      <w:r>
        <w:t xml:space="preserve">第5章 少样本学习——用示例调教风格</w:t>
      </w:r>
    </w:p>
    <w:bookmarkStart w:id="52" w:name="什么是少样本学习"/>
    <w:p>
      <w:pPr>
        <w:pStyle w:val="Heading3"/>
      </w:pPr>
      <w:r>
        <w:t xml:space="preserve">5.1 什么是少样本学习</w:t>
      </w:r>
    </w:p>
    <w:p>
      <w:pPr>
        <w:pStyle w:val="FirstParagraph"/>
      </w:pPr>
      <w:r>
        <w:t xml:space="preserve">少样本学习（Few-shot Prompting）是指在提示词中提供几个”输入-输出”示例，让模型学习你期望的模式，然后应用到新的输入上。</w:t>
      </w:r>
    </w:p>
    <w:p>
      <w:pPr>
        <w:pStyle w:val="BodyText"/>
      </w:pPr>
      <w:r>
        <w:t xml:space="preserve">这是最接近”无代码微调”的提示词技巧——你不需要修改模型，只需要在提示词里展示几个好的例子，模型就会模仿。</w:t>
      </w:r>
    </w:p>
    <w:bookmarkEnd w:id="52"/>
    <w:bookmarkStart w:id="53" w:name="少样本提示词的标准结构"/>
    <w:p>
      <w:pPr>
        <w:pStyle w:val="Heading3"/>
      </w:pPr>
      <w:r>
        <w:t xml:space="preserve">5.2 少样本提示词的标准结构</w:t>
      </w:r>
    </w:p>
    <w:p>
      <w:pPr>
        <w:pStyle w:val="SourceCode"/>
      </w:pPr>
      <w:r>
        <w:rPr>
          <w:rStyle w:val="VerbatimChar"/>
        </w:rPr>
        <w:t xml:space="preserve">[说明]：以下是邮件主题行的写作规范，请按照这个风格，为每封邮件生成一个主题行。</w:t>
      </w:r>
      <w:r>
        <w:br/>
      </w:r>
      <w:r>
        <w:br/>
      </w:r>
      <w:r>
        <w:rPr>
          <w:rStyle w:val="VerbatimChar"/>
        </w:rPr>
        <w:t xml:space="preserve">[示例1]</w:t>
      </w:r>
      <w:r>
        <w:br/>
      </w:r>
      <w:r>
        <w:rPr>
          <w:rStyle w:val="VerbatimChar"/>
        </w:rPr>
        <w:t xml:space="preserve">邮件内容：通知团队Q3 OKR复盘会议时间</w:t>
      </w:r>
      <w:r>
        <w:br/>
      </w:r>
      <w:r>
        <w:rPr>
          <w:rStyle w:val="VerbatimChar"/>
        </w:rPr>
        <w:t xml:space="preserve">主题行：【必读】Q3 OKR复盘 | 11月15日 14:00 会议室3</w:t>
      </w:r>
      <w:r>
        <w:br/>
      </w:r>
      <w:r>
        <w:br/>
      </w:r>
      <w:r>
        <w:rPr>
          <w:rStyle w:val="VerbatimChar"/>
        </w:rPr>
        <w:t xml:space="preserve">[示例2]  </w:t>
      </w:r>
      <w:r>
        <w:br/>
      </w:r>
      <w:r>
        <w:rPr>
          <w:rStyle w:val="VerbatimChar"/>
        </w:rPr>
        <w:t xml:space="preserve">邮件内容：请技术团队协助修复生产环境bug</w:t>
      </w:r>
      <w:r>
        <w:br/>
      </w:r>
      <w:r>
        <w:rPr>
          <w:rStyle w:val="VerbatimChar"/>
        </w:rPr>
        <w:t xml:space="preserve">主题行：【紧急】生产环境P0 bug | 需要后端支持</w:t>
      </w:r>
      <w:r>
        <w:br/>
      </w:r>
      <w:r>
        <w:br/>
      </w:r>
      <w:r>
        <w:rPr>
          <w:rStyle w:val="VerbatimChar"/>
        </w:rPr>
        <w:t xml:space="preserve">[示例3]</w:t>
      </w:r>
      <w:r>
        <w:br/>
      </w:r>
      <w:r>
        <w:rPr>
          <w:rStyle w:val="VerbatimChar"/>
        </w:rPr>
        <w:t xml:space="preserve">邮件内容：分享最新的竞品分析报告</w:t>
      </w:r>
      <w:r>
        <w:br/>
      </w:r>
      <w:r>
        <w:rPr>
          <w:rStyle w:val="VerbatimChar"/>
        </w:rPr>
        <w:t xml:space="preserve">主题行：【参考】竞品分析报告 | 2025年11月版本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[新任务]</w:t>
      </w:r>
      <w:r>
        <w:br/>
      </w:r>
      <w:r>
        <w:rPr>
          <w:rStyle w:val="VerbatimChar"/>
        </w:rPr>
        <w:t xml:space="preserve">邮件内容：邀请客户参加产品发布会</w:t>
      </w:r>
      <w:r>
        <w:br/>
      </w:r>
      <w:r>
        <w:rPr>
          <w:rStyle w:val="VerbatimChar"/>
        </w:rPr>
        <w:t xml:space="preserve">主题行：</w:t>
      </w:r>
    </w:p>
    <w:p>
      <w:pPr>
        <w:pStyle w:val="FirstParagraph"/>
      </w:pPr>
      <w:r>
        <w:t xml:space="preserve">这种结构让模型学会了：使用【标签】、用”|“分隔信息、保持简洁的规律。</w:t>
      </w:r>
    </w:p>
    <w:bookmarkEnd w:id="53"/>
    <w:bookmarkStart w:id="54" w:name="选择好示例的三个原则"/>
    <w:p>
      <w:pPr>
        <w:pStyle w:val="Heading3"/>
      </w:pPr>
      <w:r>
        <w:t xml:space="preserve">5.3 选择好示例的三个原则</w:t>
      </w:r>
    </w:p>
    <w:p>
      <w:pPr>
        <w:pStyle w:val="FirstParagraph"/>
      </w:pPr>
      <w:r>
        <w:rPr>
          <w:bCs/>
          <w:b/>
        </w:rPr>
        <w:t xml:space="preserve">原则一：代表性</w:t>
      </w:r>
      <w:r>
        <w:t xml:space="preserve">——示例应该覆盖任务的典型情况，不要只选最简单的例子。</w:t>
      </w:r>
    </w:p>
    <w:p>
      <w:pPr>
        <w:pStyle w:val="BodyText"/>
      </w:pPr>
      <w:r>
        <w:rPr>
          <w:bCs/>
          <w:b/>
        </w:rPr>
        <w:t xml:space="preserve">原则二：多样性</w:t>
      </w:r>
      <w:r>
        <w:t xml:space="preserve">——如果任务有多种变体，示例应该涵盖不同的情况，避免模型过度拟合某一种模式。</w:t>
      </w:r>
    </w:p>
    <w:p>
      <w:pPr>
        <w:pStyle w:val="BodyText"/>
      </w:pPr>
      <w:r>
        <w:rPr>
          <w:bCs/>
          <w:b/>
        </w:rPr>
        <w:t xml:space="preserve">原则三：正确性</w:t>
      </w:r>
      <w:r>
        <w:t xml:space="preserve">——示例中的输出必须是你真正想要的，模型会严格模仿，错误的示例会导致系统性错误。</w:t>
      </w:r>
    </w:p>
    <w:bookmarkEnd w:id="54"/>
    <w:bookmarkStart w:id="55" w:name="零样本单样本少样本的选择"/>
    <w:p>
      <w:pPr>
        <w:pStyle w:val="Heading3"/>
      </w:pPr>
      <w:r>
        <w:t xml:space="preserve">5.4 零样本、单样本、少样本的选择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示例数量</w:t>
            </w:r>
          </w:p>
        </w:tc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注意事项</w:t>
            </w:r>
          </w:p>
        </w:tc>
      </w:tr>
      <w:tr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零样本（Zero-shot）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任务清晰，无特殊风格要求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依赖模型默认理解</w:t>
            </w:r>
          </w:p>
        </w:tc>
      </w:tr>
      <w:tr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单样本（One-shot）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有特定格式要求，任务较简单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示例要足够典型</w:t>
            </w:r>
          </w:p>
        </w:tc>
      </w:tr>
      <w:tr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少样本（Few-shot）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2-5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有复杂风格/格式要求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示例数量超过5个效果提升递减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实用建议</w:t>
      </w:r>
      <w:r>
        <w:t xml:space="preserve">：从零样本开始，如果输出风格不符合预期，逐步增加示例数量。通常2-3个示例就足够建立模式。</w:t>
      </w:r>
    </w:p>
    <w:bookmarkEnd w:id="55"/>
    <w:bookmarkStart w:id="59" w:name="少样本的高级用法正反例结合"/>
    <w:p>
      <w:pPr>
        <w:pStyle w:val="Heading3"/>
      </w:pPr>
      <w:r>
        <w:t xml:space="preserve">5.5 少样本的高级用法：正反例结合</w:t>
      </w:r>
    </w:p>
    <w:p>
      <w:pPr>
        <w:pStyle w:val="FirstParagraph"/>
      </w:pPr>
      <w:r>
        <w:t xml:space="preserve">在示例中加入反例，可以更精确地定义边界：</w:t>
      </w:r>
    </w:p>
    <w:p>
      <w:pPr>
        <w:pStyle w:val="SourceCode"/>
      </w:pPr>
      <w:r>
        <w:rPr>
          <w:rStyle w:val="VerbatimChar"/>
        </w:rPr>
        <w:t xml:space="preserve">写产品文案的规则：</w:t>
      </w:r>
      <w:r>
        <w:br/>
      </w:r>
      <w:r>
        <w:br/>
      </w:r>
      <w:r>
        <w:rPr>
          <w:rStyle w:val="VerbatimChar"/>
        </w:rPr>
        <w:t xml:space="preserve">✅ 好的示例：</w:t>
      </w:r>
      <w:r>
        <w:br/>
      </w:r>
      <w:r>
        <w:rPr>
          <w:rStyle w:val="VerbatimChar"/>
        </w:rPr>
        <w:t xml:space="preserve">输入：无线耳机，主打降噪</w:t>
      </w:r>
      <w:r>
        <w:br/>
      </w:r>
      <w:r>
        <w:rPr>
          <w:rStyle w:val="VerbatimChar"/>
        </w:rPr>
        <w:t xml:space="preserve">输出：戴上它，世界安静了。</w:t>
      </w:r>
      <w:r>
        <w:br/>
      </w:r>
      <w:r>
        <w:br/>
      </w:r>
      <w:r>
        <w:rPr>
          <w:rStyle w:val="VerbatimChar"/>
        </w:rPr>
        <w:t xml:space="preserve">❌ 不要这样写：</w:t>
      </w:r>
      <w:r>
        <w:br/>
      </w:r>
      <w:r>
        <w:rPr>
          <w:rStyle w:val="VerbatimChar"/>
        </w:rPr>
        <w:t xml:space="preserve">输入：无线耳机，主打降噪</w:t>
      </w:r>
      <w:r>
        <w:br/>
      </w:r>
      <w:r>
        <w:rPr>
          <w:rStyle w:val="VerbatimChar"/>
        </w:rPr>
        <w:t xml:space="preserve">输出：革命性技术突破！业界领先的降噪耳机，让您享受无与伦比的沉浸式体验！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现在请为以下产品写文案：</w:t>
      </w:r>
      <w:r>
        <w:br/>
      </w:r>
      <w:r>
        <w:rPr>
          <w:rStyle w:val="VerbatimChar"/>
        </w:rPr>
        <w:t xml:space="preserve">输入：便携榨汁机，主打户外使用</w:t>
      </w:r>
      <w:r>
        <w:br/>
      </w:r>
      <w:r>
        <w:rPr>
          <w:rStyle w:val="VerbatimChar"/>
        </w:rPr>
        <w:t xml:space="preserve">输出：</w:t>
      </w:r>
    </w:p>
    <w:p>
      <w:pPr>
        <w:pStyle w:val="CaptionedFigure"/>
      </w:pPr>
      <w:r>
        <w:drawing>
          <ns3:inline>
            <ns3:extent cx="5334000" cy="3000375"/>
            <ns3:effectExtent b="0" l="0" r="0" t="0"/>
            <ns3:docPr descr="第5章：零样本与少样本效果对比" title="" id="57" name="Picture"/>
            <ns4:graphic>
              <ns4:graphicData uri="http://schemas.openxmlformats.org/drawingml/2006/picture">
                <ns5:pic>
                  <ns5:nvPicPr>
                    <ns5:cNvPr descr="visuals/chapter-05.svg" id="58" name="Picture"/>
                    <ns5:cNvPicPr>
                      <ns4:picLocks noChangeArrowheads="1" noChangeAspect="1"/>
                    </ns5:cNvPicPr>
                  </ns5:nvPicPr>
                  <ns5:blipFill>
                    <ns4:blip>
                      <ns4:extLst>
                        <ns4:ext uri="{28A0092B-C50C-407E-A947-70E740481C1C}">
                          <ns6:useLocalDpi val="0"/>
                        </ns4:ext>
                        <ns4:ext uri="{96DAC541-7B7A-43D3-8B79-37D633B846F1}">
                          <ns7:svgBlip ns8:embed="rId56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t xml:space="preserve">第5章：零样本与少样本效果对比</w:t>
      </w:r>
    </w:p>
    <w:p>
      <w:pPr>
        <w:pStyle w:val="BodyText"/>
      </w:pPr>
      <w:r>
        <w:rPr>
          <w:iCs/>
          <w:i/>
        </w:rPr>
        <w:t xml:space="preserve">图 5.1：不同样本数量对输出风格一致性的影响</w:t>
      </w:r>
    </w:p>
    <w:p>
      <w:pPr>
        <w:pStyle w:val="BodyText"/>
      </w:pPr>
      <w:r>
        <w:rPr>
          <w:bCs/>
          <w:b/>
        </w:rPr>
        <w:t xml:space="preserve">常见误区</w:t>
      </w:r>
      <w:r>
        <w:t xml:space="preserve">：示例太多导致提示词过长，消耗大量上下文窗口。GPT-5.5 的上下文窗口大，但每次对话的成本（时间和 token）仍然存在，精选2-3个高质量示例优于堆砌10个平庸示例。</w:t>
      </w:r>
    </w:p>
    <w:p>
      <w:pPr>
        <w:pStyle w:val="BodyText"/>
      </w:pPr>
      <w:r>
        <w:rPr>
          <w:bCs/>
          <w:b/>
        </w:rPr>
        <w:t xml:space="preserve">本章检查点</w:t>
      </w:r>
      <w:r>
        <w:t xml:space="preserve">：选一个你工作中有固定输出风格要求的任务，用少样本提示词写出一套可复用的模板。</w:t>
      </w:r>
    </w:p>
    <w:p>
      <w:r>
        <w:pict>
          <ns1:rect style="width:0;height:1.5pt" ns2:hralign="center" ns2:hrstd="t" ns2:hr="t"/>
        </w:pict>
      </w:r>
    </w:p>
    <w:bookmarkEnd w:id="59"/>
    <w:bookmarkEnd w:id="60"/>
    <w:bookmarkStart w:id="67" w:name="第6章-gpt-5.5-的新能力与提示词适配"/>
    <w:p>
      <w:pPr>
        <w:pStyle w:val="Heading2"/>
      </w:pPr>
      <w:r>
        <w:t xml:space="preserve">第6章 GPT-5.5 的新能力与提示词适配</w:t>
      </w:r>
    </w:p>
    <w:bookmarkStart w:id="61" w:name="gpt-5.5-的四大能力升级"/>
    <w:p>
      <w:pPr>
        <w:pStyle w:val="Heading3"/>
      </w:pPr>
      <w:r>
        <w:t xml:space="preserve">6.1 GPT-5.5 的四大能力升级</w:t>
      </w:r>
    </w:p>
    <w:p>
      <w:pPr>
        <w:pStyle w:val="FirstParagraph"/>
      </w:pPr>
      <w:r>
        <w:t xml:space="preserve">相比上一代模型，GPT-5.5 在以下四个维度有显著提升，每一项都对提示词写法产生了影响：</w:t>
      </w:r>
    </w:p>
    <w:p>
      <w:pPr>
        <w:pStyle w:val="BodyText"/>
      </w:pPr>
      <w:r>
        <w:rPr>
          <w:bCs/>
          <w:b/>
        </w:rPr>
        <w:t xml:space="preserve">升级一：指令遵循能力大幅增强</w:t>
      </w:r>
    </w:p>
    <w:p>
      <w:pPr>
        <w:pStyle w:val="BodyText"/>
      </w:pPr>
      <w:r>
        <w:t xml:space="preserve">GPT-5.5 能更严格地执行复杂、多条件的指令。这意味着：</w:t>
      </w:r>
      <w:r>
        <w:t xml:space="preserve"> </w:t>
      </w:r>
      <w:r>
        <w:t xml:space="preserve">- 你可以写更复杂的格式要求，它会更准确地遵守</w:t>
      </w:r>
      <w:r>
        <w:t xml:space="preserve"> </w:t>
      </w:r>
      <w:r>
        <w:t xml:space="preserve">- 但同时，它不再”自作聪明”地帮你补全模糊的意图，你写什么它就做什么</w:t>
      </w:r>
    </w:p>
    <w:p>
      <w:pPr>
        <w:pStyle w:val="BodyText"/>
      </w:pPr>
      <w:r>
        <w:rPr>
          <w:bCs/>
          <w:b/>
        </w:rPr>
        <w:t xml:space="preserve">适配建议</w:t>
      </w:r>
      <w:r>
        <w:t xml:space="preserve">：不要依赖模型猜测你的意图，把所有要求显式写出来。</w:t>
      </w:r>
    </w:p>
    <w:p>
      <w:pPr>
        <w:pStyle w:val="BodyText"/>
      </w:pPr>
      <w:r>
        <w:rPr>
          <w:bCs/>
          <w:b/>
        </w:rPr>
        <w:t xml:space="preserve">升级二：长上下文理解（128K+ tokens）</w:t>
      </w:r>
    </w:p>
    <w:p>
      <w:pPr>
        <w:pStyle w:val="BodyText"/>
      </w:pPr>
      <w:r>
        <w:t xml:space="preserve">GPT-5.5 可以处理超长的文档、对话历史或代码库。</w:t>
      </w:r>
    </w:p>
    <w:p>
      <w:pPr>
        <w:pStyle w:val="BodyText"/>
      </w:pPr>
      <w:r>
        <w:rPr>
          <w:bCs/>
          <w:b/>
        </w:rPr>
        <w:t xml:space="preserve">适配建议</w:t>
      </w:r>
      <w:r>
        <w:t xml:space="preserve">：</w:t>
      </w:r>
      <w:r>
        <w:t xml:space="preserve"> </w:t>
      </w:r>
      <w:r>
        <w:t xml:space="preserve">- 可以将完整的参考文档粘贴进去，而不是摘要</w:t>
      </w:r>
      <w:r>
        <w:t xml:space="preserve"> </w:t>
      </w:r>
      <w:r>
        <w:t xml:space="preserve">- 在长对话中，定期用”请基于我们今天所有的讨论”来提醒模型利用上下文</w:t>
      </w:r>
      <w:r>
        <w:t xml:space="preserve"> </w:t>
      </w:r>
      <w:r>
        <w:t xml:space="preserve">- 但注意：即使上下文窗口大，模型对靠近末尾的信息更敏感，重要信息放在最后或开头</w:t>
      </w:r>
    </w:p>
    <w:p>
      <w:pPr>
        <w:pStyle w:val="BodyText"/>
      </w:pPr>
      <w:r>
        <w:rPr>
          <w:bCs/>
          <w:b/>
        </w:rPr>
        <w:t xml:space="preserve">升级三：多模态输入</w:t>
      </w:r>
    </w:p>
    <w:p>
      <w:pPr>
        <w:pStyle w:val="BodyText"/>
      </w:pPr>
      <w:r>
        <w:t xml:space="preserve">GPT-5.5 可以理解图片、图表、截图等视觉内容。</w:t>
      </w:r>
    </w:p>
    <w:p>
      <w:pPr>
        <w:pStyle w:val="BodyText"/>
      </w:pPr>
      <w:r>
        <w:rPr>
          <w:bCs/>
          <w:b/>
        </w:rPr>
        <w:t xml:space="preserve">图文混合提示词示例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[上传图片：竞品App截图]</w:t>
      </w:r>
      <w:r>
        <w:br/>
      </w:r>
      <w:r>
        <w:br/>
      </w:r>
      <w:r>
        <w:rPr>
          <w:rStyle w:val="VerbatimChar"/>
        </w:rPr>
        <w:t xml:space="preserve">请分析这张截图中的UI设计：</w:t>
      </w:r>
      <w:r>
        <w:br/>
      </w:r>
      <w:r>
        <w:rPr>
          <w:rStyle w:val="VerbatimChar"/>
        </w:rPr>
        <w:t xml:space="preserve">1. 导航结构：用户主流程是什么？</w:t>
      </w:r>
      <w:r>
        <w:br/>
      </w:r>
      <w:r>
        <w:rPr>
          <w:rStyle w:val="VerbatimChar"/>
        </w:rPr>
        <w:t xml:space="preserve">2. 视觉层级：主要操作路径是否清晰？</w:t>
      </w:r>
      <w:r>
        <w:br/>
      </w:r>
      <w:r>
        <w:rPr>
          <w:rStyle w:val="VerbatimChar"/>
        </w:rPr>
        <w:t xml:space="preserve">3. 改进机会：指出3个可以优化的地方，并说明理由。</w:t>
      </w:r>
    </w:p>
    <w:p>
      <w:pPr>
        <w:pStyle w:val="FirstParagraph"/>
      </w:pPr>
      <w:r>
        <w:rPr>
          <w:bCs/>
          <w:b/>
        </w:rPr>
        <w:t xml:space="preserve">升级四：更强的自主推理能力</w:t>
      </w:r>
    </w:p>
    <w:p>
      <w:pPr>
        <w:pStyle w:val="BodyText"/>
      </w:pPr>
      <w:r>
        <w:t xml:space="preserve">GPT-5.5 在处理开放性问题时，能主动拆解问题、规划步骤，不需要你每次都手动写”一步一步”。</w:t>
      </w:r>
    </w:p>
    <w:p>
      <w:pPr>
        <w:pStyle w:val="BodyText"/>
      </w:pPr>
      <w:r>
        <w:rPr>
          <w:bCs/>
          <w:b/>
        </w:rPr>
        <w:t xml:space="preserve">适配建议</w:t>
      </w:r>
      <w:r>
        <w:t xml:space="preserve">：</w:t>
      </w:r>
      <w:r>
        <w:t xml:space="preserve"> </w:t>
      </w:r>
      <w:r>
        <w:t xml:space="preserve">- 对于中等复杂度的分析任务，可以直接给出任务，让模型自主规划</w:t>
      </w:r>
      <w:r>
        <w:t xml:space="preserve"> </w:t>
      </w:r>
      <w:r>
        <w:t xml:space="preserve">- 对于高度复杂或有严格步骤要求的任务，仍然建议显式指定步骤</w:t>
      </w:r>
    </w:p>
    <w:bookmarkEnd w:id="61"/>
    <w:bookmarkStart w:id="62" w:name="系统提示词system-prompt的重要性"/>
    <w:p>
      <w:pPr>
        <w:pStyle w:val="Heading3"/>
      </w:pPr>
      <w:r>
        <w:t xml:space="preserve">6.2 系统提示词（System Prompt）的重要性</w:t>
      </w:r>
    </w:p>
    <w:p>
      <w:pPr>
        <w:pStyle w:val="FirstParagraph"/>
      </w:pPr>
      <w:r>
        <w:t xml:space="preserve">在 GPT-5.5 的 API 和部分界面中，你可以设置”系统提示词”（System Prompt）——这是在每次对话开始前就生效的背景设定，相当于永久有效的角色+上下文。</w:t>
      </w:r>
    </w:p>
    <w:p>
      <w:pPr>
        <w:pStyle w:val="BodyText"/>
      </w:pPr>
      <w:r>
        <w:rPr>
          <w:bCs/>
          <w:b/>
        </w:rPr>
        <w:t xml:space="preserve">个人用户适配方案</w:t>
      </w:r>
      <w:r>
        <w:t xml:space="preserve">：在 ChatGPT 的”自定义指令”中设置你的常驻角色和偏好，这样每次对话都不需要重复设置角色。</w:t>
      </w:r>
    </w:p>
    <w:p>
      <w:pPr>
        <w:pStyle w:val="BodyText"/>
      </w:pPr>
      <w:r>
        <w:t xml:space="preserve">示例自定义指令：</w:t>
      </w:r>
    </w:p>
    <w:p>
      <w:pPr>
        <w:pStyle w:val="SourceCode"/>
      </w:pPr>
      <w:r>
        <w:rPr>
          <w:rStyle w:val="VerbatimChar"/>
        </w:rPr>
        <w:t xml:space="preserve">我是一名产品经理，主要关注B2B SaaS产品。请用专业但简洁的语言回答我。</w:t>
      </w:r>
      <w:r>
        <w:br/>
      </w:r>
      <w:r>
        <w:rPr>
          <w:rStyle w:val="VerbatimChar"/>
        </w:rPr>
        <w:t xml:space="preserve">回答时优先给出可操作的建议，然后再解释原因。</w:t>
      </w:r>
      <w:r>
        <w:br/>
      </w:r>
      <w:r>
        <w:rPr>
          <w:rStyle w:val="VerbatimChar"/>
        </w:rPr>
        <w:t xml:space="preserve">默认使用中文回答，除非我明确要求英文。</w:t>
      </w:r>
    </w:p>
    <w:bookmarkEnd w:id="62"/>
    <w:bookmarkStart w:id="66" w:name="避免-gpt-5.5-的过度谨慎"/>
    <w:p>
      <w:pPr>
        <w:pStyle w:val="Heading3"/>
      </w:pPr>
      <w:r>
        <w:t xml:space="preserve">6.3 避免 GPT-5.5 的过度谨慎</w:t>
      </w:r>
    </w:p>
    <w:p>
      <w:pPr>
        <w:pStyle w:val="FirstParagraph"/>
      </w:pPr>
      <w:r>
        <w:t xml:space="preserve">GPT-5.5 有时候会过度谨慎，对正常的商业分析或创意任务也给出大量免责声明。解决方法：</w:t>
      </w:r>
    </w:p>
    <w:p>
      <w:pPr>
        <w:pStyle w:val="SourceCode"/>
      </w:pPr>
      <w:r>
        <w:rPr>
          <w:rStyle w:val="VerbatimChar"/>
        </w:rPr>
        <w:t xml:space="preserve">请直接给出分析结论，不需要免责声明。这是用于内部决策参考的分析，不是公开发布的内容。</w:t>
      </w:r>
    </w:p>
    <w:p>
      <w:pPr>
        <w:pStyle w:val="FirstParagraph"/>
      </w:pPr>
      <w:r>
        <w:t xml:space="preserve">或者：</w:t>
      </w:r>
    </w:p>
    <w:p>
      <w:pPr>
        <w:pStyle w:val="SourceCode"/>
      </w:pPr>
      <w:r>
        <w:rPr>
          <w:rStyle w:val="VerbatimChar"/>
        </w:rPr>
        <w:t xml:space="preserve">我了解这只是AI的分析，请省略相关说明，直接进入正题。</w:t>
      </w:r>
    </w:p>
    <w:p>
      <w:pPr>
        <w:pStyle w:val="CaptionedFigure"/>
      </w:pPr>
      <w:r>
        <w:drawing>
          <ns3:inline>
            <ns3:extent cx="5334000" cy="3000375"/>
            <ns3:effectExtent b="0" l="0" r="0" t="0"/>
            <ns3:docPr descr="第6章：GPT-5.5能力层级" title="" id="64" name="Picture"/>
            <ns4:graphic>
              <ns4:graphicData uri="http://schemas.openxmlformats.org/drawingml/2006/picture">
                <ns5:pic>
                  <ns5:nvPicPr>
                    <ns5:cNvPr descr="visuals/chapter-06.svg" id="65" name="Picture"/>
                    <ns5:cNvPicPr>
                      <ns4:picLocks noChangeArrowheads="1" noChangeAspect="1"/>
                    </ns5:cNvPicPr>
                  </ns5:nvPicPr>
                  <ns5:blipFill>
                    <ns4:blip>
                      <ns4:extLst>
                        <ns4:ext uri="{28A0092B-C50C-407E-A947-70E740481C1C}">
                          <ns6:useLocalDpi val="0"/>
                        </ns4:ext>
                        <ns4:ext uri="{96DAC541-7B7A-43D3-8B79-37D633B846F1}">
                          <ns7:svgBlip ns8:embed="rId63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t xml:space="preserve">第6章：GPT-5.5能力层级</w:t>
      </w:r>
    </w:p>
    <w:p>
      <w:pPr>
        <w:pStyle w:val="BodyText"/>
      </w:pPr>
      <w:r>
        <w:rPr>
          <w:iCs/>
          <w:i/>
        </w:rPr>
        <w:t xml:space="preserve">图 6.1：GPT-5.5 的四层能力升级与对应的提示词适配策略</w:t>
      </w:r>
    </w:p>
    <w:p>
      <w:pPr>
        <w:pStyle w:val="BodyText"/>
      </w:pPr>
      <w:r>
        <w:rPr>
          <w:bCs/>
          <w:b/>
        </w:rPr>
        <w:t xml:space="preserve">常见误区</w:t>
      </w:r>
      <w:r>
        <w:t xml:space="preserve">：认为模型越新，就不需要写好提示词了。能力升级让好提示词产生更好的输出，但无法弥补差提示词的缺陷。</w:t>
      </w:r>
    </w:p>
    <w:p>
      <w:pPr>
        <w:pStyle w:val="BodyText"/>
      </w:pPr>
      <w:r>
        <w:rPr>
          <w:bCs/>
          <w:b/>
        </w:rPr>
        <w:t xml:space="preserve">本章检查点</w:t>
      </w:r>
      <w:r>
        <w:t xml:space="preserve">：你目前最常用的3条提示词，哪些可以利用 GPT-5.5 的新能力进行升级？</w:t>
      </w:r>
    </w:p>
    <w:p>
      <w:r>
        <w:pict>
          <ns1:rect style="width:0;height:1.5pt" ns2:hralign="center" ns2:hrstd="t" ns2:hr="t"/>
        </w:pict>
      </w:r>
    </w:p>
    <w:bookmarkEnd w:id="66"/>
    <w:bookmarkEnd w:id="67"/>
    <w:bookmarkStart w:id="75" w:name="第7章-实战工作流从初稿到精调"/>
    <w:p>
      <w:pPr>
        <w:pStyle w:val="Heading2"/>
      </w:pPr>
      <w:r>
        <w:t xml:space="preserve">第7章 实战工作流——从初稿到精调</w:t>
      </w:r>
    </w:p>
    <w:bookmarkStart w:id="68" w:name="提示词迭代四步法"/>
    <w:p>
      <w:pPr>
        <w:pStyle w:val="Heading3"/>
      </w:pPr>
      <w:r>
        <w:t xml:space="preserve">7.1 提示词迭代四步法</w:t>
      </w:r>
    </w:p>
    <w:p>
      <w:pPr>
        <w:pStyle w:val="FirstParagraph"/>
      </w:pPr>
      <w:r>
        <w:t xml:space="preserve">写好提示词不是一蹴而就的，而是一个持续迭代的过程。</w:t>
      </w:r>
    </w:p>
    <w:p>
      <w:pPr>
        <w:pStyle w:val="BodyText"/>
      </w:pPr>
      <w:r>
        <w:rPr>
          <w:bCs/>
          <w:b/>
        </w:rPr>
        <w:t xml:space="preserve">第一步：写初稿</w:t>
      </w:r>
    </w:p>
    <w:p>
      <w:pPr>
        <w:pStyle w:val="BodyText"/>
      </w:pPr>
      <w:r>
        <w:t xml:space="preserve">用 RTCF 框架快速写出第一条提示词，不追求完美，先跑起来。</w:t>
      </w:r>
    </w:p>
    <w:p>
      <w:pPr>
        <w:pStyle w:val="BodyText"/>
      </w:pPr>
      <w:r>
        <w:rPr>
          <w:bCs/>
          <w:b/>
        </w:rPr>
        <w:t xml:space="preserve">第二步：测试</w:t>
      </w:r>
    </w:p>
    <w:p>
      <w:pPr>
        <w:pStyle w:val="BodyText"/>
      </w:pPr>
      <w:r>
        <w:t xml:space="preserve">用同一条提示词测试3-5次，观察：</w:t>
      </w:r>
      <w:r>
        <w:t xml:space="preserve"> </w:t>
      </w:r>
      <w:r>
        <w:t xml:space="preserve">- 输出是否稳定（每次结果是否大致相同）</w:t>
      </w:r>
      <w:r>
        <w:t xml:space="preserve"> </w:t>
      </w:r>
      <w:r>
        <w:t xml:space="preserve">- 输出是否满足你的核心需求</w:t>
      </w:r>
      <w:r>
        <w:t xml:space="preserve"> </w:t>
      </w:r>
      <w:r>
        <w:t xml:space="preserve">- 哪些部分总是出问题</w:t>
      </w:r>
    </w:p>
    <w:p>
      <w:pPr>
        <w:pStyle w:val="BodyText"/>
      </w:pPr>
      <w:r>
        <w:rPr>
          <w:bCs/>
          <w:b/>
        </w:rPr>
        <w:t xml:space="preserve">第三步：诊断</w:t>
      </w:r>
    </w:p>
    <w:p>
      <w:pPr>
        <w:pStyle w:val="BodyText"/>
      </w:pPr>
      <w:r>
        <w:t xml:space="preserve">输出不好时，定位问题所在：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问题现象</w:t>
            </w:r>
          </w:p>
        </w:tc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可能原因</w:t>
            </w:r>
          </w:p>
        </w:tc>
        <w:tc>
          <w:tcPr>
            <w:shd w:fill="EEF2F7"/>
          </w:tcPr>
          <w:p>
            <w:pPr>
              <w:pStyle w:val="Compact"/>
              <w:jc w:val="left"/>
            </w:pPr>
            <w:r>
              <w:t xml:space="preserve">解决方向</w:t>
            </w:r>
          </w:p>
        </w:tc>
      </w:tr>
      <w:tr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答案太笼统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角色设定不够专业，任务描述太模糊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强化角色专业背景，量化任务要求</w:t>
            </w:r>
          </w:p>
        </w:tc>
      </w:tr>
      <w:tr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格式乱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格式要求不明确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用具体模板或示例定义格式</w:t>
            </w:r>
          </w:p>
        </w:tc>
      </w:tr>
      <w:tr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答非所问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上下文不足，模型猜测方向错误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补充背景信息，消除歧义词</w:t>
            </w:r>
          </w:p>
        </w:tc>
      </w:tr>
      <w:tr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推理出错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没有引导推理步骤</w:t>
            </w:r>
          </w:p>
        </w:tc>
        <w:tc>
          <w:tcPr>
            <w:shd w:fill="F7F5EE"/>
          </w:tcPr>
          <w:p>
            <w:pPr>
              <w:pStyle w:val="Compact"/>
              <w:jc w:val="left"/>
            </w:pPr>
            <w:r>
              <w:t xml:space="preserve">加入思维链或分步指令</w:t>
            </w:r>
          </w:p>
        </w:tc>
      </w:tr>
      <w:tr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风格不对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缺少少样本示例</w:t>
            </w:r>
          </w:p>
        </w:tc>
        <w:tc>
          <w:tcPr>
            <w:shd w:fill="FAF9F5"/>
          </w:tcPr>
          <w:p>
            <w:pPr>
              <w:pStyle w:val="Compact"/>
              <w:jc w:val="left"/>
            </w:pPr>
            <w:r>
              <w:t xml:space="preserve">加入2-3个风格示例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第四步：迭代</w:t>
      </w:r>
    </w:p>
    <w:p>
      <w:pPr>
        <w:pStyle w:val="BodyText"/>
      </w:pPr>
      <w:r>
        <w:t xml:space="preserve">每次只改一个变量，这样你才能知道是哪个改动起了作用。</w:t>
      </w:r>
    </w:p>
    <w:bookmarkEnd w:id="68"/>
    <w:bookmarkStart w:id="69" w:name="五种常见反模式"/>
    <w:p>
      <w:pPr>
        <w:pStyle w:val="Heading3"/>
      </w:pPr>
      <w:r>
        <w:t xml:space="preserve">7.2 五种常见反模式</w:t>
      </w:r>
    </w:p>
    <w:p>
      <w:pPr>
        <w:pStyle w:val="FirstParagraph"/>
      </w:pPr>
      <w:r>
        <w:rPr>
          <w:bCs/>
          <w:b/>
        </w:rPr>
        <w:t xml:space="preserve">反模式一：万能提示词依赖</w:t>
      </w:r>
    </w:p>
    <w:p>
      <w:pPr>
        <w:pStyle w:val="BodyText"/>
      </w:pPr>
      <w:r>
        <w:t xml:space="preserve">复制别人的”万能提示词”而不理解其原理。这类提示词在原作者的场景下有效，但换了任务或场景可能完全失效。</w:t>
      </w:r>
    </w:p>
    <w:p>
      <w:pPr>
        <w:pStyle w:val="BodyText"/>
      </w:pPr>
      <w:r>
        <w:rPr>
          <w:bCs/>
          <w:b/>
        </w:rPr>
        <w:t xml:space="preserve">正确做法</w:t>
      </w:r>
      <w:r>
        <w:t xml:space="preserve">：学会拆解好提示词的结构，理解每一部分的作用，再根据自己的需求改写。</w:t>
      </w:r>
    </w:p>
    <w:p>
      <w:pPr>
        <w:pStyle w:val="BodyText"/>
      </w:pPr>
      <w:r>
        <w:rPr>
          <w:bCs/>
          <w:b/>
        </w:rPr>
        <w:t xml:space="preserve">反模式二：一次性塞入所有要求</w:t>
      </w:r>
    </w:p>
    <w:p>
      <w:pPr>
        <w:pStyle w:val="SourceCode"/>
      </w:pPr>
      <w:r>
        <w:rPr>
          <w:rStyle w:val="VerbatimChar"/>
        </w:rPr>
        <w:t xml:space="preserve">帮我写一篇文章，要专业、有深度、有数据支撑、结构清晰、3000字、面向CEO、要有故事性、还要有行动建议、不要废话……</w:t>
      </w:r>
    </w:p>
    <w:p>
      <w:pPr>
        <w:pStyle w:val="FirstParagraph"/>
      </w:pPr>
      <w:r>
        <w:t xml:space="preserve">要求越堆越多，但没有优先级，模型很难全部兼顾。</w:t>
      </w:r>
    </w:p>
    <w:p>
      <w:pPr>
        <w:pStyle w:val="BodyText"/>
      </w:pPr>
      <w:r>
        <w:rPr>
          <w:bCs/>
          <w:b/>
        </w:rPr>
        <w:t xml:space="preserve">正确做法</w:t>
      </w:r>
      <w:r>
        <w:t xml:space="preserve">：确定最核心的3-5个要求，其余可以在后续对话中迭代。</w:t>
      </w:r>
    </w:p>
    <w:p>
      <w:pPr>
        <w:pStyle w:val="BodyText"/>
      </w:pPr>
      <w:r>
        <w:rPr>
          <w:bCs/>
          <w:b/>
        </w:rPr>
        <w:t xml:space="preserve">反模式三：忽视对话上下文</w:t>
      </w:r>
    </w:p>
    <w:p>
      <w:pPr>
        <w:pStyle w:val="BodyText"/>
      </w:pPr>
      <w:r>
        <w:t xml:space="preserve">在一次对话中，你已经建立了很好的上下文，但下一次对话又从零开始，每次重复解释。</w:t>
      </w:r>
    </w:p>
    <w:p>
      <w:pPr>
        <w:pStyle w:val="BodyText"/>
      </w:pPr>
      <w:r>
        <w:rPr>
          <w:bCs/>
          <w:b/>
        </w:rPr>
        <w:t xml:space="preserve">正确做法</w:t>
      </w:r>
      <w:r>
        <w:t xml:space="preserve">：将稳定有效的提示词保存下来，建立个人提示词库。</w:t>
      </w:r>
    </w:p>
    <w:p>
      <w:pPr>
        <w:pStyle w:val="BodyText"/>
      </w:pPr>
      <w:r>
        <w:rPr>
          <w:bCs/>
          <w:b/>
        </w:rPr>
        <w:t xml:space="preserve">反模式四：不测试稳定性</w:t>
      </w:r>
    </w:p>
    <w:p>
      <w:pPr>
        <w:pStyle w:val="BodyText"/>
      </w:pPr>
      <w:r>
        <w:t xml:space="preserve">只测试一次，输出好就以为提示词没问题。</w:t>
      </w:r>
    </w:p>
    <w:p>
      <w:pPr>
        <w:pStyle w:val="BodyText"/>
      </w:pPr>
      <w:r>
        <w:rPr>
          <w:bCs/>
          <w:b/>
        </w:rPr>
        <w:t xml:space="preserve">正确做法</w:t>
      </w:r>
      <w:r>
        <w:t xml:space="preserve">：同一条提示词至少测试3次，稳定输出才算通过。</w:t>
      </w:r>
    </w:p>
    <w:p>
      <w:pPr>
        <w:pStyle w:val="BodyText"/>
      </w:pPr>
      <w:r>
        <w:rPr>
          <w:bCs/>
          <w:b/>
        </w:rPr>
        <w:t xml:space="preserve">反模式五：忽视负面约束</w:t>
      </w:r>
    </w:p>
    <w:p>
      <w:pPr>
        <w:pStyle w:val="BodyText"/>
      </w:pPr>
      <w:r>
        <w:t xml:space="preserve">只说”要做什么”，不说”不要做什么”，导致模型在你不想要的方向上发挥。</w:t>
      </w:r>
    </w:p>
    <w:p>
      <w:pPr>
        <w:pStyle w:val="BodyText"/>
      </w:pPr>
      <w:r>
        <w:rPr>
          <w:bCs/>
          <w:b/>
        </w:rPr>
        <w:t xml:space="preserve">正确做法</w:t>
      </w:r>
      <w:r>
        <w:t xml:space="preserve">：对于有明确边界的任务，正负约束都要写清楚。</w:t>
      </w:r>
    </w:p>
    <w:bookmarkEnd w:id="69"/>
    <w:bookmarkStart w:id="70" w:name="构建个人提示词库"/>
    <w:p>
      <w:pPr>
        <w:pStyle w:val="Heading3"/>
      </w:pPr>
      <w:r>
        <w:t xml:space="preserve">7.3 构建个人提示词库</w:t>
      </w:r>
    </w:p>
    <w:p>
      <w:pPr>
        <w:pStyle w:val="FirstParagraph"/>
      </w:pPr>
      <w:r>
        <w:t xml:space="preserve">高效使用 GPT-5.5 的人，都有自己的提示词库。建议用以下结构组织：</w:t>
      </w:r>
    </w:p>
    <w:p>
      <w:pPr>
        <w:pStyle w:val="SourceCode"/>
      </w:pPr>
      <w:r>
        <w:rPr>
          <w:rStyle w:val="VerbatimChar"/>
        </w:rPr>
        <w:t xml:space="preserve">提示词库/</w:t>
      </w:r>
      <w:r>
        <w:br/>
      </w:r>
      <w:r>
        <w:rPr>
          <w:rStyle w:val="VerbatimChar"/>
        </w:rPr>
        <w:t xml:space="preserve">├── 日常工作/</w:t>
      </w:r>
      <w:r>
        <w:br/>
      </w:r>
      <w:r>
        <w:rPr>
          <w:rStyle w:val="VerbatimChar"/>
        </w:rPr>
        <w:t xml:space="preserve">│   ├── 邮件撰写模板</w:t>
      </w:r>
      <w:r>
        <w:br/>
      </w:r>
      <w:r>
        <w:rPr>
          <w:rStyle w:val="VerbatimChar"/>
        </w:rPr>
        <w:t xml:space="preserve">│   ├── 会议纪要整理</w:t>
      </w:r>
      <w:r>
        <w:br/>
      </w:r>
      <w:r>
        <w:rPr>
          <w:rStyle w:val="VerbatimChar"/>
        </w:rPr>
        <w:t xml:space="preserve">│   └── 周报生成</w:t>
      </w:r>
      <w:r>
        <w:br/>
      </w:r>
      <w:r>
        <w:rPr>
          <w:rStyle w:val="VerbatimChar"/>
        </w:rPr>
        <w:t xml:space="preserve">├── 内容创作/</w:t>
      </w:r>
      <w:r>
        <w:br/>
      </w:r>
      <w:r>
        <w:rPr>
          <w:rStyle w:val="VerbatimChar"/>
        </w:rPr>
        <w:t xml:space="preserve">│   ├── 小红书文案</w:t>
      </w:r>
      <w:r>
        <w:br/>
      </w:r>
      <w:r>
        <w:rPr>
          <w:rStyle w:val="VerbatimChar"/>
        </w:rPr>
        <w:t xml:space="preserve">│   ├── 公众号选题</w:t>
      </w:r>
      <w:r>
        <w:br/>
      </w:r>
      <w:r>
        <w:rPr>
          <w:rStyle w:val="VerbatimChar"/>
        </w:rPr>
        <w:t xml:space="preserve">│   └── 演讲稿框架</w:t>
      </w:r>
      <w:r>
        <w:br/>
      </w:r>
      <w:r>
        <w:rPr>
          <w:rStyle w:val="VerbatimChar"/>
        </w:rPr>
        <w:t xml:space="preserve">└── 分析决策/</w:t>
      </w:r>
      <w:r>
        <w:br/>
      </w:r>
      <w:r>
        <w:rPr>
          <w:rStyle w:val="VerbatimChar"/>
        </w:rPr>
        <w:t xml:space="preserve">    ├── 竞品分析</w:t>
      </w:r>
      <w:r>
        <w:br/>
      </w:r>
      <w:r>
        <w:rPr>
          <w:rStyle w:val="VerbatimChar"/>
        </w:rPr>
        <w:t xml:space="preserve">    ├── 数据解读</w:t>
      </w:r>
      <w:r>
        <w:br/>
      </w:r>
      <w:r>
        <w:rPr>
          <w:rStyle w:val="VerbatimChar"/>
        </w:rPr>
        <w:t xml:space="preserve">    └── 方案评估</w:t>
      </w:r>
    </w:p>
    <w:p>
      <w:pPr>
        <w:pStyle w:val="FirstParagraph"/>
      </w:pPr>
      <w:r>
        <w:t xml:space="preserve">每条提示词记录：</w:t>
      </w:r>
      <w:r>
        <w:rPr>
          <w:bCs/>
          <w:b/>
        </w:rPr>
        <w:t xml:space="preserve">任务描述 + 提示词正文 + 适用场景 + 注意事项</w:t>
      </w:r>
      <w:r>
        <w:t xml:space="preserve">。</w:t>
      </w:r>
    </w:p>
    <w:bookmarkEnd w:id="70"/>
    <w:bookmarkStart w:id="74" w:name="进阶链式提示词"/>
    <w:p>
      <w:pPr>
        <w:pStyle w:val="Heading3"/>
      </w:pPr>
      <w:r>
        <w:t xml:space="preserve">7.4 进阶：链式提示词</w:t>
      </w:r>
    </w:p>
    <w:p>
      <w:pPr>
        <w:pStyle w:val="FirstParagraph"/>
      </w:pPr>
      <w:r>
        <w:t xml:space="preserve">对于复杂任务，不要试图用一条提示词完成所有工作。将任务拆分为多个步骤，每个步骤用一条提示词，后一条用前一条的输出作为输入。</w:t>
      </w:r>
    </w:p>
    <w:p>
      <w:pPr>
        <w:pStyle w:val="SourceCode"/>
      </w:pPr>
      <w:r>
        <w:rPr>
          <w:rStyle w:val="VerbatimChar"/>
        </w:rPr>
        <w:t xml:space="preserve">步骤1提示词：分析这份竞品报告，列出5个关键洞察。</w:t>
      </w:r>
      <w:r>
        <w:br/>
      </w:r>
      <w:r>
        <w:rPr>
          <w:rStyle w:val="VerbatimChar"/>
        </w:rPr>
        <w:t xml:space="preserve">→ 得到输出A</w:t>
      </w:r>
      <w:r>
        <w:br/>
      </w:r>
      <w:r>
        <w:br/>
      </w:r>
      <w:r>
        <w:rPr>
          <w:rStyle w:val="VerbatimChar"/>
        </w:rPr>
        <w:t xml:space="preserve">步骤2提示词：基于以下5个洞察[粘贴输出A]，制定我们产品的差异化策略。</w:t>
      </w:r>
      <w:r>
        <w:br/>
      </w:r>
      <w:r>
        <w:rPr>
          <w:rStyle w:val="VerbatimChar"/>
        </w:rPr>
        <w:t xml:space="preserve">→ 得到输出B</w:t>
      </w:r>
      <w:r>
        <w:br/>
      </w:r>
      <w:r>
        <w:br/>
      </w:r>
      <w:r>
        <w:rPr>
          <w:rStyle w:val="VerbatimChar"/>
        </w:rPr>
        <w:t xml:space="preserve">步骤3提示词：将这个策略[粘贴输出B]转化为一份500字的内部沟通文档。</w:t>
      </w:r>
    </w:p>
    <w:p>
      <w:pPr>
        <w:pStyle w:val="FirstParagraph"/>
      </w:pPr>
      <w:r>
        <w:t xml:space="preserve">链式提示词每一步都可以审查和修正，最终输出质量远高于一步到位的尝试。</w:t>
      </w:r>
    </w:p>
    <w:p>
      <w:pPr>
        <w:pStyle w:val="CaptionedFigure"/>
      </w:pPr>
      <w:r>
        <w:drawing>
          <ns3:inline>
            <ns3:extent cx="5334000" cy="3000375"/>
            <ns3:effectExtent b="0" l="0" r="0" t="0"/>
            <ns3:docPr descr="第7章：提示词迭代循环" title="" id="72" name="Picture"/>
            <ns4:graphic>
              <ns4:graphicData uri="http://schemas.openxmlformats.org/drawingml/2006/picture">
                <ns5:pic>
                  <ns5:nvPicPr>
                    <ns5:cNvPr descr="visuals/chapter-07.svg" id="73" name="Picture"/>
                    <ns5:cNvPicPr>
                      <ns4:picLocks noChangeArrowheads="1" noChangeAspect="1"/>
                    </ns5:cNvPicPr>
                  </ns5:nvPicPr>
                  <ns5:blipFill>
                    <ns4:blip>
                      <ns4:extLst>
                        <ns4:ext uri="{28A0092B-C50C-407E-A947-70E740481C1C}">
                          <ns6:useLocalDpi val="0"/>
                        </ns4:ext>
                        <ns4:ext uri="{96DAC541-7B7A-43D3-8B79-37D633B846F1}">
                          <ns7:svgBlip ns8:embed="rId71"/>
                        </ns4:ext>
                      </ns4:extLst>
                    </ns4:blip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334000" cy="3000375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  <ns4:headEnd/>
                      <ns4:tailEnd/>
                    </ns4:ln>
                  </ns5:spPr>
                </ns5:pic>
              </ns4:graphicData>
            </ns4:graphic>
          </ns3:inline>
        </w:drawing>
      </w:r>
    </w:p>
    <w:p>
      <w:pPr>
        <w:pStyle w:val="ImageCaption"/>
      </w:pPr>
      <w:r>
        <w:t xml:space="preserve">第7章：提示词迭代循环</w:t>
      </w:r>
    </w:p>
    <w:p>
      <w:pPr>
        <w:pStyle w:val="BodyText"/>
      </w:pPr>
      <w:r>
        <w:rPr>
          <w:iCs/>
          <w:i/>
        </w:rPr>
        <w:t xml:space="preserve">图 7.1：写→测→诊断→改——提示词迭代的四步循环</w:t>
      </w:r>
    </w:p>
    <w:p>
      <w:pPr>
        <w:pStyle w:val="BodyText"/>
      </w:pPr>
      <w:r>
        <w:rPr>
          <w:bCs/>
          <w:b/>
        </w:rPr>
        <w:t xml:space="preserve">常见误区</w:t>
      </w:r>
      <w:r>
        <w:t xml:space="preserve">：认为提示词写好了就永久有效。模型版本更新、任务场景变化都可能让原有提示词失效，定期审查提示词库是好习惯。</w:t>
      </w:r>
    </w:p>
    <w:p>
      <w:pPr>
        <w:pStyle w:val="BodyText"/>
      </w:pPr>
      <w:r>
        <w:rPr>
          <w:bCs/>
          <w:b/>
        </w:rPr>
        <w:t xml:space="preserve">本章检查点</w:t>
      </w:r>
      <w:r>
        <w:t xml:space="preserve">：选一个你工作中最高频的任务，完整走一遍”写初稿→测试3次→诊断→迭代”的流程，记录每次改动和原因。</w:t>
      </w:r>
    </w:p>
    <w:p>
      <w:r>
        <w:pict>
          <ns1:rect style="width:0;height:1.5pt" ns2:hralign="center" ns2:hrstd="t" ns2:hr="t"/>
        </w:pict>
      </w:r>
    </w:p>
    <w:bookmarkEnd w:id="74"/>
    <w:bookmarkEnd w:id="75"/>
    <w:bookmarkStart w:id="76" w:name="实践任务"/>
    <w:p>
      <w:pPr>
        <w:pStyle w:val="Heading2"/>
      </w:pPr>
      <w:r>
        <w:t xml:space="preserve">实践任务</w:t>
      </w:r>
    </w:p>
    <w:p>
      <w:pPr>
        <w:pStyle w:val="FirstParagraph"/>
      </w:pPr>
      <w:r>
        <w:t xml:space="preserve">完成以下三个练习，巩固本教程的核心内容：</w:t>
      </w:r>
    </w:p>
    <w:p>
      <w:pPr>
        <w:pStyle w:val="BodyText"/>
      </w:pPr>
      <w:r>
        <w:rPr>
          <w:bCs/>
          <w:b/>
        </w:rPr>
        <w:t xml:space="preserve">练习一（识别）</w:t>
      </w:r>
    </w:p>
    <w:p>
      <w:pPr>
        <w:pStyle w:val="BodyText"/>
      </w:pPr>
      <w:r>
        <w:t xml:space="preserve">拿出你最近用过的3条提示词，用 RTCF 框架逐一分析：</w:t>
      </w:r>
      <w:r>
        <w:t xml:space="preserve"> </w:t>
      </w:r>
      <w:r>
        <w:t xml:space="preserve">- 哪个要素缺失？</w:t>
      </w:r>
      <w:r>
        <w:t xml:space="preserve"> </w:t>
      </w:r>
      <w:r>
        <w:t xml:space="preserve">- 缺失的部分补上后，输出有什么变化？</w:t>
      </w:r>
    </w:p>
    <w:p>
      <w:pPr>
        <w:pStyle w:val="BodyText"/>
      </w:pPr>
      <w:r>
        <w:t xml:space="preserve">评估标准：能准确识别至少2条提示词中的结构缺陷。</w:t>
      </w:r>
    </w:p>
    <w:p>
      <w:pPr>
        <w:pStyle w:val="BodyText"/>
      </w:pPr>
      <w:r>
        <w:rPr>
          <w:bCs/>
          <w:b/>
        </w:rPr>
        <w:t xml:space="preserve">练习二（改写）</w:t>
      </w:r>
    </w:p>
    <w:p>
      <w:pPr>
        <w:pStyle w:val="BodyText"/>
      </w:pPr>
      <w:r>
        <w:t xml:space="preserve">将以下模糊提示词改写为精确版本，并对比两次输出：</w:t>
      </w:r>
      <w:r>
        <w:t xml:space="preserve"> </w:t>
      </w:r>
      <w:r>
        <w:t xml:space="preserve">&gt; 原版：帮我分析一下最近的市场趋势</w:t>
      </w:r>
    </w:p>
    <w:p>
      <w:pPr>
        <w:pStyle w:val="BodyText"/>
      </w:pPr>
      <w:r>
        <w:t xml:space="preserve">改写要求：加入角色、量化任务、指定上下文、定义格式。</w:t>
      </w:r>
    </w:p>
    <w:p>
      <w:pPr>
        <w:pStyle w:val="BodyText"/>
      </w:pPr>
      <w:r>
        <w:t xml:space="preserve">评估标准：改写后的提示词包含 RTCF 全部四要素，输出质量有明显提升。</w:t>
      </w:r>
    </w:p>
    <w:p>
      <w:pPr>
        <w:pStyle w:val="BodyText"/>
      </w:pPr>
      <w:r>
        <w:rPr>
          <w:bCs/>
          <w:b/>
        </w:rPr>
        <w:t xml:space="preserve">练习三（应用）</w:t>
      </w:r>
    </w:p>
    <w:p>
      <w:pPr>
        <w:pStyle w:val="BodyText"/>
      </w:pPr>
      <w:r>
        <w:t xml:space="preserve">为你工作中一个高频任务构建一条”生产级”提示词：</w:t>
      </w:r>
      <w:r>
        <w:t xml:space="preserve"> </w:t>
      </w:r>
      <w:r>
        <w:t xml:space="preserve">1. 用 RTCF 框架写出初稿</w:t>
      </w:r>
      <w:r>
        <w:t xml:space="preserve"> </w:t>
      </w:r>
      <w:r>
        <w:t xml:space="preserve">2. 加入2个少样本示例</w:t>
      </w:r>
      <w:r>
        <w:t xml:space="preserve"> </w:t>
      </w:r>
      <w:r>
        <w:t xml:space="preserve">3. 对需要推理的部分加入思维链</w:t>
      </w:r>
      <w:r>
        <w:t xml:space="preserve"> </w:t>
      </w:r>
      <w:r>
        <w:t xml:space="preserve">4. 测试3次，记录输出稳定性</w:t>
      </w:r>
      <w:r>
        <w:t xml:space="preserve"> </w:t>
      </w:r>
      <w:r>
        <w:t xml:space="preserve">5. 将最终版本存入你的提示词库</w:t>
      </w:r>
    </w:p>
    <w:p>
      <w:pPr>
        <w:pStyle w:val="BodyText"/>
      </w:pPr>
      <w:r>
        <w:t xml:space="preserve">评估标准：提示词在3次测试中输出结构一致，能直接应用于实际工作。</w:t>
      </w:r>
    </w:p>
    <w:p>
      <w:r>
        <w:pict>
          <ns1:rect style="width:0;height:1.5pt" ns2:hralign="center" ns2:hrstd="t" ns2:hr="t"/>
        </w:pict>
      </w:r>
    </w:p>
    <w:bookmarkEnd w:id="76"/>
    <w:bookmarkStart w:id="77" w:name="延伸阅读"/>
    <w:p>
      <w:pPr>
        <w:pStyle w:val="Heading2"/>
      </w:pPr>
      <w:r>
        <w:t xml:space="preserve">延伸阅读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OpenAI Prompt Engineering Guide</w:t>
      </w:r>
      <w:r>
        <w:t xml:space="preserve">（platform.openai.com/docs/guides/prompt-engineering）——官方六大策略，最权威的入门参考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dair-ai/Prompt-Engineering-Guide</w:t>
      </w:r>
      <w:r>
        <w:t xml:space="preserve">（github.com/dair-ai/Prompt-Engineering-Guide）——社区维护的综合指南，含大量实用模板和最新进展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Chain-of-Thought Prompting Elicits Reasoning in LLMs</w:t>
      </w:r>
      <w:r>
        <w:t xml:space="preserve">（arxiv.org/abs/2201.11903）——思维链技术的原始论文，理解技术原理的必读文献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Large Language Models are Zero-Shot Reasoners</w:t>
      </w:r>
      <w:r>
        <w:t xml:space="preserve">（arxiv.org/abs/2205.11916）——</w:t>
      </w:r>
      <w:r>
        <w:t xml:space="preserve">“</w:t>
      </w:r>
      <w:r>
        <w:t xml:space="preserve">Let’s think step by step</w:t>
      </w:r>
      <w:r>
        <w:t xml:space="preserve">”</w:t>
      </w:r>
      <w:r>
        <w:t xml:space="preserve">背后的研究，简单有效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Georgia" w:asciiTheme="minorHAnsi" w:cs="Georgia" w:cstheme="minorBidi" w:eastAsia="Noto Sans CJK SC" w:eastAsiaTheme="minorHAnsi" w:hAnsi="Georg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Georgia" w:cs="Georgia" w:eastAsia="Noto Sans CJK SC" w:hAnsi="Georgia"/>
      <w:sz w:val="22"/>
      <w:szCs w:val="22"/>
      <w:color w:val="172033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Georgia" w:cs="Georgia" w:eastAsia="Noto Sans CJK SC" w:hAnsi="Georgia"/>
      <w:sz w:val="22"/>
      <w:szCs w:val="22"/>
      <w:color w:val="172033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Georgia" w:asciiTheme="majorHAnsi" w:cs="Georgia" w:cstheme="majorBidi" w:eastAsia="Noto Serif CJK SC" w:eastAsiaTheme="majorEastAsia" w:hAnsi="Georgia" w:hAnsiTheme="majorHAnsi"/>
      <w:b/>
      <w:bCs/>
      <w:color w:themeColor="accent1" w:themeShade="B5" w:val="172033"/>
      <w:sz w:val="48"/>
      <w:szCs w:val="48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Georgia" w:asciiTheme="majorHAnsi" w:cs="Georgia" w:cstheme="majorBidi" w:eastAsia="Noto Serif CJK SC" w:eastAsiaTheme="majorEastAsia" w:hAnsi="Georgia" w:hAnsiTheme="majorHAnsi"/>
      <w:b/>
      <w:bCs/>
      <w:color w:themeColor="accent1" w:val="172033"/>
      <w:sz w:val="40"/>
      <w:szCs w:val="4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Georgia" w:asciiTheme="majorHAnsi" w:cs="Georgia" w:cstheme="majorBidi" w:eastAsia="Noto Serif CJK SC" w:eastAsiaTheme="majorEastAsia" w:hAnsi="Georgia" w:hAnsiTheme="majorHAnsi"/>
      <w:b/>
      <w:bCs/>
      <w:color w:themeColor="accent1" w:val="172033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Georgia" w:asciiTheme="majorHAnsi" w:cs="Georgia" w:cstheme="majorBidi" w:eastAsia="Noto Serif CJK SC" w:eastAsiaTheme="majorEastAsia" w:hAnsi="Georgia" w:hAnsiTheme="majorHAnsi"/>
      <w:b/>
      <w:bCs/>
      <w:color w:themeColor="accent1" w:val="172033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Arial" w:cs="Arial" w:eastAsia="Noto Sans CJK SC" w:hAnsi="Arial"/>
      <w:sz w:val="18"/>
      <w:szCs w:val="18"/>
      <w:color w:val="697083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Type="http://schemas.openxmlformats.org/officeDocument/2006/relationships/image" Id="rId22" Target="media/rId22.svgz" /><ns0:Relationship Type="http://schemas.openxmlformats.org/officeDocument/2006/relationships/image" Id="rId32" Target="media/rId32.svgz" /><ns0:Relationship Type="http://schemas.openxmlformats.org/officeDocument/2006/relationships/image" Id="rId39" Target="media/rId39.svgz" /><ns0:Relationship Type="http://schemas.openxmlformats.org/officeDocument/2006/relationships/image" Id="rId47" Target="media/rId47.svgz" /><ns0:Relationship Type="http://schemas.openxmlformats.org/officeDocument/2006/relationships/image" Id="rId56" Target="media/rId56.svgz" /><ns0:Relationship Type="http://schemas.openxmlformats.org/officeDocument/2006/relationships/image" Id="rId63" Target="media/rId63.svgz" /><ns0:Relationship Type="http://schemas.openxmlformats.org/officeDocument/2006/relationships/image" Id="rId71" Target="media/rId71.svgz" /></ns0: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2026-05-08T06:16:55Z</dcterms:created>
  <dcterms:modified xsi:type="dcterms:W3CDTF">2026-05-08T06:16:55Z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