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27/01/2020      TO       02/02/2020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Research about how Monte Carlo Search works with AI.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Try to code the AI for the game.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a copy board based on the current game states and send it to Player class.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the draft tree policy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the function in Player Class to create node class 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88d1rG1VYA55HwApEGea8doxA==">AMUW2mWXRrfaq5Usr7CNQzBa/F0/z5xJNaZAXQUoJCuATKav+je4c5t9tJMQG/WFS1R2Kg2O/aJPp6IHdYsduSBNX+jFyFAedwCpnO5PC2Tvkf9xFOlxMdA1iKOFVA7jdhRYiBDAKEcp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