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06/04/2020      TO       12/04/2020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Create new AI function about AlphaBeta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New function for simulation the game, but the score value based on the AlphaBeta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rPr>
                <w:trHeight w:val="555" w:hRule="atLeast"/>
              </w:trP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Comment out the MCTS algorithm and add the new AI algorithm to the AI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new loop for simulate the game based on the AlphaBeta</w:t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new node class for AlphaBeta</w:t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5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YeCRj4GwACzgrrIAsr/MZjd2fA==">AMUW2mVC8bo0M/JXb11Oe2ys+VdIpnh/YaOt1cnZsj9i3GhT75ZVhok0Wnbj05sDB4jKtu7uPhQp7/yrljDZOWhd5GMawUL8QPq+hVYA64hc5hckCEOWsxkBTwP5LbXFgR+72T/C7YZS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