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13/04/2020      TO       19/04/2020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Set up the depth for the AlphaBeta to limited the calculation difficult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Test the AlphaBeta and fixed the bug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Add the feature task to the GDD and TDD</w:t>
            </w:r>
          </w:p>
        </w:tc>
      </w:tr>
    </w:tbl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rPr>
                <w:trHeight w:val="555" w:hRule="atLeast"/>
              </w:trP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Set up the depth for the AlphaBeta control the simulation loop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Fixed the AlphaBeta bug:</w:t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min and max function shifting loop sand the wrong value.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 the GDD and TDD</w:t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5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6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c8kp3WDMzN4NOdnQhJjKgZl1Yg==">AMUW2mXWwszU3YxFuWxXORzbruAtmOLJOB1aIG9fQTevIwqH+zHPXW379r3TowJVjI+ge9K6bNzK8e//Fur61aeU8qv85lr6GzORqDHfPftG8bbltP8wheNInLtJeNgzr0leGoFw/F4M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